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A7715" w14:textId="03645951" w:rsidR="00B01ACD" w:rsidRDefault="00B01ACD" w:rsidP="00DC686C">
      <w:pPr>
        <w:widowControl/>
        <w:numPr>
          <w:ilvl w:val="0"/>
          <w:numId w:val="1"/>
        </w:numPr>
        <w:tabs>
          <w:tab w:val="left" w:pos="1290"/>
          <w:tab w:val="left" w:pos="3240"/>
        </w:tabs>
        <w:ind w:right="-450"/>
        <w:jc w:val="left"/>
        <w:sectPr w:rsidR="00B01A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DA9FC91" w14:textId="22F8E785" w:rsidR="0082760B" w:rsidRPr="00DC0866" w:rsidRDefault="00DC0866" w:rsidP="0082760B">
      <w:pPr>
        <w:ind w:left="2880" w:firstLine="72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MINUTES</w:t>
      </w:r>
      <w:r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Pr="00DC0866">
        <w:rPr>
          <w:rFonts w:asciiTheme="majorHAnsi" w:hAnsiTheme="majorHAnsi" w:cstheme="majorHAnsi"/>
          <w:bCs/>
          <w:i/>
          <w:iCs/>
          <w:sz w:val="22"/>
          <w:szCs w:val="22"/>
        </w:rPr>
        <w:t>(in italics below)</w:t>
      </w:r>
    </w:p>
    <w:p w14:paraId="2D4B2C35" w14:textId="261CD961" w:rsidR="0082760B" w:rsidRPr="005F6D33" w:rsidRDefault="0082760B" w:rsidP="00DC0866">
      <w:pPr>
        <w:ind w:left="90" w:hanging="9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 xml:space="preserve">Virtual </w:t>
      </w:r>
      <w:hyperlink r:id="rId17" w:history="1">
        <w:r w:rsidRPr="001C6D4B">
          <w:rPr>
            <w:rStyle w:val="Hyperlink"/>
            <w:rFonts w:asciiTheme="majorHAnsi" w:hAnsiTheme="majorHAnsi" w:cstheme="majorHAnsi"/>
            <w:bCs/>
            <w:sz w:val="28"/>
            <w:szCs w:val="28"/>
          </w:rPr>
          <w:t>Zoom</w:t>
        </w:r>
      </w:hyperlink>
      <w:r w:rsidRPr="005F6D33">
        <w:rPr>
          <w:rFonts w:asciiTheme="majorHAnsi" w:hAnsiTheme="majorHAnsi" w:cstheme="majorHAnsi"/>
          <w:bCs/>
          <w:sz w:val="28"/>
          <w:szCs w:val="28"/>
        </w:rPr>
        <w:t xml:space="preserve"> Meeting</w:t>
      </w:r>
    </w:p>
    <w:p w14:paraId="37EBA587" w14:textId="1247C5B9" w:rsidR="0082760B" w:rsidRPr="005F6D33" w:rsidRDefault="0082760B" w:rsidP="00DC0866">
      <w:pPr>
        <w:ind w:left="90" w:hanging="9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 xml:space="preserve">Tuesday </w:t>
      </w:r>
      <w:r>
        <w:rPr>
          <w:rFonts w:asciiTheme="majorHAnsi" w:hAnsiTheme="majorHAnsi" w:cstheme="majorHAnsi"/>
          <w:bCs/>
          <w:sz w:val="28"/>
          <w:szCs w:val="28"/>
        </w:rPr>
        <w:t>November 12, 2024</w:t>
      </w:r>
    </w:p>
    <w:p w14:paraId="058B8B45" w14:textId="14524C3F" w:rsidR="00DC686C" w:rsidRPr="000E69E3" w:rsidRDefault="0082760B" w:rsidP="00DC0866">
      <w:pPr>
        <w:ind w:left="90" w:hanging="90"/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>9:00 a.m. – 1</w:t>
      </w:r>
      <w:r>
        <w:rPr>
          <w:rFonts w:asciiTheme="majorHAnsi" w:hAnsiTheme="majorHAnsi" w:cstheme="majorHAnsi"/>
          <w:bCs/>
          <w:sz w:val="28"/>
          <w:szCs w:val="28"/>
        </w:rPr>
        <w:t>2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>
        <w:rPr>
          <w:rFonts w:asciiTheme="majorHAnsi" w:hAnsiTheme="majorHAnsi" w:cstheme="majorHAnsi"/>
          <w:bCs/>
          <w:sz w:val="28"/>
          <w:szCs w:val="28"/>
        </w:rPr>
        <w:t>3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76086A30" w14:textId="77777777" w:rsidR="00DC686C" w:rsidRDefault="00DC686C" w:rsidP="00A35371">
      <w:pPr>
        <w:ind w:left="90"/>
        <w:rPr>
          <w:rFonts w:ascii="Calibri" w:eastAsia="Calibri" w:hAnsi="Calibri" w:cs="Calibri"/>
          <w:sz w:val="24"/>
          <w:szCs w:val="24"/>
        </w:rPr>
      </w:pPr>
    </w:p>
    <w:p w14:paraId="4E5D623F" w14:textId="683AC18E" w:rsidR="00DC686C" w:rsidRPr="00DC686C" w:rsidRDefault="00DC686C" w:rsidP="00A35371">
      <w:pPr>
        <w:tabs>
          <w:tab w:val="left" w:pos="1080"/>
        </w:tabs>
        <w:ind w:left="90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bCs/>
          <w:sz w:val="22"/>
          <w:szCs w:val="22"/>
        </w:rPr>
        <w:t>9:00 am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Call to Order</w:t>
      </w:r>
    </w:p>
    <w:p w14:paraId="6F8EE147" w14:textId="312052CF" w:rsidR="00DC686C" w:rsidRPr="001C34CA" w:rsidRDefault="00DC686C" w:rsidP="00A35371">
      <w:pPr>
        <w:pStyle w:val="ListParagraph"/>
        <w:numPr>
          <w:ilvl w:val="1"/>
          <w:numId w:val="9"/>
        </w:numPr>
        <w:tabs>
          <w:tab w:val="left" w:pos="3240"/>
        </w:tabs>
        <w:ind w:left="1530"/>
        <w:rPr>
          <w:rFonts w:asciiTheme="majorHAnsi" w:hAnsiTheme="majorHAnsi" w:cstheme="majorHAnsi"/>
          <w:sz w:val="22"/>
          <w:szCs w:val="22"/>
        </w:rPr>
      </w:pPr>
      <w:r w:rsidRPr="001C34CA">
        <w:rPr>
          <w:rFonts w:asciiTheme="majorHAnsi" w:hAnsiTheme="majorHAnsi" w:cstheme="majorHAnsi"/>
          <w:sz w:val="22"/>
          <w:szCs w:val="22"/>
        </w:rPr>
        <w:t>Opening announcements: Chair &amp; SBCTC Liaison</w:t>
      </w:r>
    </w:p>
    <w:p w14:paraId="57654B31" w14:textId="40158A18" w:rsidR="00DC686C" w:rsidRPr="001C34CA" w:rsidRDefault="00DC686C" w:rsidP="00A35371">
      <w:pPr>
        <w:pStyle w:val="ListParagraph"/>
        <w:numPr>
          <w:ilvl w:val="0"/>
          <w:numId w:val="8"/>
        </w:numPr>
        <w:ind w:left="1530"/>
        <w:rPr>
          <w:rFonts w:asciiTheme="majorHAnsi" w:hAnsiTheme="majorHAnsi" w:cstheme="majorHAnsi"/>
          <w:sz w:val="22"/>
          <w:szCs w:val="22"/>
        </w:rPr>
      </w:pPr>
      <w:r w:rsidRPr="001C34CA">
        <w:rPr>
          <w:rFonts w:asciiTheme="majorHAnsi" w:hAnsiTheme="majorHAnsi" w:cstheme="majorHAnsi"/>
          <w:sz w:val="22"/>
          <w:szCs w:val="22"/>
        </w:rPr>
        <w:t>Agenda Review</w:t>
      </w:r>
    </w:p>
    <w:p w14:paraId="64026DF1" w14:textId="155F8BB8" w:rsidR="00DC686C" w:rsidRPr="00CD79C1" w:rsidRDefault="00DC686C" w:rsidP="00A35371">
      <w:pPr>
        <w:tabs>
          <w:tab w:val="left" w:pos="1080"/>
          <w:tab w:val="left" w:pos="3240"/>
        </w:tabs>
        <w:spacing w:before="80"/>
        <w:ind w:left="90"/>
        <w:rPr>
          <w:rFonts w:asciiTheme="majorHAnsi" w:hAnsiTheme="majorHAnsi" w:cstheme="majorHAnsi"/>
          <w:i/>
          <w:i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9:10 am</w:t>
      </w:r>
      <w:r w:rsidR="00DC0866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2760B">
        <w:rPr>
          <w:rFonts w:asciiTheme="majorHAnsi" w:hAnsiTheme="majorHAnsi" w:cstheme="majorHAnsi"/>
          <w:b/>
          <w:bCs/>
          <w:sz w:val="22"/>
          <w:szCs w:val="22"/>
        </w:rPr>
        <w:t>B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usiness Meeting</w:t>
      </w:r>
    </w:p>
    <w:p w14:paraId="4C4099E8" w14:textId="0D7FD2E3" w:rsidR="00DC686C" w:rsidRDefault="00DC686C" w:rsidP="00A35371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ind w:left="1602"/>
        <w:rPr>
          <w:rFonts w:asciiTheme="majorHAnsi" w:hAnsiTheme="majorHAnsi" w:cstheme="majorHAnsi"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>Approve summer minutes</w:t>
      </w:r>
    </w:p>
    <w:p w14:paraId="2C3681CA" w14:textId="47FF7AF0" w:rsidR="00967BEA" w:rsidRPr="00DC0866" w:rsidRDefault="00967BEA" w:rsidP="00A35371">
      <w:pPr>
        <w:pStyle w:val="ListParagraph"/>
        <w:numPr>
          <w:ilvl w:val="1"/>
          <w:numId w:val="3"/>
        </w:numPr>
        <w:tabs>
          <w:tab w:val="left" w:pos="3240"/>
        </w:tabs>
        <w:spacing w:before="80"/>
        <w:ind w:left="2322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Lin Zhour </w:t>
      </w:r>
      <w:r w:rsidR="005C00AB" w:rsidRPr="00DC0866">
        <w:rPr>
          <w:rFonts w:asciiTheme="majorHAnsi" w:hAnsiTheme="majorHAnsi" w:cstheme="majorHAnsi"/>
          <w:i/>
          <w:iCs/>
          <w:sz w:val="22"/>
          <w:szCs w:val="22"/>
        </w:rPr>
        <w:t>motioned to approve</w:t>
      </w:r>
    </w:p>
    <w:p w14:paraId="7EAE0317" w14:textId="450326B8" w:rsidR="00967BEA" w:rsidRPr="00DC0866" w:rsidRDefault="00967BEA" w:rsidP="00A35371">
      <w:pPr>
        <w:pStyle w:val="ListParagraph"/>
        <w:numPr>
          <w:ilvl w:val="1"/>
          <w:numId w:val="3"/>
        </w:numPr>
        <w:tabs>
          <w:tab w:val="left" w:pos="3240"/>
        </w:tabs>
        <w:spacing w:before="80"/>
        <w:ind w:left="2322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Adrienne Jones Second</w:t>
      </w:r>
      <w:r w:rsidR="005C00AB" w:rsidRPr="00DC0866">
        <w:rPr>
          <w:rFonts w:asciiTheme="majorHAnsi" w:hAnsiTheme="majorHAnsi" w:cstheme="majorHAnsi"/>
          <w:i/>
          <w:iCs/>
          <w:sz w:val="22"/>
          <w:szCs w:val="22"/>
        </w:rPr>
        <w:t>ed</w:t>
      </w:r>
    </w:p>
    <w:p w14:paraId="6F902887" w14:textId="219AB6C2" w:rsidR="00967BEA" w:rsidRPr="00DC0866" w:rsidRDefault="00967BEA" w:rsidP="00A35371">
      <w:pPr>
        <w:pStyle w:val="ListParagraph"/>
        <w:numPr>
          <w:ilvl w:val="1"/>
          <w:numId w:val="3"/>
        </w:numPr>
        <w:tabs>
          <w:tab w:val="left" w:pos="3240"/>
        </w:tabs>
        <w:spacing w:before="80"/>
        <w:ind w:left="2322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Approved</w:t>
      </w:r>
    </w:p>
    <w:p w14:paraId="655D2D93" w14:textId="2F9888C6" w:rsidR="00DC686C" w:rsidRPr="00CD79C1" w:rsidRDefault="00DC686C" w:rsidP="00A35371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ind w:left="1602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Pr="00CD79C1">
        <w:rPr>
          <w:rFonts w:asciiTheme="majorHAnsi" w:hAnsiTheme="majorHAnsi" w:cstheme="majorHAnsi"/>
          <w:sz w:val="22"/>
          <w:szCs w:val="22"/>
        </w:rPr>
        <w:t>pcoming expirations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411AB7">
        <w:rPr>
          <w:rFonts w:asciiTheme="majorHAnsi" w:hAnsiTheme="majorHAnsi" w:cstheme="majorHAnsi"/>
          <w:sz w:val="22"/>
          <w:szCs w:val="22"/>
        </w:rPr>
        <w:t>- Council members terms</w:t>
      </w:r>
    </w:p>
    <w:p w14:paraId="42AA4781" w14:textId="77777777" w:rsidR="00DC686C" w:rsidRPr="00CD79C1" w:rsidRDefault="00DC686C" w:rsidP="00A35371">
      <w:pPr>
        <w:pStyle w:val="ListParagraph"/>
        <w:numPr>
          <w:ilvl w:val="0"/>
          <w:numId w:val="3"/>
        </w:numPr>
        <w:tabs>
          <w:tab w:val="left" w:pos="3240"/>
        </w:tabs>
        <w:spacing w:before="80"/>
        <w:ind w:left="1602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Review voting process for Vice Chair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D79C1">
        <w:rPr>
          <w:rFonts w:asciiTheme="majorHAnsi" w:hAnsiTheme="majorHAnsi" w:cstheme="majorHAnsi"/>
          <w:sz w:val="22"/>
          <w:szCs w:val="22"/>
        </w:rPr>
        <w:t>and upcoming meetings</w:t>
      </w:r>
    </w:p>
    <w:p w14:paraId="1985F74F" w14:textId="7BC9F50D" w:rsidR="00DC686C" w:rsidRDefault="00DC686C" w:rsidP="00A35371">
      <w:pPr>
        <w:spacing w:before="80"/>
        <w:ind w:left="117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9:20 am</w:t>
      </w:r>
      <w:r>
        <w:rPr>
          <w:rFonts w:asciiTheme="majorHAnsi" w:hAnsiTheme="majorHAnsi" w:cstheme="majorHAnsi"/>
          <w:sz w:val="22"/>
          <w:szCs w:val="22"/>
        </w:rPr>
        <w:tab/>
      </w:r>
      <w:r w:rsidRPr="00762BE6">
        <w:rPr>
          <w:rFonts w:asciiTheme="majorHAnsi" w:hAnsiTheme="majorHAnsi" w:cstheme="majorHAnsi"/>
          <w:b/>
          <w:bCs/>
          <w:sz w:val="22"/>
          <w:szCs w:val="22"/>
        </w:rPr>
        <w:t>Message from the Chair</w:t>
      </w:r>
    </w:p>
    <w:p w14:paraId="436D4433" w14:textId="0DCAE278" w:rsidR="00DC686C" w:rsidRDefault="00DC686C" w:rsidP="00A35371">
      <w:pPr>
        <w:spacing w:before="80"/>
        <w:ind w:left="117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9:40 am</w:t>
      </w:r>
      <w:r>
        <w:rPr>
          <w:rFonts w:asciiTheme="majorHAnsi" w:hAnsiTheme="majorHAnsi" w:cstheme="majorHAnsi"/>
          <w:sz w:val="22"/>
          <w:szCs w:val="22"/>
        </w:rPr>
        <w:tab/>
      </w:r>
      <w:r w:rsidRPr="0009152C">
        <w:rPr>
          <w:rFonts w:asciiTheme="majorHAnsi" w:hAnsiTheme="majorHAnsi" w:cstheme="majorHAnsi"/>
          <w:b/>
          <w:bCs/>
          <w:sz w:val="22"/>
          <w:szCs w:val="22"/>
        </w:rPr>
        <w:t>Community Check-in</w:t>
      </w:r>
    </w:p>
    <w:p w14:paraId="51DE42B3" w14:textId="6FCBEE1C" w:rsidR="00DC686C" w:rsidRPr="00CD79C1" w:rsidRDefault="00DC686C" w:rsidP="00A35371">
      <w:pPr>
        <w:spacing w:before="80"/>
        <w:ind w:left="1170" w:hanging="1080"/>
        <w:jc w:val="left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CD79C1">
        <w:rPr>
          <w:rFonts w:asciiTheme="majorHAnsi" w:hAnsiTheme="majorHAnsi" w:cstheme="majorHAnsi"/>
          <w:sz w:val="22"/>
          <w:szCs w:val="22"/>
        </w:rPr>
        <w:t>5 am</w:t>
      </w:r>
      <w:r w:rsidRPr="00CD79C1">
        <w:rPr>
          <w:rFonts w:asciiTheme="majorHAnsi" w:hAnsiTheme="majorHAnsi" w:cstheme="majorHAnsi"/>
          <w:sz w:val="22"/>
          <w:szCs w:val="22"/>
        </w:rPr>
        <w:tab/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SBCTC Update</w:t>
      </w:r>
      <w:r>
        <w:rPr>
          <w:rFonts w:asciiTheme="majorHAnsi" w:hAnsiTheme="majorHAnsi" w:cstheme="majorHAnsi"/>
          <w:b/>
          <w:bCs/>
          <w:sz w:val="22"/>
          <w:szCs w:val="22"/>
        </w:rPr>
        <w:t>: Federal Update and State of the State</w:t>
      </w:r>
    </w:p>
    <w:p w14:paraId="56B1B5A0" w14:textId="454038B1" w:rsidR="00DC686C" w:rsidRPr="00CD79C1" w:rsidRDefault="00DC686C" w:rsidP="00A35371">
      <w:pPr>
        <w:tabs>
          <w:tab w:val="left" w:pos="1080"/>
          <w:tab w:val="left" w:pos="3240"/>
          <w:tab w:val="left" w:pos="3600"/>
          <w:tab w:val="left" w:pos="4680"/>
        </w:tabs>
        <w:spacing w:before="80"/>
        <w:ind w:left="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10</w:t>
      </w:r>
      <w:r w:rsidRPr="00CD79C1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CD79C1">
        <w:rPr>
          <w:rFonts w:asciiTheme="majorHAnsi" w:hAnsiTheme="majorHAnsi" w:cstheme="majorHAnsi"/>
          <w:sz w:val="22"/>
          <w:szCs w:val="22"/>
        </w:rPr>
        <w:t>0 am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CBS Update</w:t>
      </w:r>
      <w:r w:rsidRPr="00CD79C1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 -</w:t>
      </w:r>
    </w:p>
    <w:p w14:paraId="7A91AAD7" w14:textId="480CB086" w:rsidR="00DC686C" w:rsidRPr="00CD79C1" w:rsidRDefault="00DC686C" w:rsidP="00A35371">
      <w:pPr>
        <w:tabs>
          <w:tab w:val="left" w:pos="1080"/>
          <w:tab w:val="left" w:pos="3150"/>
          <w:tab w:val="left" w:pos="3240"/>
        </w:tabs>
        <w:spacing w:before="80"/>
        <w:ind w:left="9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>
        <w:rPr>
          <w:rFonts w:asciiTheme="majorHAnsi" w:hAnsiTheme="majorHAnsi" w:cstheme="majorHAnsi"/>
          <w:sz w:val="22"/>
          <w:szCs w:val="22"/>
        </w:rPr>
        <w:t>2</w:t>
      </w:r>
      <w:r w:rsidRPr="00CD79C1">
        <w:rPr>
          <w:rFonts w:asciiTheme="majorHAnsi" w:hAnsiTheme="majorHAnsi" w:cstheme="majorHAnsi"/>
          <w:sz w:val="22"/>
          <w:szCs w:val="22"/>
        </w:rPr>
        <w:t>0 am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>AEAC Membership Industry/ Legislation Update</w:t>
      </w:r>
    </w:p>
    <w:p w14:paraId="4153F3A4" w14:textId="77777777" w:rsidR="00DC686C" w:rsidRPr="00CD79C1" w:rsidRDefault="00DC686C" w:rsidP="00A35371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746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 xml:space="preserve">How the AEAC can support legislatively – </w:t>
      </w:r>
      <w:r w:rsidRPr="00CD79C1">
        <w:rPr>
          <w:rFonts w:asciiTheme="majorHAnsi" w:hAnsiTheme="majorHAnsi" w:cstheme="majorHAnsi"/>
          <w:i/>
          <w:iCs/>
          <w:sz w:val="22"/>
          <w:szCs w:val="22"/>
        </w:rPr>
        <w:t>S</w:t>
      </w:r>
      <w:r>
        <w:rPr>
          <w:rFonts w:asciiTheme="majorHAnsi" w:hAnsiTheme="majorHAnsi" w:cstheme="majorHAnsi"/>
          <w:i/>
          <w:iCs/>
          <w:sz w:val="22"/>
          <w:szCs w:val="22"/>
        </w:rPr>
        <w:t>BCTC Staff</w:t>
      </w:r>
    </w:p>
    <w:p w14:paraId="4CB6A608" w14:textId="77777777" w:rsidR="00DC686C" w:rsidRPr="00423853" w:rsidRDefault="00DC686C" w:rsidP="00A35371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746"/>
        <w:rPr>
          <w:rFonts w:asciiTheme="majorHAnsi" w:hAnsiTheme="majorHAnsi" w:cstheme="majorHAnsi"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 xml:space="preserve">Legislative update &amp; how AEAC can support BEdA – </w:t>
      </w:r>
      <w:r>
        <w:rPr>
          <w:rFonts w:asciiTheme="majorHAnsi" w:hAnsiTheme="majorHAnsi" w:cstheme="majorHAnsi"/>
          <w:i/>
          <w:iCs/>
          <w:sz w:val="22"/>
          <w:szCs w:val="22"/>
        </w:rPr>
        <w:t>SBCTC Staff</w:t>
      </w:r>
    </w:p>
    <w:p w14:paraId="160C5760" w14:textId="6929ABFA" w:rsidR="00DC686C" w:rsidRPr="00CD79C1" w:rsidRDefault="00DC686C" w:rsidP="00A35371">
      <w:pPr>
        <w:pStyle w:val="ListParagraph"/>
        <w:numPr>
          <w:ilvl w:val="0"/>
          <w:numId w:val="4"/>
        </w:numPr>
        <w:tabs>
          <w:tab w:val="left" w:pos="3240"/>
        </w:tabs>
        <w:spacing w:before="80"/>
        <w:ind w:left="1746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Legislative updates from council</w:t>
      </w:r>
      <w:r w:rsidR="0082760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members</w:t>
      </w:r>
    </w:p>
    <w:p w14:paraId="7280C8E0" w14:textId="1295E388" w:rsidR="00DC686C" w:rsidRPr="00CD79C1" w:rsidRDefault="00DC686C" w:rsidP="00A35371">
      <w:pPr>
        <w:tabs>
          <w:tab w:val="left" w:pos="1080"/>
        </w:tabs>
        <w:spacing w:before="80"/>
        <w:ind w:left="9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>
        <w:rPr>
          <w:rFonts w:asciiTheme="majorHAnsi" w:hAnsiTheme="majorHAnsi" w:cstheme="majorHAnsi"/>
          <w:sz w:val="22"/>
          <w:szCs w:val="22"/>
        </w:rPr>
        <w:t>40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1F402240" w14:textId="3B5EDB0E" w:rsidR="00E55DFB" w:rsidRPr="008D032C" w:rsidRDefault="00DC686C" w:rsidP="00A35371">
      <w:pPr>
        <w:tabs>
          <w:tab w:val="left" w:pos="1080"/>
        </w:tabs>
        <w:spacing w:before="80"/>
        <w:ind w:left="1530" w:hanging="144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0:50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>AEAC Goals for the Year &amp; Committee Structure</w:t>
      </w:r>
    </w:p>
    <w:p w14:paraId="16532036" w14:textId="0B11B875" w:rsidR="00DC686C" w:rsidRPr="00CD79C1" w:rsidRDefault="00DC686C" w:rsidP="00A35371">
      <w:pPr>
        <w:tabs>
          <w:tab w:val="left" w:pos="1080"/>
        </w:tabs>
        <w:spacing w:before="80"/>
        <w:ind w:left="9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>1</w:t>
      </w:r>
      <w:r w:rsidRPr="00CD79C1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>50</w:t>
      </w:r>
      <w:r w:rsidRPr="00CD79C1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sz w:val="22"/>
          <w:szCs w:val="22"/>
        </w:rPr>
        <w:t>Vote</w:t>
      </w:r>
    </w:p>
    <w:p w14:paraId="70579D4C" w14:textId="2DB58549" w:rsidR="001C34CA" w:rsidRDefault="00DC686C" w:rsidP="00A35371">
      <w:pPr>
        <w:pStyle w:val="ListParagraph"/>
        <w:numPr>
          <w:ilvl w:val="0"/>
          <w:numId w:val="12"/>
        </w:numPr>
        <w:tabs>
          <w:tab w:val="left" w:pos="1980"/>
          <w:tab w:val="left" w:pos="3240"/>
        </w:tabs>
        <w:spacing w:before="80"/>
        <w:ind w:left="1890"/>
        <w:rPr>
          <w:rFonts w:asciiTheme="majorHAnsi" w:hAnsiTheme="majorHAnsi" w:cstheme="majorHAnsi"/>
          <w:sz w:val="22"/>
          <w:szCs w:val="22"/>
        </w:rPr>
      </w:pPr>
      <w:r w:rsidRPr="00411AB7">
        <w:rPr>
          <w:rFonts w:asciiTheme="majorHAnsi" w:hAnsiTheme="majorHAnsi" w:cstheme="majorHAnsi"/>
          <w:sz w:val="22"/>
          <w:szCs w:val="22"/>
        </w:rPr>
        <w:t>Vice Chair</w:t>
      </w:r>
    </w:p>
    <w:p w14:paraId="21A01E42" w14:textId="5111BBFA" w:rsidR="005C00AB" w:rsidRPr="00DC0866" w:rsidRDefault="005C00AB" w:rsidP="00A35371">
      <w:pPr>
        <w:pStyle w:val="ListParagraph"/>
        <w:numPr>
          <w:ilvl w:val="1"/>
          <w:numId w:val="12"/>
        </w:numPr>
        <w:tabs>
          <w:tab w:val="left" w:pos="1980"/>
          <w:tab w:val="left" w:pos="3240"/>
        </w:tabs>
        <w:spacing w:before="80"/>
        <w:ind w:left="2610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No one was nominated as Vice Chair. As the meeting had lower than average attendance, it was determined that Kenny Austin, Chair would reach </w:t>
      </w:r>
      <w:r w:rsidR="00DC0866" w:rsidRPr="00DC0866">
        <w:rPr>
          <w:rFonts w:asciiTheme="majorHAnsi" w:hAnsiTheme="majorHAnsi" w:cstheme="majorHAnsi"/>
          <w:i/>
          <w:iCs/>
          <w:sz w:val="22"/>
          <w:szCs w:val="22"/>
        </w:rPr>
        <w:t>out,</w:t>
      </w: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 and tie council will vote via email.</w:t>
      </w:r>
    </w:p>
    <w:p w14:paraId="4C48790A" w14:textId="2D417013" w:rsidR="00DC686C" w:rsidRDefault="00411AB7" w:rsidP="00A35371">
      <w:pPr>
        <w:tabs>
          <w:tab w:val="left" w:pos="1080"/>
          <w:tab w:val="left" w:pos="3240"/>
        </w:tabs>
        <w:spacing w:before="80"/>
        <w:ind w:left="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11:55 am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 w:rsidRPr="00411AB7">
        <w:rPr>
          <w:rFonts w:asciiTheme="majorHAnsi" w:hAnsiTheme="majorHAnsi" w:cstheme="majorHAnsi"/>
          <w:b/>
          <w:bCs/>
          <w:sz w:val="22"/>
          <w:szCs w:val="22"/>
        </w:rPr>
        <w:t>Discussion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="00DC686C" w:rsidRPr="00411AB7">
        <w:rPr>
          <w:rFonts w:asciiTheme="majorHAnsi" w:hAnsiTheme="majorHAnsi" w:cstheme="majorHAnsi"/>
          <w:sz w:val="22"/>
          <w:szCs w:val="22"/>
        </w:rPr>
        <w:t>Next meetings in -person versus remote</w:t>
      </w:r>
    </w:p>
    <w:p w14:paraId="03464BE4" w14:textId="63B253C3" w:rsidR="005C00AB" w:rsidRPr="00DC0866" w:rsidRDefault="005C00AB" w:rsidP="00A35371">
      <w:pPr>
        <w:pStyle w:val="ListParagraph"/>
        <w:numPr>
          <w:ilvl w:val="0"/>
          <w:numId w:val="13"/>
        </w:numPr>
        <w:tabs>
          <w:tab w:val="left" w:pos="3240"/>
        </w:tabs>
        <w:spacing w:before="80"/>
        <w:ind w:left="2610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The meeting schedule will be as follows with April and June dates and place TBD:</w:t>
      </w:r>
    </w:p>
    <w:p w14:paraId="14D9466A" w14:textId="68683E5A" w:rsidR="005C00AB" w:rsidRPr="00DC0866" w:rsidRDefault="005C00AB" w:rsidP="00A35371">
      <w:pPr>
        <w:pStyle w:val="ListParagraph"/>
        <w:numPr>
          <w:ilvl w:val="1"/>
          <w:numId w:val="13"/>
        </w:numPr>
        <w:tabs>
          <w:tab w:val="left" w:pos="3240"/>
        </w:tabs>
        <w:spacing w:before="80"/>
        <w:ind w:left="3330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January 14, 202</w:t>
      </w:r>
      <w:r w:rsidR="005A044E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="00DC0866" w:rsidRPr="00DC0866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 virtual</w:t>
      </w:r>
    </w:p>
    <w:p w14:paraId="1B623C05" w14:textId="0EAABEB8" w:rsidR="005C00AB" w:rsidRPr="00DC0866" w:rsidRDefault="005C00AB" w:rsidP="00A35371">
      <w:pPr>
        <w:pStyle w:val="ListParagraph"/>
        <w:numPr>
          <w:ilvl w:val="1"/>
          <w:numId w:val="13"/>
        </w:numPr>
        <w:tabs>
          <w:tab w:val="left" w:pos="3240"/>
        </w:tabs>
        <w:spacing w:before="80"/>
        <w:ind w:left="3330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April 202</w:t>
      </w:r>
      <w:r w:rsidR="005A044E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 in-person</w:t>
      </w:r>
    </w:p>
    <w:p w14:paraId="12F1E966" w14:textId="49C3F3D3" w:rsidR="005C00AB" w:rsidRPr="00DC0866" w:rsidRDefault="00DC0866" w:rsidP="00A35371">
      <w:pPr>
        <w:pStyle w:val="ListParagraph"/>
        <w:numPr>
          <w:ilvl w:val="1"/>
          <w:numId w:val="13"/>
        </w:numPr>
        <w:tabs>
          <w:tab w:val="left" w:pos="3240"/>
        </w:tabs>
        <w:spacing w:before="80"/>
        <w:ind w:left="3330"/>
        <w:rPr>
          <w:rFonts w:asciiTheme="majorHAnsi" w:hAnsiTheme="majorHAnsi" w:cstheme="majorHAnsi"/>
          <w:i/>
          <w:iCs/>
          <w:sz w:val="22"/>
          <w:szCs w:val="22"/>
        </w:rPr>
      </w:pPr>
      <w:r w:rsidRPr="00DC0866">
        <w:rPr>
          <w:rFonts w:asciiTheme="majorHAnsi" w:hAnsiTheme="majorHAnsi" w:cstheme="majorHAnsi"/>
          <w:i/>
          <w:iCs/>
          <w:sz w:val="22"/>
          <w:szCs w:val="22"/>
        </w:rPr>
        <w:t>June 202</w:t>
      </w:r>
      <w:r w:rsidR="005A044E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DC0866">
        <w:rPr>
          <w:rFonts w:asciiTheme="majorHAnsi" w:hAnsiTheme="majorHAnsi" w:cstheme="majorHAnsi"/>
          <w:i/>
          <w:iCs/>
          <w:sz w:val="22"/>
          <w:szCs w:val="22"/>
        </w:rPr>
        <w:t xml:space="preserve"> in-person</w:t>
      </w:r>
    </w:p>
    <w:p w14:paraId="6F91E726" w14:textId="24FCB57B" w:rsidR="0082760B" w:rsidRPr="0082760B" w:rsidRDefault="0082760B" w:rsidP="00A35371">
      <w:pPr>
        <w:tabs>
          <w:tab w:val="left" w:pos="1080"/>
          <w:tab w:val="left" w:pos="3240"/>
        </w:tabs>
        <w:spacing w:before="80"/>
        <w:ind w:left="90"/>
        <w:rPr>
          <w:rFonts w:asciiTheme="majorHAnsi" w:eastAsia="Times New Roman" w:hAnsiTheme="majorHAnsi" w:cstheme="majorHAnsi"/>
          <w:sz w:val="22"/>
          <w:szCs w:val="22"/>
        </w:rPr>
      </w:pPr>
      <w:r w:rsidRPr="0082760B">
        <w:rPr>
          <w:rFonts w:asciiTheme="majorHAnsi" w:hAnsiTheme="majorHAnsi" w:cstheme="majorHAnsi"/>
          <w:sz w:val="22"/>
          <w:szCs w:val="22"/>
        </w:rPr>
        <w:t>12</w:t>
      </w:r>
      <w:r w:rsidR="00F76358">
        <w:rPr>
          <w:rFonts w:asciiTheme="majorHAnsi" w:hAnsiTheme="majorHAnsi" w:cstheme="majorHAnsi"/>
          <w:sz w:val="22"/>
          <w:szCs w:val="22"/>
        </w:rPr>
        <w:t>:</w:t>
      </w:r>
      <w:r w:rsidRPr="0082760B">
        <w:rPr>
          <w:rFonts w:asciiTheme="majorHAnsi" w:hAnsiTheme="majorHAnsi" w:cstheme="majorHAnsi"/>
          <w:sz w:val="22"/>
          <w:szCs w:val="22"/>
        </w:rPr>
        <w:t>00 pm</w:t>
      </w:r>
      <w:r w:rsidR="00DC0866">
        <w:rPr>
          <w:rFonts w:asciiTheme="majorHAnsi" w:hAnsiTheme="majorHAnsi" w:cstheme="majorHAnsi"/>
          <w:sz w:val="22"/>
          <w:szCs w:val="22"/>
        </w:rPr>
        <w:tab/>
      </w:r>
      <w:r w:rsidRPr="0082760B">
        <w:rPr>
          <w:rFonts w:asciiTheme="majorHAnsi" w:hAnsiTheme="majorHAnsi" w:cstheme="majorHAnsi"/>
          <w:b/>
          <w:bCs/>
          <w:sz w:val="22"/>
          <w:szCs w:val="22"/>
        </w:rPr>
        <w:t>Closing comme</w:t>
      </w:r>
      <w:r>
        <w:rPr>
          <w:rFonts w:asciiTheme="majorHAnsi" w:hAnsiTheme="majorHAnsi" w:cstheme="majorHAnsi"/>
          <w:b/>
          <w:bCs/>
          <w:sz w:val="22"/>
          <w:szCs w:val="22"/>
        </w:rPr>
        <w:t>nts</w:t>
      </w:r>
    </w:p>
    <w:sectPr w:rsidR="0082760B" w:rsidRPr="0082760B" w:rsidSect="00A17C86">
      <w:headerReference w:type="default" r:id="rId18"/>
      <w:headerReference w:type="first" r:id="rId19"/>
      <w:footerReference w:type="first" r:id="rId20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C1EA" w14:textId="77777777" w:rsidR="00B31C4C" w:rsidRDefault="00B31C4C">
      <w:r>
        <w:separator/>
      </w:r>
    </w:p>
  </w:endnote>
  <w:endnote w:type="continuationSeparator" w:id="0">
    <w:p w14:paraId="439092A6" w14:textId="77777777" w:rsidR="00B31C4C" w:rsidRDefault="00B3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4199" w14:textId="77777777" w:rsidR="00B31C4C" w:rsidRDefault="00B31C4C">
      <w:r>
        <w:separator/>
      </w:r>
    </w:p>
  </w:footnote>
  <w:footnote w:type="continuationSeparator" w:id="0">
    <w:p w14:paraId="43420638" w14:textId="77777777" w:rsidR="00B31C4C" w:rsidRDefault="00B3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18C47C7A" w:rsidR="00B01ACD" w:rsidRDefault="00334D4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59DBD8E">
              <wp:simplePos x="0" y="0"/>
              <wp:positionH relativeFrom="column">
                <wp:posOffset>-1762125</wp:posOffset>
              </wp:positionH>
              <wp:positionV relativeFrom="paragraph">
                <wp:posOffset>76200</wp:posOffset>
              </wp:positionV>
              <wp:extent cx="1724025" cy="90297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90297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67E730" w14:textId="77777777" w:rsidR="00744D14" w:rsidRDefault="005C1E99" w:rsidP="00744D14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251CEFAF" w14:textId="77777777" w:rsidR="00744D14" w:rsidRDefault="00744D14" w:rsidP="00744D14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A50745D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B8CC9E3" w14:textId="6E4E4763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7B40174A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FABFDA0" w14:textId="0FF907C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B31664E" w14:textId="4E0B53DD" w:rsidR="007431E2" w:rsidRDefault="00644DEB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Department of </w:t>
                          </w:r>
                          <w:r w:rsidR="007431E2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ocial and </w:t>
                          </w:r>
                          <w:r w:rsidR="007431E2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H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ealth </w:t>
                          </w:r>
                          <w:r w:rsidR="007431E2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ervices</w:t>
                          </w:r>
                        </w:p>
                        <w:p w14:paraId="412EABA8" w14:textId="77777777" w:rsidR="007431E2" w:rsidRDefault="007431E2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CEF6A68" w14:textId="367C2665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91D132" w14:textId="77777777" w:rsidR="007431E2" w:rsidRDefault="005C1E99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26136260" w14:textId="77777777" w:rsidR="007431E2" w:rsidRDefault="007431E2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432BCEA" w14:textId="50B1D65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7E6E381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5FB28B53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3822F6B" w14:textId="5F97E995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461E9D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242C1B" w14:textId="77777777" w:rsidR="007431E2" w:rsidRDefault="005C1E99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55BCD429" w14:textId="77777777" w:rsidR="007431E2" w:rsidRDefault="007431E2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F2B8D93" w14:textId="48240641" w:rsidR="00334D49" w:rsidRDefault="005C1E99" w:rsidP="007431E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JENNIFER BARBER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D324C0E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1D9C9585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9C74E9E" w14:textId="1B20E064" w:rsidR="008316FC" w:rsidRDefault="005C1E99" w:rsidP="00334D49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577C013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E1061A9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5C79552" w14:textId="757F522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B50AF28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515C4B4D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58FFC0A" w14:textId="5CC1A489" w:rsidR="008316FC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COURTNEY JACOBSEN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0A56EBE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59644F7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D4C978C" w14:textId="00E09EB0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29B00560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  <w:bookmarkStart w:id="1" w:name="_Hlk181994273"/>
                        </w:p>
                        <w:p w14:paraId="60CB0266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138FB48" w14:textId="6727EAA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0068A70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  <w:bookmarkEnd w:id="1"/>
                        </w:p>
                        <w:p w14:paraId="45F9F06F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2089B502" w:rsidR="008316FC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FD28AF3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6B296058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0ADE50" w14:textId="2D620888" w:rsidR="008316FC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5A8C6A71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57DC61AB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B7DE40F" w14:textId="3C9BB72F" w:rsidR="008316FC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C880FB1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0ACEEF04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4557017" w14:textId="3FB42DB7" w:rsidR="008316FC" w:rsidRDefault="005C1E99" w:rsidP="007004C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CB9EEC9" w14:textId="77777777" w:rsidR="008316FC" w:rsidRDefault="005C1E99" w:rsidP="007004C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074E4D1C" w14:textId="77777777" w:rsidR="007F7A41" w:rsidRDefault="007F7A41" w:rsidP="007004C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B1E6FB4" w14:textId="048786A3" w:rsidR="008316FC" w:rsidRDefault="005C1E99" w:rsidP="007004C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F98733" w14:textId="77777777" w:rsidR="00334D49" w:rsidRDefault="005C1E9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AC493B4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84A627A" w14:textId="62635AF9" w:rsidR="0086362B" w:rsidRDefault="0086362B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842118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 FLORES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F2966B" w14:textId="77777777" w:rsidR="00334D49" w:rsidRDefault="0086362B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</w:t>
                          </w:r>
                          <w:r w:rsidR="007004CC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Chair</w:t>
                          </w:r>
                          <w:r w:rsidR="007004CC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Elect</w:t>
                          </w:r>
                        </w:p>
                        <w:p w14:paraId="2B815F5D" w14:textId="77777777" w:rsidR="00334D49" w:rsidRDefault="00334D49" w:rsidP="00334D4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1D343A1F" w:rsidR="008316FC" w:rsidRDefault="005C1E9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02B31BCC" w14:textId="165FF930" w:rsidR="00334D49" w:rsidRDefault="005C1E99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Colleges</w:t>
                          </w:r>
                        </w:p>
                        <w:p w14:paraId="6145D568" w14:textId="77777777" w:rsidR="00334D49" w:rsidRPr="00C511E1" w:rsidRDefault="00334D49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7" style="position:absolute;left:0;text-align:left;margin-left:-138.75pt;margin-top:6pt;width:135.75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" fillcolor="#eaeaea" stroked="f">
              <v:textbox>
                <w:txbxContent>
                  <w:p w14:paraId="42BD61BE" w14:textId="77777777" w:rsidR="008316FC" w:rsidRDefault="005C1E99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67E730" w14:textId="77777777" w:rsidR="00744D14" w:rsidRDefault="005C1E99" w:rsidP="00744D14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251CEFAF" w14:textId="77777777" w:rsidR="00744D14" w:rsidRDefault="00744D14" w:rsidP="00744D14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A50745D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B8CC9E3" w14:textId="6E4E4763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7B40174A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FABFDA0" w14:textId="0FF907C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B31664E" w14:textId="4E0B53DD" w:rsidR="007431E2" w:rsidRDefault="00644DEB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Department of </w:t>
                    </w:r>
                    <w:r w:rsidR="007431E2">
                      <w:rPr>
                        <w:rFonts w:ascii="Times New Roman" w:eastAsia="Times New Roman"/>
                        <w:color w:val="000000"/>
                        <w:sz w:val="14"/>
                      </w:rPr>
                      <w:t>S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ocial and </w:t>
                    </w:r>
                    <w:r w:rsidR="007431E2">
                      <w:rPr>
                        <w:rFonts w:ascii="Times New Roman" w:eastAsia="Times New Roman"/>
                        <w:color w:val="000000"/>
                        <w:sz w:val="14"/>
                      </w:rPr>
                      <w:t>H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ealth </w:t>
                    </w:r>
                    <w:r w:rsidR="007431E2">
                      <w:rPr>
                        <w:rFonts w:ascii="Times New Roman" w:eastAsia="Times New Roman"/>
                        <w:color w:val="000000"/>
                        <w:sz w:val="14"/>
                      </w:rPr>
                      <w:t>S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ervices</w:t>
                    </w:r>
                  </w:p>
                  <w:p w14:paraId="412EABA8" w14:textId="77777777" w:rsidR="007431E2" w:rsidRDefault="007431E2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CEF6A68" w14:textId="367C2665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91D132" w14:textId="77777777" w:rsidR="007431E2" w:rsidRDefault="005C1E99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26136260" w14:textId="77777777" w:rsidR="007431E2" w:rsidRDefault="007431E2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432BCEA" w14:textId="50B1D65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7E6E381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5FB28B53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3822F6B" w14:textId="5F97E995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461E9D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242C1B" w14:textId="77777777" w:rsidR="007431E2" w:rsidRDefault="005C1E99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55BCD429" w14:textId="77777777" w:rsidR="007431E2" w:rsidRDefault="007431E2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F2B8D93" w14:textId="48240641" w:rsidR="00334D49" w:rsidRDefault="005C1E99" w:rsidP="007431E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JENNIFER BARBER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D324C0E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1D9C9585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9C74E9E" w14:textId="1B20E064" w:rsidR="008316FC" w:rsidRDefault="005C1E99" w:rsidP="00334D49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577C013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E1061A9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5C79552" w14:textId="757F522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B50AF28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515C4B4D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58FFC0A" w14:textId="5CC1A489" w:rsidR="008316FC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COURTNEY JACOBSEN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0A56EBE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59644F7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D4C978C" w14:textId="00E09EB0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29B00560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  <w:bookmarkStart w:id="3" w:name="_Hlk181994273"/>
                  </w:p>
                  <w:p w14:paraId="60CB0266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138FB48" w14:textId="6727EAA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0068A70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  <w:bookmarkEnd w:id="3"/>
                  </w:p>
                  <w:p w14:paraId="45F9F06F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2089B502" w:rsidR="008316FC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FD28AF3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6B296058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0ADE50" w14:textId="2D620888" w:rsidR="008316FC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5A8C6A71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57DC61AB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B7DE40F" w14:textId="3C9BB72F" w:rsidR="008316FC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C880FB1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0ACEEF04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4557017" w14:textId="3FB42DB7" w:rsidR="008316FC" w:rsidRDefault="005C1E99" w:rsidP="007004C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CB9EEC9" w14:textId="77777777" w:rsidR="008316FC" w:rsidRDefault="005C1E99" w:rsidP="007004C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074E4D1C" w14:textId="77777777" w:rsidR="007F7A41" w:rsidRDefault="007F7A41" w:rsidP="007004C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B1E6FB4" w14:textId="048786A3" w:rsidR="008316FC" w:rsidRDefault="005C1E99" w:rsidP="007004C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F98733" w14:textId="77777777" w:rsidR="00334D49" w:rsidRDefault="005C1E9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AC493B4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84A627A" w14:textId="62635AF9" w:rsidR="0086362B" w:rsidRDefault="0086362B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842118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 FLORES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F2966B" w14:textId="77777777" w:rsidR="00334D49" w:rsidRDefault="0086362B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</w:t>
                    </w:r>
                    <w:r w:rsidR="007004CC"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Chair</w:t>
                    </w:r>
                    <w:r w:rsidR="007004CC"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Elect</w:t>
                    </w:r>
                  </w:p>
                  <w:p w14:paraId="2B815F5D" w14:textId="77777777" w:rsidR="00334D49" w:rsidRDefault="00334D49" w:rsidP="00334D4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1D343A1F" w:rsidR="008316FC" w:rsidRDefault="005C1E99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02B31BCC" w14:textId="165FF930" w:rsidR="00334D49" w:rsidRDefault="005C1E99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Colleges</w:t>
                    </w:r>
                  </w:p>
                  <w:p w14:paraId="6145D568" w14:textId="77777777" w:rsidR="00334D49" w:rsidRPr="00C511E1" w:rsidRDefault="00334D49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25375D"/>
    <w:multiLevelType w:val="hybridMultilevel"/>
    <w:tmpl w:val="B526E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F2C6D"/>
    <w:multiLevelType w:val="hybridMultilevel"/>
    <w:tmpl w:val="0A8C0490"/>
    <w:lvl w:ilvl="0" w:tplc="264C7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3314C"/>
    <w:multiLevelType w:val="hybridMultilevel"/>
    <w:tmpl w:val="B6127C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07368A2"/>
    <w:multiLevelType w:val="hybridMultilevel"/>
    <w:tmpl w:val="B65EA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832DBB"/>
    <w:multiLevelType w:val="hybridMultilevel"/>
    <w:tmpl w:val="265C0D50"/>
    <w:lvl w:ilvl="0" w:tplc="264C7338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456D1E5F"/>
    <w:multiLevelType w:val="hybridMultilevel"/>
    <w:tmpl w:val="A20C51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7C812C8D"/>
    <w:multiLevelType w:val="hybridMultilevel"/>
    <w:tmpl w:val="C1F0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13208">
    <w:abstractNumId w:val="8"/>
  </w:num>
  <w:num w:numId="2" w16cid:durableId="1462529407">
    <w:abstractNumId w:val="7"/>
  </w:num>
  <w:num w:numId="3" w16cid:durableId="1747919713">
    <w:abstractNumId w:val="0"/>
  </w:num>
  <w:num w:numId="4" w16cid:durableId="780537449">
    <w:abstractNumId w:val="11"/>
  </w:num>
  <w:num w:numId="5" w16cid:durableId="1345478576">
    <w:abstractNumId w:val="5"/>
  </w:num>
  <w:num w:numId="6" w16cid:durableId="290285943">
    <w:abstractNumId w:val="10"/>
  </w:num>
  <w:num w:numId="7" w16cid:durableId="1025595600">
    <w:abstractNumId w:val="12"/>
  </w:num>
  <w:num w:numId="8" w16cid:durableId="405109075">
    <w:abstractNumId w:val="4"/>
  </w:num>
  <w:num w:numId="9" w16cid:durableId="922297741">
    <w:abstractNumId w:val="1"/>
  </w:num>
  <w:num w:numId="10" w16cid:durableId="718212921">
    <w:abstractNumId w:val="9"/>
  </w:num>
  <w:num w:numId="11" w16cid:durableId="1145511693">
    <w:abstractNumId w:val="3"/>
  </w:num>
  <w:num w:numId="12" w16cid:durableId="471485752">
    <w:abstractNumId w:val="2"/>
  </w:num>
  <w:num w:numId="13" w16cid:durableId="823936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E69E3"/>
    <w:rsid w:val="00157717"/>
    <w:rsid w:val="00162BC7"/>
    <w:rsid w:val="001C0BF9"/>
    <w:rsid w:val="001C34CA"/>
    <w:rsid w:val="002677DA"/>
    <w:rsid w:val="0028215B"/>
    <w:rsid w:val="00334D49"/>
    <w:rsid w:val="003404E6"/>
    <w:rsid w:val="00351EA2"/>
    <w:rsid w:val="003601FE"/>
    <w:rsid w:val="003F1B6C"/>
    <w:rsid w:val="00411AB7"/>
    <w:rsid w:val="005871E3"/>
    <w:rsid w:val="005A044E"/>
    <w:rsid w:val="005C00AB"/>
    <w:rsid w:val="005C1E99"/>
    <w:rsid w:val="00644DEB"/>
    <w:rsid w:val="007004CC"/>
    <w:rsid w:val="007431E2"/>
    <w:rsid w:val="00743602"/>
    <w:rsid w:val="00744D14"/>
    <w:rsid w:val="007F7A41"/>
    <w:rsid w:val="0080628C"/>
    <w:rsid w:val="008128D7"/>
    <w:rsid w:val="00825C07"/>
    <w:rsid w:val="0082760B"/>
    <w:rsid w:val="008316FC"/>
    <w:rsid w:val="00842118"/>
    <w:rsid w:val="0086362B"/>
    <w:rsid w:val="00967BEA"/>
    <w:rsid w:val="009F193E"/>
    <w:rsid w:val="00A17C86"/>
    <w:rsid w:val="00A2778F"/>
    <w:rsid w:val="00A312E0"/>
    <w:rsid w:val="00A35371"/>
    <w:rsid w:val="00AA4B29"/>
    <w:rsid w:val="00B01ACD"/>
    <w:rsid w:val="00B07134"/>
    <w:rsid w:val="00B31C4C"/>
    <w:rsid w:val="00B410B0"/>
    <w:rsid w:val="00B73100"/>
    <w:rsid w:val="00BC7A5F"/>
    <w:rsid w:val="00DC0866"/>
    <w:rsid w:val="00DC686C"/>
    <w:rsid w:val="00E55DFB"/>
    <w:rsid w:val="00F12AE1"/>
    <w:rsid w:val="00F76358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48A0"/>
  <w15:docId w15:val="{92506D4D-7AD7-40FC-BAED-93A9390C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DC686C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C686C"/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27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us02web.zoom.us/j/81976565505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schemas.microsoft.com/office/infopath/2007/PartnerControls"/>
    <ds:schemaRef ds:uri="21c222d1-e062-48da-8aec-7861a87046d1"/>
  </ds:schemaRefs>
</ds:datastoreItem>
</file>

<file path=customXml/itemProps2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813C9-D391-419F-BC93-9A5562F1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1093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Lowder</dc:creator>
  <cp:keywords/>
  <dc:description/>
  <cp:lastModifiedBy>Christy Lowder</cp:lastModifiedBy>
  <cp:revision>8</cp:revision>
  <dcterms:created xsi:type="dcterms:W3CDTF">2025-01-13T18:09:00Z</dcterms:created>
  <dcterms:modified xsi:type="dcterms:W3CDTF">2025-11-25T00:21:00Z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