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B6D2" w14:textId="77777777" w:rsidR="00C059A6" w:rsidRDefault="00BF0B1B" w:rsidP="00C059A6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602E290C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425496A4" w14:textId="6D3772A0" w:rsidR="00C059A6" w:rsidRPr="00520696" w:rsidRDefault="00C059A6" w:rsidP="00C059A6">
      <w:pPr>
        <w:pStyle w:val="Heading2"/>
        <w:spacing w:line="300" w:lineRule="atLeast"/>
        <w:rPr>
          <w:rFonts w:ascii="Segoe UI" w:hAnsi="Segoe UI" w:cs="Segoe UI"/>
          <w:color w:val="365F91" w:themeColor="accent1" w:themeShade="BF"/>
        </w:rPr>
      </w:pPr>
      <w:r w:rsidRPr="00520696">
        <w:rPr>
          <w:rFonts w:ascii="Segoe UI" w:hAnsi="Segoe UI" w:cs="Segoe UI"/>
          <w:color w:val="365F91" w:themeColor="accent1" w:themeShade="BF"/>
        </w:rPr>
        <w:t>ATC Winter 2026 (Virtual) —</w:t>
      </w:r>
    </w:p>
    <w:p w14:paraId="43704FE0" w14:textId="47BCBACE" w:rsidR="00C059A6" w:rsidRPr="00520696" w:rsidRDefault="00C059A6" w:rsidP="00C059A6">
      <w:pPr>
        <w:pStyle w:val="Heading3"/>
        <w:spacing w:line="300" w:lineRule="atLeast"/>
        <w:rPr>
          <w:rFonts w:ascii="Segoe UI" w:hAnsi="Segoe UI" w:cs="Segoe UI"/>
          <w:color w:val="365F91" w:themeColor="accent1" w:themeShade="BF"/>
        </w:rPr>
      </w:pPr>
      <w:r w:rsidRPr="00520696">
        <w:rPr>
          <w:rFonts w:ascii="Segoe UI" w:hAnsi="Segoe UI" w:cs="Segoe UI"/>
          <w:color w:val="365F91" w:themeColor="accent1" w:themeShade="BF"/>
        </w:rPr>
        <w:t>Action Items for general membership:</w:t>
      </w:r>
    </w:p>
    <w:p w14:paraId="6D3E5177" w14:textId="77777777" w:rsidR="00C059A6" w:rsidRDefault="00C059A6" w:rsidP="00C059A6">
      <w:pPr>
        <w:numPr>
          <w:ilvl w:val="1"/>
          <w:numId w:val="29"/>
        </w:numPr>
        <w:spacing w:after="0" w:line="240" w:lineRule="auto"/>
        <w:ind w:left="720"/>
        <w:rPr>
          <w:rFonts w:ascii="Calibri" w:eastAsia="Times New Roman" w:hAnsi="Calibri" w:cs="Calibri"/>
        </w:rPr>
      </w:pPr>
      <w:proofErr w:type="gramStart"/>
      <w:r w:rsidRPr="007F5A33">
        <w:rPr>
          <w:rFonts w:ascii="Calibri" w:eastAsia="Times New Roman" w:hAnsi="Calibri" w:cs="Calibri"/>
        </w:rPr>
        <w:t>Review</w:t>
      </w:r>
      <w:proofErr w:type="gramEnd"/>
      <w:r w:rsidRPr="007F5A33">
        <w:rPr>
          <w:rFonts w:ascii="Calibri" w:eastAsia="Times New Roman" w:hAnsi="Calibri" w:cs="Calibri"/>
        </w:rPr>
        <w:t xml:space="preserve"> CCN course proposals before spring meeting</w:t>
      </w:r>
    </w:p>
    <w:p w14:paraId="65D8DB8B" w14:textId="46D473C6" w:rsidR="00520696" w:rsidRDefault="00520696" w:rsidP="00C059A6">
      <w:pPr>
        <w:numPr>
          <w:ilvl w:val="1"/>
          <w:numId w:val="29"/>
        </w:numPr>
        <w:spacing w:after="0" w:line="240" w:lineRule="auto"/>
        <w:ind w:left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Review Meeting Minutes draft; send corrections to </w:t>
      </w:r>
      <w:hyperlink r:id="rId8" w:history="1">
        <w:r w:rsidRPr="00520696">
          <w:rPr>
            <w:rStyle w:val="Hyperlink"/>
            <w:rFonts w:ascii="Calibri" w:eastAsia="Times New Roman" w:hAnsi="Calibri" w:cs="Calibri"/>
          </w:rPr>
          <w:t>kyoung@cascadia.edu</w:t>
        </w:r>
      </w:hyperlink>
    </w:p>
    <w:p w14:paraId="1FB9F95C" w14:textId="1230D04A" w:rsidR="00C059A6" w:rsidRPr="007F5A33" w:rsidRDefault="00C059A6" w:rsidP="00C059A6">
      <w:pPr>
        <w:numPr>
          <w:ilvl w:val="1"/>
          <w:numId w:val="29"/>
        </w:numPr>
        <w:spacing w:after="0" w:line="240" w:lineRule="auto"/>
        <w:ind w:left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Log into Canvas ATC site</w:t>
      </w:r>
      <w:r w:rsidR="00520696">
        <w:rPr>
          <w:rFonts w:ascii="Calibri" w:eastAsia="Times New Roman" w:hAnsi="Calibri" w:cs="Calibri"/>
        </w:rPr>
        <w:t>/accept invite; post use suggestions to designated Canvas discussion</w:t>
      </w:r>
    </w:p>
    <w:p w14:paraId="0AC8400A" w14:textId="77777777" w:rsidR="00C059A6" w:rsidRPr="007F5A33" w:rsidRDefault="00C059A6" w:rsidP="00C059A6">
      <w:pPr>
        <w:numPr>
          <w:ilvl w:val="1"/>
          <w:numId w:val="29"/>
        </w:numPr>
        <w:spacing w:after="0" w:line="240" w:lineRule="auto"/>
        <w:ind w:left="720"/>
        <w:rPr>
          <w:rFonts w:ascii="Calibri" w:eastAsia="Times New Roman" w:hAnsi="Calibri" w:cs="Calibri"/>
        </w:rPr>
      </w:pPr>
      <w:r w:rsidRPr="007F5A33">
        <w:rPr>
          <w:rFonts w:ascii="Calibri" w:eastAsia="Times New Roman" w:hAnsi="Calibri" w:cs="Calibri"/>
        </w:rPr>
        <w:t>Review proposed policy review process before spring meeting</w:t>
      </w:r>
    </w:p>
    <w:p w14:paraId="3F4D7236" w14:textId="77777777" w:rsidR="00C059A6" w:rsidRPr="007F5A33" w:rsidRDefault="00C059A6" w:rsidP="00C059A6">
      <w:pPr>
        <w:numPr>
          <w:ilvl w:val="1"/>
          <w:numId w:val="29"/>
        </w:numPr>
        <w:spacing w:after="0" w:line="240" w:lineRule="auto"/>
        <w:ind w:left="720"/>
        <w:rPr>
          <w:rFonts w:ascii="Calibri" w:eastAsia="Times New Roman" w:hAnsi="Calibri" w:cs="Calibri"/>
        </w:rPr>
      </w:pPr>
      <w:r w:rsidRPr="007F5A33">
        <w:rPr>
          <w:rFonts w:ascii="Calibri" w:eastAsia="Times New Roman" w:hAnsi="Calibri" w:cs="Calibri"/>
        </w:rPr>
        <w:t>Attend spring meeting at Yakima Valley College on April 30-May 1</w:t>
      </w:r>
    </w:p>
    <w:p w14:paraId="5E8CABA1" w14:textId="77777777" w:rsidR="00C059A6" w:rsidRPr="00C059A6" w:rsidRDefault="00C059A6" w:rsidP="00C059A6"/>
    <w:p w14:paraId="4223F143" w14:textId="12A21AF0" w:rsidR="00C059A6" w:rsidRPr="00C059A6" w:rsidRDefault="00C059A6" w:rsidP="00C059A6">
      <w:r>
        <w:rPr>
          <w:rStyle w:val="Strong"/>
          <w:rFonts w:ascii="Segoe UI" w:hAnsi="Segoe UI" w:cs="Segoe UI"/>
          <w:sz w:val="21"/>
          <w:szCs w:val="21"/>
        </w:rPr>
        <w:t>Chair:</w:t>
      </w:r>
      <w:r>
        <w:rPr>
          <w:rFonts w:ascii="Segoe UI" w:hAnsi="Segoe UI" w:cs="Segoe UI"/>
          <w:sz w:val="21"/>
          <w:szCs w:val="21"/>
        </w:rPr>
        <w:t xml:space="preserve"> Kristina Young (Cascadia) • </w:t>
      </w:r>
      <w:r>
        <w:rPr>
          <w:rStyle w:val="Strong"/>
          <w:rFonts w:ascii="Segoe UI" w:hAnsi="Segoe UI" w:cs="Segoe UI"/>
          <w:sz w:val="21"/>
          <w:szCs w:val="21"/>
        </w:rPr>
        <w:t>Vice Chair:</w:t>
      </w:r>
      <w:r>
        <w:rPr>
          <w:rFonts w:ascii="Segoe UI" w:hAnsi="Segoe UI" w:cs="Segoe UI"/>
          <w:sz w:val="21"/>
          <w:szCs w:val="21"/>
        </w:rPr>
        <w:t xml:space="preserve"> Steven Danver (Peninsula) • </w:t>
      </w:r>
      <w:r>
        <w:rPr>
          <w:rStyle w:val="Strong"/>
          <w:rFonts w:ascii="Segoe UI" w:hAnsi="Segoe UI" w:cs="Segoe UI"/>
          <w:sz w:val="21"/>
          <w:szCs w:val="21"/>
        </w:rPr>
        <w:t>Date/Format:</w:t>
      </w:r>
      <w:r>
        <w:rPr>
          <w:rFonts w:ascii="Segoe UI" w:hAnsi="Segoe UI" w:cs="Segoe UI"/>
          <w:sz w:val="21"/>
          <w:szCs w:val="21"/>
        </w:rPr>
        <w:t xml:space="preserve"> Virtual, with breakout workgroups and AI</w:t>
      </w:r>
      <w:r>
        <w:rPr>
          <w:rFonts w:ascii="Segoe UI" w:hAnsi="Segoe UI" w:cs="Segoe UI"/>
          <w:sz w:val="21"/>
          <w:szCs w:val="21"/>
        </w:rPr>
        <w:noBreakHyphen/>
        <w:t xml:space="preserve">assisted notes • </w:t>
      </w:r>
      <w:r>
        <w:rPr>
          <w:rStyle w:val="Strong"/>
          <w:rFonts w:ascii="Segoe UI" w:hAnsi="Segoe UI" w:cs="Segoe UI"/>
          <w:sz w:val="21"/>
          <w:szCs w:val="21"/>
        </w:rPr>
        <w:t>Attendance:</w:t>
      </w:r>
      <w:r>
        <w:rPr>
          <w:rFonts w:ascii="Segoe UI" w:hAnsi="Segoe UI" w:cs="Segoe UI"/>
          <w:sz w:val="21"/>
          <w:szCs w:val="21"/>
        </w:rPr>
        <w:t xml:space="preserve"> </w:t>
      </w:r>
      <w:r>
        <w:t>• Aaron Coby: Dean of A&amp;S at Grays Harbor College; voting member; co-Chair of the Professional Development Committee; • Abby Chien: Washington Student Achievement Council (WSAC); liaison; • Alison Pugh: South Seattle College; voting member; • Amy Kinsel: Bellevue College; voting member; • Audrey Minton: Gonzaga University; ICRC liaison; • Beth Carter: Highline College; voting member; • Brian Palmer: North Seattle College; Treasurer; voting member; • Chris Willett: Tacoma Community College; voting member; • Christy Doyle: WWCC; voting member; • Darrell Haynes: Bates Technical College; voting member; • Eddie Perry: Pierce College; Dean of STEM; voting member; • Erin Smith: Spokane Community College; Assoc. Dean Instructional Support Services; voting member; • Gretchen Robertson: Skagit Valley College; voting member; • Heather Mayer: Everett Community College; voting member; • Heidi Summers: Clark College; voting member; • Holly Smith: Pierce College; Dean of Arts and Humanities ATC rep; voting member; • Jeannie Hunt: Big Bend Community College; voting member; • Kristina Young, Cascadia College, ATC Chair, voting member; • Lev Elson-Schwab: Everett Community College; voting member; • Matthew Santos: Bellingham Technical College; voting member; • Miebeth Bustillo-Booth: Green River College; Dean of STEM; voting member; • Niraj Wagh: Seattle Central College; Dean of STEM &amp; Business; voting member; • Patrick Blaine: Whatcom CC; voting member; • Paul Peeders: Spokane Community College; voting member; • Steve Danver: Peninsula College; ATC Vice Chair; voting member; • Rod Taylor: Columbia Basin College; voting member; • Sally Heilstedt: LWTech; CCN Standing Committee; voting member; • Sarah Martin: SFCC; voting member; • Sarah Wakefield: RTC; voting member; • Stefanie Gilberti: Lower Columbia College; Dean of Instruction and Learning Resources; voting member; • Tuấn Đặng: Yakima Valley College; Dean of Arts and Sciences; voting member; • Young Kim: Centralia College; voting member; • Young Kim: Centralia College; Dean of Instruction-Arts &amp; Sciences; PD subcommittee; voting member</w:t>
      </w:r>
    </w:p>
    <w:p w14:paraId="77EB6F74" w14:textId="77777777" w:rsidR="00C059A6" w:rsidRDefault="00BF0B1B" w:rsidP="00C059A6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lastRenderedPageBreak/>
        <w:pict w14:anchorId="7165E57D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14:paraId="1E1FA65C" w14:textId="77777777" w:rsidR="00C059A6" w:rsidRPr="00520696" w:rsidRDefault="00C059A6" w:rsidP="00C059A6">
      <w:pPr>
        <w:pStyle w:val="Heading3"/>
        <w:spacing w:line="300" w:lineRule="atLeast"/>
        <w:rPr>
          <w:rFonts w:ascii="Segoe UI" w:hAnsi="Segoe UI" w:cs="Segoe UI"/>
          <w:color w:val="365F91" w:themeColor="accent1" w:themeShade="BF"/>
          <w:sz w:val="27"/>
          <w:szCs w:val="27"/>
        </w:rPr>
      </w:pPr>
      <w:r w:rsidRPr="00520696">
        <w:rPr>
          <w:rFonts w:ascii="Segoe UI" w:hAnsi="Segoe UI" w:cs="Segoe UI"/>
          <w:color w:val="365F91" w:themeColor="accent1" w:themeShade="BF"/>
        </w:rPr>
        <w:t>1) Logistics, Framing, and Tools</w:t>
      </w:r>
    </w:p>
    <w:p w14:paraId="3F3DDC95" w14:textId="3335D7DD" w:rsidR="00C059A6" w:rsidRDefault="00C059A6" w:rsidP="00C059A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Meeting flow.</w:t>
      </w:r>
      <w:r>
        <w:rPr>
          <w:rFonts w:ascii="Segoe UI" w:hAnsi="Segoe UI" w:cs="Segoe UI"/>
          <w:sz w:val="21"/>
          <w:szCs w:val="21"/>
        </w:rPr>
        <w:t xml:space="preserve"> Day focused on </w:t>
      </w:r>
      <w:r>
        <w:rPr>
          <w:rStyle w:val="Strong"/>
          <w:rFonts w:ascii="Segoe UI" w:hAnsi="Segoe UI" w:cs="Segoe UI"/>
          <w:sz w:val="21"/>
          <w:szCs w:val="21"/>
        </w:rPr>
        <w:t>workgroups</w:t>
      </w:r>
      <w:r>
        <w:rPr>
          <w:rFonts w:ascii="Segoe UI" w:hAnsi="Segoe UI" w:cs="Segoe UI"/>
          <w:sz w:val="21"/>
          <w:szCs w:val="21"/>
        </w:rPr>
        <w:t xml:space="preserve"> (PD, CCN, Transfers &amp; Transitions, Degree Maintenance, Governance &amp; Communication), followed by liaison updates and a topical discussion on </w:t>
      </w:r>
      <w:r>
        <w:rPr>
          <w:rStyle w:val="Strong"/>
          <w:rFonts w:ascii="Segoe UI" w:hAnsi="Segoe UI" w:cs="Segoe UI"/>
          <w:sz w:val="21"/>
          <w:szCs w:val="21"/>
        </w:rPr>
        <w:t>AI &amp; academic integrity</w:t>
      </w:r>
      <w:r>
        <w:rPr>
          <w:rFonts w:ascii="Segoe UI" w:hAnsi="Segoe UI" w:cs="Segoe UI"/>
          <w:sz w:val="21"/>
          <w:szCs w:val="21"/>
        </w:rPr>
        <w:t xml:space="preserve">. Cameras encouraged; formal votes via Zoom reactions. </w:t>
      </w:r>
      <w:hyperlink r:id="rId9" w:history="1"/>
    </w:p>
    <w:p w14:paraId="43440CB5" w14:textId="6FF021E8" w:rsidR="00C059A6" w:rsidRDefault="00C059A6" w:rsidP="00C059A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Canvas workspace launched.</w:t>
      </w:r>
      <w:r>
        <w:rPr>
          <w:rFonts w:ascii="Segoe UI" w:hAnsi="Segoe UI" w:cs="Segoe UI"/>
          <w:sz w:val="21"/>
          <w:szCs w:val="21"/>
        </w:rPr>
        <w:t xml:space="preserve"> Kristina introduced an </w:t>
      </w:r>
      <w:r>
        <w:rPr>
          <w:rStyle w:val="Strong"/>
          <w:rFonts w:ascii="Segoe UI" w:hAnsi="Segoe UI" w:cs="Segoe UI"/>
          <w:sz w:val="21"/>
          <w:szCs w:val="21"/>
        </w:rPr>
        <w:t>ATC Canvas</w:t>
      </w:r>
      <w:r>
        <w:rPr>
          <w:rFonts w:ascii="Segoe UI" w:hAnsi="Segoe UI" w:cs="Segoe UI"/>
          <w:sz w:val="21"/>
          <w:szCs w:val="21"/>
        </w:rPr>
        <w:t xml:space="preserve"> site (replacing scattered Google Drive folders) as the central, members</w:t>
      </w:r>
      <w:r>
        <w:rPr>
          <w:rFonts w:ascii="Segoe UI" w:hAnsi="Segoe UI" w:cs="Segoe UI"/>
          <w:sz w:val="21"/>
          <w:szCs w:val="21"/>
        </w:rPr>
        <w:noBreakHyphen/>
        <w:t>only repository for agendas, minutes, workgroup folders, and archives (with search and role</w:t>
      </w:r>
      <w:r>
        <w:rPr>
          <w:rFonts w:ascii="Segoe UI" w:hAnsi="Segoe UI" w:cs="Segoe UI"/>
          <w:sz w:val="21"/>
          <w:szCs w:val="21"/>
        </w:rPr>
        <w:noBreakHyphen/>
        <w:t xml:space="preserve">based posting). Invitations are managed centrally; </w:t>
      </w:r>
      <w:proofErr w:type="gramStart"/>
      <w:r>
        <w:rPr>
          <w:rStyle w:val="Strong"/>
          <w:rFonts w:ascii="Segoe UI" w:hAnsi="Segoe UI" w:cs="Segoe UI"/>
          <w:sz w:val="21"/>
          <w:szCs w:val="21"/>
        </w:rPr>
        <w:t>alternates</w:t>
      </w:r>
      <w:proofErr w:type="gramEnd"/>
      <w:r>
        <w:rPr>
          <w:rStyle w:val="Strong"/>
          <w:rFonts w:ascii="Segoe UI" w:hAnsi="Segoe UI" w:cs="Segoe UI"/>
          <w:sz w:val="21"/>
          <w:szCs w:val="21"/>
        </w:rPr>
        <w:t xml:space="preserve"> and liaisons</w:t>
      </w:r>
      <w:r>
        <w:rPr>
          <w:rFonts w:ascii="Segoe UI" w:hAnsi="Segoe UI" w:cs="Segoe UI"/>
          <w:sz w:val="21"/>
          <w:szCs w:val="21"/>
        </w:rPr>
        <w:t xml:space="preserve"> will be added. Aim is to preserve institutional knowledge and streamline pre</w:t>
      </w:r>
      <w:r>
        <w:rPr>
          <w:rFonts w:ascii="Segoe UI" w:hAnsi="Segoe UI" w:cs="Segoe UI"/>
          <w:sz w:val="21"/>
          <w:szCs w:val="21"/>
        </w:rPr>
        <w:noBreakHyphen/>
        <w:t>reads and between</w:t>
      </w:r>
      <w:r>
        <w:rPr>
          <w:rFonts w:ascii="Segoe UI" w:hAnsi="Segoe UI" w:cs="Segoe UI"/>
          <w:sz w:val="21"/>
          <w:szCs w:val="21"/>
        </w:rPr>
        <w:noBreakHyphen/>
        <w:t xml:space="preserve">meeting feedback. </w:t>
      </w:r>
    </w:p>
    <w:p w14:paraId="24A847A9" w14:textId="60F54507" w:rsidR="00C059A6" w:rsidRDefault="00C059A6" w:rsidP="00C059A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Minutes approval.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Strong"/>
          <w:rFonts w:ascii="Segoe UI" w:hAnsi="Segoe UI" w:cs="Segoe UI"/>
          <w:sz w:val="21"/>
          <w:szCs w:val="21"/>
        </w:rPr>
        <w:t>Fall 2025 minutes</w:t>
      </w:r>
      <w:r>
        <w:rPr>
          <w:rFonts w:ascii="Segoe UI" w:hAnsi="Segoe UI" w:cs="Segoe UI"/>
          <w:sz w:val="21"/>
          <w:szCs w:val="21"/>
        </w:rPr>
        <w:t xml:space="preserve"> approved with two corrections (BLC section → </w:t>
      </w:r>
      <w:r>
        <w:rPr>
          <w:rStyle w:val="Strong"/>
          <w:rFonts w:ascii="Segoe UI" w:hAnsi="Segoe UI" w:cs="Segoe UI"/>
          <w:sz w:val="21"/>
          <w:szCs w:val="21"/>
        </w:rPr>
        <w:t>WEC</w:t>
      </w:r>
      <w:r>
        <w:rPr>
          <w:rFonts w:ascii="Segoe UI" w:hAnsi="Segoe UI" w:cs="Segoe UI"/>
          <w:sz w:val="21"/>
          <w:szCs w:val="21"/>
        </w:rPr>
        <w:t xml:space="preserve">, and correct spelling of </w:t>
      </w:r>
      <w:r>
        <w:rPr>
          <w:rStyle w:val="Strong"/>
          <w:rFonts w:ascii="Segoe UI" w:hAnsi="Segoe UI" w:cs="Segoe UI"/>
          <w:sz w:val="21"/>
          <w:szCs w:val="21"/>
        </w:rPr>
        <w:t>Mary Spilde</w:t>
      </w:r>
      <w:r>
        <w:rPr>
          <w:rFonts w:ascii="Segoe UI" w:hAnsi="Segoe UI" w:cs="Segoe UI"/>
          <w:sz w:val="21"/>
          <w:szCs w:val="21"/>
        </w:rPr>
        <w:t xml:space="preserve">). Vote: </w:t>
      </w:r>
      <w:r>
        <w:rPr>
          <w:rStyle w:val="Strong"/>
          <w:rFonts w:ascii="Segoe UI" w:hAnsi="Segoe UI" w:cs="Segoe UI"/>
          <w:sz w:val="21"/>
          <w:szCs w:val="21"/>
        </w:rPr>
        <w:t>23 yes, 0 no</w:t>
      </w:r>
      <w:r>
        <w:rPr>
          <w:rFonts w:ascii="Segoe UI" w:hAnsi="Segoe UI" w:cs="Segoe UI"/>
          <w:sz w:val="21"/>
          <w:szCs w:val="21"/>
        </w:rPr>
        <w:t xml:space="preserve"> (quorum). </w:t>
      </w:r>
    </w:p>
    <w:p w14:paraId="66D1D1F1" w14:textId="3C6613B5" w:rsidR="00C059A6" w:rsidRDefault="00C059A6" w:rsidP="00C059A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Treasurer update.</w:t>
      </w:r>
      <w:r>
        <w:rPr>
          <w:rFonts w:ascii="Segoe UI" w:hAnsi="Segoe UI" w:cs="Segoe UI"/>
          <w:sz w:val="21"/>
          <w:szCs w:val="21"/>
        </w:rPr>
        <w:t xml:space="preserve"> Finances are stable; 9 colleges outstanding. Card </w:t>
      </w:r>
      <w:proofErr w:type="gramStart"/>
      <w:r>
        <w:rPr>
          <w:rFonts w:ascii="Segoe UI" w:hAnsi="Segoe UI" w:cs="Segoe UI"/>
          <w:sz w:val="21"/>
          <w:szCs w:val="21"/>
        </w:rPr>
        <w:t>payments auto</w:t>
      </w:r>
      <w:r>
        <w:rPr>
          <w:rFonts w:ascii="Segoe UI" w:hAnsi="Segoe UI" w:cs="Segoe UI"/>
          <w:sz w:val="21"/>
          <w:szCs w:val="21"/>
        </w:rPr>
        <w:noBreakHyphen/>
        <w:t>generate</w:t>
      </w:r>
      <w:proofErr w:type="gramEnd"/>
      <w:r>
        <w:rPr>
          <w:rFonts w:ascii="Segoe UI" w:hAnsi="Segoe UI" w:cs="Segoe UI"/>
          <w:sz w:val="21"/>
          <w:szCs w:val="21"/>
        </w:rPr>
        <w:t xml:space="preserve"> receipts (checks do not). Correction emails were sent where a legacy list caused confusion. </w:t>
      </w:r>
    </w:p>
    <w:p w14:paraId="572B61DA" w14:textId="07ACB6C4" w:rsidR="00C059A6" w:rsidRPr="00C059A6" w:rsidRDefault="00C059A6" w:rsidP="00C059A6">
      <w:pPr>
        <w:numPr>
          <w:ilvl w:val="0"/>
          <w:numId w:val="10"/>
        </w:numPr>
        <w:spacing w:before="100" w:beforeAutospacing="1" w:after="0" w:afterAutospacing="1" w:line="300" w:lineRule="atLeast"/>
        <w:rPr>
          <w:rFonts w:ascii="Segoe UI" w:hAnsi="Segoe UI" w:cs="Segoe UI"/>
          <w:sz w:val="21"/>
          <w:szCs w:val="21"/>
        </w:rPr>
      </w:pPr>
      <w:r w:rsidRPr="00C059A6">
        <w:rPr>
          <w:rStyle w:val="Strong"/>
          <w:rFonts w:ascii="Segoe UI" w:hAnsi="Segoe UI" w:cs="Segoe UI"/>
          <w:sz w:val="21"/>
          <w:szCs w:val="21"/>
        </w:rPr>
        <w:t>Spring in</w:t>
      </w:r>
      <w:r w:rsidRPr="00C059A6">
        <w:rPr>
          <w:rStyle w:val="Strong"/>
          <w:rFonts w:ascii="Segoe UI" w:hAnsi="Segoe UI" w:cs="Segoe UI"/>
          <w:sz w:val="21"/>
          <w:szCs w:val="21"/>
        </w:rPr>
        <w:noBreakHyphen/>
        <w:t>person (Yakima).</w:t>
      </w:r>
      <w:r w:rsidRPr="00C059A6">
        <w:rPr>
          <w:rFonts w:ascii="Segoe UI" w:hAnsi="Segoe UI" w:cs="Segoe UI"/>
          <w:sz w:val="21"/>
          <w:szCs w:val="21"/>
        </w:rPr>
        <w:t xml:space="preserve"> Space reserved; catering note coming. (Dates previously set for </w:t>
      </w:r>
      <w:r w:rsidRPr="00C059A6">
        <w:rPr>
          <w:rStyle w:val="Strong"/>
          <w:rFonts w:ascii="Segoe UI" w:hAnsi="Segoe UI" w:cs="Segoe UI"/>
          <w:sz w:val="21"/>
          <w:szCs w:val="21"/>
        </w:rPr>
        <w:t xml:space="preserve">Apr 30–May 1, </w:t>
      </w:r>
      <w:proofErr w:type="gramStart"/>
      <w:r w:rsidRPr="00C059A6">
        <w:rPr>
          <w:rStyle w:val="Strong"/>
          <w:rFonts w:ascii="Segoe UI" w:hAnsi="Segoe UI" w:cs="Segoe UI"/>
          <w:sz w:val="21"/>
          <w:szCs w:val="21"/>
        </w:rPr>
        <w:t>2026</w:t>
      </w:r>
      <w:proofErr w:type="gramEnd"/>
      <w:r w:rsidRPr="00C059A6">
        <w:rPr>
          <w:rFonts w:ascii="Segoe UI" w:hAnsi="Segoe UI" w:cs="Segoe UI"/>
          <w:sz w:val="21"/>
          <w:szCs w:val="21"/>
        </w:rPr>
        <w:t xml:space="preserve"> per adopted minutes.) </w:t>
      </w:r>
      <w:r w:rsidR="00BF0B1B">
        <w:rPr>
          <w:rFonts w:ascii="Segoe UI" w:hAnsi="Segoe UI" w:cs="Segoe UI"/>
          <w:noProof/>
          <w:sz w:val="21"/>
          <w:szCs w:val="21"/>
        </w:rPr>
        <w:pict w14:anchorId="4F05AAB9">
          <v:rect id="_x0000_i1027" alt="" style="width:395.95pt;height:.05pt;mso-width-percent:0;mso-height-percent:0;mso-width-percent:0;mso-height-percent:0" o:hrpct="846" o:hralign="center" o:hrstd="t" o:hr="t" fillcolor="#a0a0a0" stroked="f"/>
        </w:pict>
      </w:r>
    </w:p>
    <w:p w14:paraId="3655DD29" w14:textId="77777777" w:rsidR="00C059A6" w:rsidRPr="00520696" w:rsidRDefault="00C059A6" w:rsidP="00C059A6">
      <w:pPr>
        <w:pStyle w:val="Heading3"/>
        <w:spacing w:line="300" w:lineRule="atLeast"/>
        <w:rPr>
          <w:rFonts w:ascii="Segoe UI" w:hAnsi="Segoe UI" w:cs="Segoe UI"/>
          <w:color w:val="365F91" w:themeColor="accent1" w:themeShade="BF"/>
          <w:sz w:val="27"/>
          <w:szCs w:val="27"/>
        </w:rPr>
      </w:pPr>
      <w:r w:rsidRPr="00520696">
        <w:rPr>
          <w:rFonts w:ascii="Segoe UI" w:hAnsi="Segoe UI" w:cs="Segoe UI"/>
          <w:color w:val="365F91" w:themeColor="accent1" w:themeShade="BF"/>
        </w:rPr>
        <w:t>2) Liaison &amp; System Updates</w:t>
      </w:r>
    </w:p>
    <w:p w14:paraId="17123621" w14:textId="77777777" w:rsidR="00C059A6" w:rsidRDefault="00C059A6" w:rsidP="00C059A6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WSAC (Abby Chien).</w:t>
      </w:r>
    </w:p>
    <w:p w14:paraId="30B3475D" w14:textId="77777777" w:rsidR="00C059A6" w:rsidRDefault="00C059A6" w:rsidP="00C059A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WSAC’s role now centers on </w:t>
      </w:r>
      <w:r>
        <w:rPr>
          <w:rStyle w:val="Strong"/>
          <w:rFonts w:ascii="Segoe UI" w:hAnsi="Segoe UI" w:cs="Segoe UI"/>
          <w:sz w:val="21"/>
          <w:szCs w:val="21"/>
        </w:rPr>
        <w:t>collaborative convening</w:t>
      </w:r>
      <w:r>
        <w:rPr>
          <w:rFonts w:ascii="Segoe UI" w:hAnsi="Segoe UI" w:cs="Segoe UI"/>
          <w:sz w:val="21"/>
          <w:szCs w:val="21"/>
        </w:rPr>
        <w:t xml:space="preserve"> (not approval authority), aligned to the state </w:t>
      </w:r>
      <w:r>
        <w:rPr>
          <w:rStyle w:val="Strong"/>
          <w:rFonts w:ascii="Segoe UI" w:hAnsi="Segoe UI" w:cs="Segoe UI"/>
          <w:sz w:val="21"/>
          <w:szCs w:val="21"/>
        </w:rPr>
        <w:t>70% attainment</w:t>
      </w:r>
      <w:r>
        <w:rPr>
          <w:rFonts w:ascii="Segoe UI" w:hAnsi="Segoe UI" w:cs="Segoe UI"/>
          <w:sz w:val="21"/>
          <w:szCs w:val="21"/>
        </w:rPr>
        <w:t xml:space="preserve"> goal with pillars in affordability, enrollment, basic needs, and completion.</w:t>
      </w:r>
    </w:p>
    <w:p w14:paraId="68C5772D" w14:textId="58ACCF62" w:rsidR="00C059A6" w:rsidRDefault="00C059A6" w:rsidP="00C059A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Maintains the </w:t>
      </w:r>
      <w:r>
        <w:rPr>
          <w:rStyle w:val="Strong"/>
          <w:rFonts w:ascii="Segoe UI" w:hAnsi="Segoe UI" w:cs="Segoe UI"/>
          <w:sz w:val="21"/>
          <w:szCs w:val="21"/>
        </w:rPr>
        <w:t>public repository of transfer associate degrees</w:t>
      </w:r>
      <w:r>
        <w:rPr>
          <w:rFonts w:ascii="Segoe UI" w:hAnsi="Segoe UI" w:cs="Segoe UI"/>
          <w:sz w:val="21"/>
          <w:szCs w:val="21"/>
        </w:rPr>
        <w:t xml:space="preserve"> and an </w:t>
      </w:r>
      <w:r>
        <w:rPr>
          <w:rStyle w:val="Strong"/>
          <w:rFonts w:ascii="Segoe UI" w:hAnsi="Segoe UI" w:cs="Segoe UI"/>
          <w:sz w:val="21"/>
          <w:szCs w:val="21"/>
        </w:rPr>
        <w:t>odd</w:t>
      </w:r>
      <w:r>
        <w:rPr>
          <w:rStyle w:val="Strong"/>
          <w:rFonts w:ascii="Segoe UI" w:hAnsi="Segoe UI" w:cs="Segoe UI"/>
          <w:sz w:val="21"/>
          <w:szCs w:val="21"/>
        </w:rPr>
        <w:noBreakHyphen/>
        <w:t>year Transfer Report</w:t>
      </w:r>
      <w:r>
        <w:rPr>
          <w:rFonts w:ascii="Segoe UI" w:hAnsi="Segoe UI" w:cs="Segoe UI"/>
          <w:sz w:val="21"/>
          <w:szCs w:val="21"/>
        </w:rPr>
        <w:t xml:space="preserve"> (efficiency of transfer degrees, per statute). Also hosts a </w:t>
      </w:r>
      <w:r>
        <w:rPr>
          <w:rStyle w:val="Strong"/>
          <w:rFonts w:ascii="Segoe UI" w:hAnsi="Segoe UI" w:cs="Segoe UI"/>
          <w:sz w:val="21"/>
          <w:szCs w:val="21"/>
        </w:rPr>
        <w:t>student complaint portal</w:t>
      </w:r>
      <w:r>
        <w:rPr>
          <w:rFonts w:ascii="Segoe UI" w:hAnsi="Segoe UI" w:cs="Segoe UI"/>
          <w:sz w:val="21"/>
          <w:szCs w:val="21"/>
        </w:rPr>
        <w:t xml:space="preserve">; most issues </w:t>
      </w:r>
      <w:proofErr w:type="gramStart"/>
      <w:r>
        <w:rPr>
          <w:rFonts w:ascii="Segoe UI" w:hAnsi="Segoe UI" w:cs="Segoe UI"/>
          <w:sz w:val="21"/>
          <w:szCs w:val="21"/>
        </w:rPr>
        <w:t>resolve</w:t>
      </w:r>
      <w:proofErr w:type="gramEnd"/>
      <w:r>
        <w:rPr>
          <w:rFonts w:ascii="Segoe UI" w:hAnsi="Segoe UI" w:cs="Segoe UI"/>
          <w:sz w:val="21"/>
          <w:szCs w:val="21"/>
        </w:rPr>
        <w:t xml:space="preserve"> institutionally. Slides and links to be shared. </w:t>
      </w:r>
    </w:p>
    <w:p w14:paraId="7A79E29E" w14:textId="77777777" w:rsidR="00C059A6" w:rsidRDefault="00C059A6" w:rsidP="00C059A6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ICRC (Audrey Minton).</w:t>
      </w:r>
    </w:p>
    <w:p w14:paraId="30F7CF78" w14:textId="789CD7C9" w:rsidR="00C059A6" w:rsidRDefault="00C059A6" w:rsidP="00C059A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new actions since fall; </w:t>
      </w:r>
      <w:r>
        <w:rPr>
          <w:rStyle w:val="Strong"/>
          <w:rFonts w:ascii="Segoe UI" w:hAnsi="Segoe UI" w:cs="Segoe UI"/>
          <w:sz w:val="21"/>
          <w:szCs w:val="21"/>
        </w:rPr>
        <w:t>Winter Zoom</w:t>
      </w:r>
      <w:r>
        <w:rPr>
          <w:rFonts w:ascii="Segoe UI" w:hAnsi="Segoe UI" w:cs="Segoe UI"/>
          <w:sz w:val="21"/>
          <w:szCs w:val="21"/>
        </w:rPr>
        <w:t xml:space="preserve"> next week (open), </w:t>
      </w:r>
      <w:r>
        <w:rPr>
          <w:rStyle w:val="Strong"/>
          <w:rFonts w:ascii="Segoe UI" w:hAnsi="Segoe UI" w:cs="Segoe UI"/>
          <w:sz w:val="21"/>
          <w:szCs w:val="21"/>
        </w:rPr>
        <w:t>Spring hybrid</w:t>
      </w:r>
      <w:r>
        <w:rPr>
          <w:rFonts w:ascii="Segoe UI" w:hAnsi="Segoe UI" w:cs="Segoe UI"/>
          <w:sz w:val="21"/>
          <w:szCs w:val="21"/>
        </w:rPr>
        <w:t xml:space="preserve"> at SPSCC; </w:t>
      </w:r>
      <w:r>
        <w:rPr>
          <w:rStyle w:val="Strong"/>
          <w:rFonts w:ascii="Segoe UI" w:hAnsi="Segoe UI" w:cs="Segoe UI"/>
          <w:sz w:val="21"/>
          <w:szCs w:val="21"/>
        </w:rPr>
        <w:t>2025 ICRC Handbook</w:t>
      </w:r>
      <w:r>
        <w:rPr>
          <w:rFonts w:ascii="Segoe UI" w:hAnsi="Segoe UI" w:cs="Segoe UI"/>
          <w:sz w:val="21"/>
          <w:szCs w:val="21"/>
        </w:rPr>
        <w:t xml:space="preserve"> now posted. Awaiting JTC feedback on any needed handbook work. </w:t>
      </w:r>
    </w:p>
    <w:p w14:paraId="2DDF030A" w14:textId="77777777" w:rsidR="00C059A6" w:rsidRDefault="00C059A6" w:rsidP="00C059A6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lastRenderedPageBreak/>
        <w:t>WEC.</w:t>
      </w:r>
    </w:p>
    <w:p w14:paraId="5F84654E" w14:textId="63D8D494" w:rsidR="00C059A6" w:rsidRDefault="00C059A6" w:rsidP="00C059A6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Fall (Oct) focused on </w:t>
      </w:r>
      <w:r>
        <w:rPr>
          <w:rStyle w:val="Strong"/>
          <w:rFonts w:ascii="Segoe UI" w:hAnsi="Segoe UI" w:cs="Segoe UI"/>
          <w:sz w:val="21"/>
          <w:szCs w:val="21"/>
        </w:rPr>
        <w:t>professional</w:t>
      </w:r>
      <w:r>
        <w:rPr>
          <w:rStyle w:val="Strong"/>
          <w:rFonts w:ascii="Segoe UI" w:hAnsi="Segoe UI" w:cs="Segoe UI"/>
          <w:sz w:val="21"/>
          <w:szCs w:val="21"/>
        </w:rPr>
        <w:noBreakHyphen/>
        <w:t>technical skill standards</w:t>
      </w:r>
      <w:r>
        <w:rPr>
          <w:rFonts w:ascii="Segoe UI" w:hAnsi="Segoe UI" w:cs="Segoe UI"/>
          <w:sz w:val="21"/>
          <w:szCs w:val="21"/>
        </w:rPr>
        <w:t xml:space="preserve">, </w:t>
      </w:r>
      <w:r>
        <w:rPr>
          <w:rStyle w:val="Strong"/>
          <w:rFonts w:ascii="Segoe UI" w:hAnsi="Segoe UI" w:cs="Segoe UI"/>
          <w:sz w:val="21"/>
          <w:szCs w:val="21"/>
        </w:rPr>
        <w:t>Perkins</w:t>
      </w:r>
      <w:r>
        <w:rPr>
          <w:rFonts w:ascii="Segoe UI" w:hAnsi="Segoe UI" w:cs="Segoe UI"/>
          <w:sz w:val="21"/>
          <w:szCs w:val="21"/>
        </w:rPr>
        <w:t xml:space="preserve"> status, and </w:t>
      </w:r>
      <w:r>
        <w:rPr>
          <w:rStyle w:val="Strong"/>
          <w:rFonts w:ascii="Segoe UI" w:hAnsi="Segoe UI" w:cs="Segoe UI"/>
          <w:sz w:val="21"/>
          <w:szCs w:val="21"/>
        </w:rPr>
        <w:t>CTE dual credit</w:t>
      </w:r>
      <w:r>
        <w:rPr>
          <w:rFonts w:ascii="Segoe UI" w:hAnsi="Segoe UI" w:cs="Segoe UI"/>
          <w:sz w:val="21"/>
          <w:szCs w:val="21"/>
        </w:rPr>
        <w:t xml:space="preserve"> articulation consistency. Winter WEC meets next week. </w:t>
      </w:r>
    </w:p>
    <w:p w14:paraId="752F56E5" w14:textId="77777777" w:rsidR="00C059A6" w:rsidRDefault="00C059A6" w:rsidP="00C059A6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BLC (Chris Chen Mahoney + discussion).</w:t>
      </w:r>
    </w:p>
    <w:p w14:paraId="34258F2C" w14:textId="77777777" w:rsidR="00C059A6" w:rsidRDefault="00C059A6" w:rsidP="00C059A6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New BAS application</w:t>
      </w:r>
      <w:r>
        <w:rPr>
          <w:rFonts w:ascii="Segoe UI" w:hAnsi="Segoe UI" w:cs="Segoe UI"/>
          <w:sz w:val="21"/>
          <w:szCs w:val="21"/>
        </w:rPr>
        <w:t xml:space="preserve"> process: streamlined to </w:t>
      </w:r>
      <w:r>
        <w:rPr>
          <w:rStyle w:val="Strong"/>
          <w:rFonts w:ascii="Segoe UI" w:hAnsi="Segoe UI" w:cs="Segoe UI"/>
          <w:sz w:val="21"/>
          <w:szCs w:val="21"/>
        </w:rPr>
        <w:t>LOI + single combined proposal</w:t>
      </w:r>
      <w:r>
        <w:rPr>
          <w:rFonts w:ascii="Segoe UI" w:hAnsi="Segoe UI" w:cs="Segoe UI"/>
          <w:sz w:val="21"/>
          <w:szCs w:val="21"/>
        </w:rPr>
        <w:t xml:space="preserve">, with </w:t>
      </w:r>
      <w:r>
        <w:rPr>
          <w:rStyle w:val="Strong"/>
          <w:rFonts w:ascii="Segoe UI" w:hAnsi="Segoe UI" w:cs="Segoe UI"/>
          <w:sz w:val="21"/>
          <w:szCs w:val="21"/>
        </w:rPr>
        <w:t>attestations</w:t>
      </w:r>
      <w:r>
        <w:rPr>
          <w:rFonts w:ascii="Segoe UI" w:hAnsi="Segoe UI" w:cs="Segoe UI"/>
          <w:sz w:val="21"/>
          <w:szCs w:val="21"/>
        </w:rPr>
        <w:t xml:space="preserve"> (e.g., library/budget/faculty credentials) replacing lengthy sections; sharper focus on </w:t>
      </w:r>
      <w:r>
        <w:rPr>
          <w:rStyle w:val="Strong"/>
          <w:rFonts w:ascii="Segoe UI" w:hAnsi="Segoe UI" w:cs="Segoe UI"/>
          <w:sz w:val="21"/>
          <w:szCs w:val="21"/>
        </w:rPr>
        <w:t>labor</w:t>
      </w:r>
      <w:r>
        <w:rPr>
          <w:rStyle w:val="Strong"/>
          <w:rFonts w:ascii="Segoe UI" w:hAnsi="Segoe UI" w:cs="Segoe UI"/>
          <w:sz w:val="21"/>
          <w:szCs w:val="21"/>
        </w:rPr>
        <w:noBreakHyphen/>
        <w:t>market analysis</w:t>
      </w:r>
      <w:r>
        <w:rPr>
          <w:rFonts w:ascii="Segoe UI" w:hAnsi="Segoe UI" w:cs="Segoe UI"/>
          <w:sz w:val="21"/>
          <w:szCs w:val="21"/>
        </w:rPr>
        <w:t xml:space="preserve"> and </w:t>
      </w:r>
      <w:r>
        <w:rPr>
          <w:rStyle w:val="Strong"/>
          <w:rFonts w:ascii="Segoe UI" w:hAnsi="Segoe UI" w:cs="Segoe UI"/>
          <w:sz w:val="21"/>
          <w:szCs w:val="21"/>
        </w:rPr>
        <w:t>program design</w:t>
      </w:r>
      <w:r>
        <w:rPr>
          <w:rFonts w:ascii="Segoe UI" w:hAnsi="Segoe UI" w:cs="Segoe UI"/>
          <w:sz w:val="21"/>
          <w:szCs w:val="21"/>
        </w:rPr>
        <w:t>. Timeline posted.</w:t>
      </w:r>
    </w:p>
    <w:p w14:paraId="1FF247C1" w14:textId="34F8E55F" w:rsidR="00C059A6" w:rsidRDefault="00C059A6" w:rsidP="00C059A6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NWCCU accelerated baccalaureate</w:t>
      </w:r>
      <w:r>
        <w:rPr>
          <w:rFonts w:ascii="Segoe UI" w:hAnsi="Segoe UI" w:cs="Segoe UI"/>
          <w:sz w:val="21"/>
          <w:szCs w:val="21"/>
        </w:rPr>
        <w:t xml:space="preserve">: formal path now exists for </w:t>
      </w:r>
      <w:r>
        <w:rPr>
          <w:rStyle w:val="Strong"/>
          <w:rFonts w:ascii="Segoe UI" w:hAnsi="Segoe UI" w:cs="Segoe UI"/>
          <w:sz w:val="21"/>
          <w:szCs w:val="21"/>
        </w:rPr>
        <w:t>&lt;180 quarter credits</w:t>
      </w:r>
      <w:r>
        <w:rPr>
          <w:rFonts w:ascii="Segoe UI" w:hAnsi="Segoe UI" w:cs="Segoe UI"/>
          <w:sz w:val="21"/>
          <w:szCs w:val="21"/>
        </w:rPr>
        <w:t xml:space="preserve"> (e.g., “3</w:t>
      </w:r>
      <w:r>
        <w:rPr>
          <w:rFonts w:ascii="Segoe UI" w:hAnsi="Segoe UI" w:cs="Segoe UI"/>
          <w:sz w:val="21"/>
          <w:szCs w:val="21"/>
        </w:rPr>
        <w:noBreakHyphen/>
        <w:t xml:space="preserve">year” or “accelerated” designations). Potential implications for CTC </w:t>
      </w:r>
      <w:r>
        <w:rPr>
          <w:rStyle w:val="Strong"/>
          <w:rFonts w:ascii="Segoe UI" w:hAnsi="Segoe UI" w:cs="Segoe UI"/>
          <w:sz w:val="21"/>
          <w:szCs w:val="21"/>
        </w:rPr>
        <w:t>2+2</w:t>
      </w:r>
      <w:r>
        <w:rPr>
          <w:rFonts w:ascii="Segoe UI" w:hAnsi="Segoe UI" w:cs="Segoe UI"/>
          <w:sz w:val="21"/>
          <w:szCs w:val="21"/>
        </w:rPr>
        <w:t xml:space="preserve"> pathways and legal authority in WA—added as a </w:t>
      </w:r>
      <w:r>
        <w:rPr>
          <w:rStyle w:val="Strong"/>
          <w:rFonts w:ascii="Segoe UI" w:hAnsi="Segoe UI" w:cs="Segoe UI"/>
          <w:sz w:val="21"/>
          <w:szCs w:val="21"/>
        </w:rPr>
        <w:t>Spring “parking lot”</w:t>
      </w:r>
      <w:r>
        <w:rPr>
          <w:rFonts w:ascii="Segoe UI" w:hAnsi="Segoe UI" w:cs="Segoe UI"/>
          <w:sz w:val="21"/>
          <w:szCs w:val="21"/>
        </w:rPr>
        <w:t xml:space="preserve"> topic for clarity with SBCTC. </w:t>
      </w:r>
    </w:p>
    <w:p w14:paraId="2CB77681" w14:textId="77777777" w:rsidR="00C059A6" w:rsidRDefault="00C059A6" w:rsidP="00C059A6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State &amp; Federal context (Will Durden, SBCTC).</w:t>
      </w:r>
    </w:p>
    <w:p w14:paraId="1549FFF8" w14:textId="4B8435E4" w:rsidR="00C059A6" w:rsidRDefault="00C059A6" w:rsidP="00C059A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Legislature (state):</w:t>
      </w:r>
      <w:r>
        <w:rPr>
          <w:rFonts w:ascii="Segoe UI" w:hAnsi="Segoe UI" w:cs="Segoe UI"/>
          <w:sz w:val="21"/>
          <w:szCs w:val="21"/>
        </w:rPr>
        <w:t xml:space="preserve"> shared links for </w:t>
      </w:r>
      <w:r>
        <w:rPr>
          <w:rStyle w:val="Strong"/>
          <w:rFonts w:ascii="Segoe UI" w:hAnsi="Segoe UI" w:cs="Segoe UI"/>
          <w:sz w:val="21"/>
          <w:szCs w:val="21"/>
        </w:rPr>
        <w:t>2026 session</w:t>
      </w:r>
      <w:r>
        <w:rPr>
          <w:rFonts w:ascii="Segoe UI" w:hAnsi="Segoe UI" w:cs="Segoe UI"/>
          <w:sz w:val="21"/>
          <w:szCs w:val="21"/>
        </w:rPr>
        <w:t xml:space="preserve">, </w:t>
      </w:r>
      <w:r>
        <w:rPr>
          <w:rStyle w:val="Strong"/>
          <w:rFonts w:ascii="Segoe UI" w:hAnsi="Segoe UI" w:cs="Segoe UI"/>
          <w:sz w:val="21"/>
          <w:szCs w:val="21"/>
        </w:rPr>
        <w:t>supplemental operating budget request</w:t>
      </w:r>
      <w:r>
        <w:rPr>
          <w:rFonts w:ascii="Segoe UI" w:hAnsi="Segoe UI" w:cs="Segoe UI"/>
          <w:sz w:val="21"/>
          <w:szCs w:val="21"/>
        </w:rPr>
        <w:t xml:space="preserve">, and </w:t>
      </w:r>
      <w:r>
        <w:rPr>
          <w:rStyle w:val="Strong"/>
          <w:rFonts w:ascii="Segoe UI" w:hAnsi="Segoe UI" w:cs="Segoe UI"/>
          <w:sz w:val="21"/>
          <w:szCs w:val="21"/>
        </w:rPr>
        <w:t>weekly legislative news</w:t>
      </w:r>
      <w:r>
        <w:rPr>
          <w:rFonts w:ascii="Segoe UI" w:hAnsi="Segoe UI" w:cs="Segoe UI"/>
          <w:sz w:val="21"/>
          <w:szCs w:val="21"/>
        </w:rPr>
        <w:t xml:space="preserve">; system </w:t>
      </w:r>
      <w:r>
        <w:rPr>
          <w:rStyle w:val="Strong"/>
          <w:rFonts w:ascii="Segoe UI" w:hAnsi="Segoe UI" w:cs="Segoe UI"/>
          <w:sz w:val="21"/>
          <w:szCs w:val="21"/>
        </w:rPr>
        <w:t>allocation model</w:t>
      </w:r>
      <w:r>
        <w:rPr>
          <w:rFonts w:ascii="Segoe UI" w:hAnsi="Segoe UI" w:cs="Segoe UI"/>
          <w:sz w:val="21"/>
          <w:szCs w:val="21"/>
        </w:rPr>
        <w:t xml:space="preserve"> briefings on </w:t>
      </w:r>
      <w:r>
        <w:rPr>
          <w:rStyle w:val="Strong"/>
          <w:rFonts w:ascii="Segoe UI" w:hAnsi="Segoe UI" w:cs="Segoe UI"/>
          <w:sz w:val="21"/>
          <w:szCs w:val="21"/>
        </w:rPr>
        <w:t>Feb 11 &amp; 17</w:t>
      </w:r>
      <w:r>
        <w:rPr>
          <w:rFonts w:ascii="Segoe UI" w:hAnsi="Segoe UI" w:cs="Segoe UI"/>
          <w:sz w:val="21"/>
          <w:szCs w:val="21"/>
        </w:rPr>
        <w:t xml:space="preserve"> (recordings likely). </w:t>
      </w:r>
      <w:hyperlink r:id="rId10" w:history="1"/>
    </w:p>
    <w:p w14:paraId="52ED7D0C" w14:textId="50953CB4" w:rsidR="00C059A6" w:rsidRDefault="00C059A6" w:rsidP="00C059A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Federal appropriations:</w:t>
      </w:r>
      <w:r>
        <w:rPr>
          <w:rFonts w:ascii="Segoe UI" w:hAnsi="Segoe UI" w:cs="Segoe UI"/>
          <w:sz w:val="21"/>
          <w:szCs w:val="21"/>
        </w:rPr>
        <w:t xml:space="preserve"> Senate/House timing could trigger a </w:t>
      </w:r>
      <w:r>
        <w:rPr>
          <w:rStyle w:val="Strong"/>
          <w:rFonts w:ascii="Segoe UI" w:hAnsi="Segoe UI" w:cs="Segoe UI"/>
          <w:sz w:val="21"/>
          <w:szCs w:val="21"/>
        </w:rPr>
        <w:t>brief shutdown</w:t>
      </w:r>
      <w:r>
        <w:rPr>
          <w:rFonts w:ascii="Segoe UI" w:hAnsi="Segoe UI" w:cs="Segoe UI"/>
          <w:sz w:val="21"/>
          <w:szCs w:val="21"/>
        </w:rPr>
        <w:t xml:space="preserve"> if changes require </w:t>
      </w:r>
      <w:proofErr w:type="gramStart"/>
      <w:r>
        <w:rPr>
          <w:rFonts w:ascii="Segoe UI" w:hAnsi="Segoe UI" w:cs="Segoe UI"/>
          <w:sz w:val="21"/>
          <w:szCs w:val="21"/>
        </w:rPr>
        <w:t>House re</w:t>
      </w:r>
      <w:r>
        <w:rPr>
          <w:rFonts w:ascii="Segoe UI" w:hAnsi="Segoe UI" w:cs="Segoe UI"/>
          <w:sz w:val="21"/>
          <w:szCs w:val="21"/>
        </w:rPr>
        <w:noBreakHyphen/>
        <w:t>vote</w:t>
      </w:r>
      <w:proofErr w:type="gramEnd"/>
      <w:r>
        <w:rPr>
          <w:rFonts w:ascii="Segoe UI" w:hAnsi="Segoe UI" w:cs="Segoe UI"/>
          <w:sz w:val="21"/>
          <w:szCs w:val="21"/>
        </w:rPr>
        <w:t xml:space="preserve"> (House returns </w:t>
      </w:r>
      <w:r>
        <w:rPr>
          <w:rStyle w:val="Strong"/>
          <w:rFonts w:ascii="Segoe UI" w:hAnsi="Segoe UI" w:cs="Segoe UI"/>
          <w:sz w:val="21"/>
          <w:szCs w:val="21"/>
        </w:rPr>
        <w:t>Feb 2</w:t>
      </w:r>
      <w:r>
        <w:rPr>
          <w:rFonts w:ascii="Segoe UI" w:hAnsi="Segoe UI" w:cs="Segoe UI"/>
          <w:sz w:val="21"/>
          <w:szCs w:val="21"/>
        </w:rPr>
        <w:t xml:space="preserve">). Funding levels for ABE/etc. aren’t changing—just delayed. </w:t>
      </w:r>
      <w:hyperlink r:id="rId11" w:history="1"/>
    </w:p>
    <w:p w14:paraId="7BE318C9" w14:textId="0846A215" w:rsidR="00C059A6" w:rsidRDefault="00C059A6" w:rsidP="00C059A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Running Start proposal:</w:t>
      </w:r>
      <w:r>
        <w:rPr>
          <w:rFonts w:ascii="Segoe UI" w:hAnsi="Segoe UI" w:cs="Segoe UI"/>
          <w:sz w:val="21"/>
          <w:szCs w:val="21"/>
        </w:rPr>
        <w:t xml:space="preserve"> A late change (in a transportation bill) to drop </w:t>
      </w:r>
      <w:r>
        <w:rPr>
          <w:rStyle w:val="Strong"/>
          <w:rFonts w:ascii="Segoe UI" w:hAnsi="Segoe UI" w:cs="Segoe UI"/>
          <w:sz w:val="21"/>
          <w:szCs w:val="21"/>
        </w:rPr>
        <w:t>1.4 → 1.2</w:t>
      </w:r>
      <w:r>
        <w:rPr>
          <w:rFonts w:ascii="Segoe UI" w:hAnsi="Segoe UI" w:cs="Segoe UI"/>
          <w:sz w:val="21"/>
          <w:szCs w:val="21"/>
        </w:rPr>
        <w:t xml:space="preserve"> FTE would effectively end </w:t>
      </w:r>
      <w:r>
        <w:rPr>
          <w:rStyle w:val="Strong"/>
          <w:rFonts w:ascii="Segoe UI" w:hAnsi="Segoe UI" w:cs="Segoe UI"/>
          <w:sz w:val="21"/>
          <w:szCs w:val="21"/>
        </w:rPr>
        <w:t>Summer RS</w:t>
      </w:r>
      <w:r>
        <w:rPr>
          <w:rFonts w:ascii="Segoe UI" w:hAnsi="Segoe UI" w:cs="Segoe UI"/>
          <w:sz w:val="21"/>
          <w:szCs w:val="21"/>
        </w:rPr>
        <w:t xml:space="preserve">. Presidents testified; outcome TBD; watch weekly legislative updates. </w:t>
      </w:r>
      <w:hyperlink r:id="rId12" w:history="1"/>
    </w:p>
    <w:p w14:paraId="523AD8A5" w14:textId="77777777" w:rsidR="00C059A6" w:rsidRDefault="00C059A6" w:rsidP="00C059A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Transfer in flight:</w:t>
      </w:r>
    </w:p>
    <w:p w14:paraId="369614EC" w14:textId="18C4A732" w:rsidR="00C059A6" w:rsidRDefault="00C059A6" w:rsidP="00C059A6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DTA</w:t>
      </w:r>
      <w:r>
        <w:rPr>
          <w:rFonts w:ascii="Segoe UI" w:hAnsi="Segoe UI" w:cs="Segoe UI"/>
          <w:sz w:val="21"/>
          <w:szCs w:val="21"/>
        </w:rPr>
        <w:t xml:space="preserve"> talks continue in </w:t>
      </w:r>
      <w:r>
        <w:rPr>
          <w:rStyle w:val="Strong"/>
          <w:rFonts w:ascii="Segoe UI" w:hAnsi="Segoe UI" w:cs="Segoe UI"/>
          <w:sz w:val="21"/>
          <w:szCs w:val="21"/>
        </w:rPr>
        <w:t>JTC</w:t>
      </w:r>
      <w:r>
        <w:rPr>
          <w:rFonts w:ascii="Segoe UI" w:hAnsi="Segoe UI" w:cs="Segoe UI"/>
          <w:sz w:val="21"/>
          <w:szCs w:val="21"/>
        </w:rPr>
        <w:t xml:space="preserve"> (tension: “deeper major readiness” vs. receiving</w:t>
      </w:r>
      <w:r>
        <w:rPr>
          <w:rFonts w:ascii="Segoe UI" w:hAnsi="Segoe UI" w:cs="Segoe UI"/>
          <w:sz w:val="21"/>
          <w:szCs w:val="21"/>
        </w:rPr>
        <w:noBreakHyphen/>
        <w:t xml:space="preserve">side guarantees). </w:t>
      </w:r>
      <w:hyperlink r:id="rId13" w:history="1"/>
    </w:p>
    <w:p w14:paraId="36AD798D" w14:textId="4B4ED90B" w:rsidR="00C059A6" w:rsidRDefault="00C059A6" w:rsidP="00C059A6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Pre</w:t>
      </w:r>
      <w:r>
        <w:rPr>
          <w:rStyle w:val="Strong"/>
          <w:rFonts w:ascii="Segoe UI" w:hAnsi="Segoe UI" w:cs="Segoe UI"/>
          <w:sz w:val="21"/>
          <w:szCs w:val="21"/>
        </w:rPr>
        <w:noBreakHyphen/>
        <w:t>Nursing → Health Professions DTA</w:t>
      </w:r>
      <w:r>
        <w:rPr>
          <w:rFonts w:ascii="Segoe UI" w:hAnsi="Segoe UI" w:cs="Segoe UI"/>
          <w:sz w:val="21"/>
          <w:szCs w:val="21"/>
        </w:rPr>
        <w:t>: degree</w:t>
      </w:r>
      <w:r>
        <w:rPr>
          <w:rFonts w:ascii="Segoe UI" w:hAnsi="Segoe UI" w:cs="Segoe UI"/>
          <w:sz w:val="21"/>
          <w:szCs w:val="21"/>
        </w:rPr>
        <w:noBreakHyphen/>
        <w:t xml:space="preserve">mapping underway; </w:t>
      </w:r>
      <w:r>
        <w:rPr>
          <w:rStyle w:val="Strong"/>
          <w:rFonts w:ascii="Segoe UI" w:hAnsi="Segoe UI" w:cs="Segoe UI"/>
          <w:sz w:val="21"/>
          <w:szCs w:val="21"/>
        </w:rPr>
        <w:t>draft by June</w:t>
      </w:r>
      <w:r>
        <w:rPr>
          <w:rFonts w:ascii="Segoe UI" w:hAnsi="Segoe UI" w:cs="Segoe UI"/>
          <w:sz w:val="21"/>
          <w:szCs w:val="21"/>
        </w:rPr>
        <w:t xml:space="preserve"> targeted. </w:t>
      </w:r>
      <w:hyperlink r:id="rId14" w:history="1"/>
    </w:p>
    <w:p w14:paraId="381CEB91" w14:textId="2AE95776" w:rsidR="00C059A6" w:rsidRDefault="00C059A6" w:rsidP="00C059A6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Biology</w:t>
      </w:r>
      <w:r>
        <w:rPr>
          <w:rFonts w:ascii="Segoe UI" w:hAnsi="Segoe UI" w:cs="Segoe UI"/>
          <w:sz w:val="21"/>
          <w:szCs w:val="21"/>
        </w:rPr>
        <w:t>: IC</w:t>
      </w:r>
      <w:r>
        <w:rPr>
          <w:rFonts w:ascii="Segoe UI" w:hAnsi="Segoe UI" w:cs="Segoe UI"/>
          <w:sz w:val="21"/>
          <w:szCs w:val="21"/>
        </w:rPr>
        <w:noBreakHyphen/>
        <w:t xml:space="preserve">Transfer did not advance; returned to </w:t>
      </w:r>
      <w:r>
        <w:rPr>
          <w:rStyle w:val="Strong"/>
          <w:rFonts w:ascii="Segoe UI" w:hAnsi="Segoe UI" w:cs="Segoe UI"/>
          <w:sz w:val="21"/>
          <w:szCs w:val="21"/>
        </w:rPr>
        <w:t>JTC</w:t>
      </w:r>
      <w:r>
        <w:rPr>
          <w:rFonts w:ascii="Segoe UI" w:hAnsi="Segoe UI" w:cs="Segoe UI"/>
          <w:sz w:val="21"/>
          <w:szCs w:val="21"/>
        </w:rPr>
        <w:t xml:space="preserve"> to resolve open issues before any next step. </w:t>
      </w:r>
      <w:hyperlink r:id="rId15" w:history="1"/>
    </w:p>
    <w:p w14:paraId="4885EF3E" w14:textId="54CD02E3" w:rsidR="00C059A6" w:rsidRDefault="00C059A6" w:rsidP="00C059A6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Communities of Practice</w:t>
      </w:r>
      <w:r>
        <w:rPr>
          <w:rFonts w:ascii="Segoe UI" w:hAnsi="Segoe UI" w:cs="Segoe UI"/>
          <w:sz w:val="21"/>
          <w:szCs w:val="21"/>
        </w:rPr>
        <w:t xml:space="preserve"> (Bio &amp; Math) launched—faculty dialog on </w:t>
      </w:r>
      <w:r>
        <w:rPr>
          <w:rStyle w:val="Strong"/>
          <w:rFonts w:ascii="Segoe UI" w:hAnsi="Segoe UI" w:cs="Segoe UI"/>
          <w:sz w:val="21"/>
          <w:szCs w:val="21"/>
        </w:rPr>
        <w:t>sequence alignment</w:t>
      </w:r>
      <w:r>
        <w:rPr>
          <w:rFonts w:ascii="Segoe UI" w:hAnsi="Segoe UI" w:cs="Segoe UI"/>
          <w:sz w:val="21"/>
          <w:szCs w:val="21"/>
        </w:rPr>
        <w:t xml:space="preserve"> and </w:t>
      </w:r>
      <w:r>
        <w:rPr>
          <w:rStyle w:val="Strong"/>
          <w:rFonts w:ascii="Segoe UI" w:hAnsi="Segoe UI" w:cs="Segoe UI"/>
          <w:sz w:val="21"/>
          <w:szCs w:val="21"/>
        </w:rPr>
        <w:t>quarter/semester</w:t>
      </w:r>
      <w:r>
        <w:rPr>
          <w:rFonts w:ascii="Segoe UI" w:hAnsi="Segoe UI" w:cs="Segoe UI"/>
          <w:sz w:val="21"/>
          <w:szCs w:val="21"/>
        </w:rPr>
        <w:t xml:space="preserve"> friction. </w:t>
      </w:r>
      <w:hyperlink r:id="rId16" w:history="1"/>
    </w:p>
    <w:p w14:paraId="553807FF" w14:textId="77777777" w:rsidR="00C059A6" w:rsidRDefault="00BF0B1B" w:rsidP="00C059A6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76F13DB5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61979FBF" w14:textId="77777777" w:rsidR="00C059A6" w:rsidRPr="00520696" w:rsidRDefault="00C059A6" w:rsidP="00C059A6">
      <w:pPr>
        <w:pStyle w:val="Heading3"/>
        <w:spacing w:line="300" w:lineRule="atLeast"/>
        <w:rPr>
          <w:rFonts w:ascii="Segoe UI" w:hAnsi="Segoe UI" w:cs="Segoe UI"/>
          <w:color w:val="365F91" w:themeColor="accent1" w:themeShade="BF"/>
          <w:sz w:val="27"/>
          <w:szCs w:val="27"/>
        </w:rPr>
      </w:pPr>
      <w:r w:rsidRPr="00520696">
        <w:rPr>
          <w:rFonts w:ascii="Segoe UI" w:hAnsi="Segoe UI" w:cs="Segoe UI"/>
          <w:color w:val="365F91" w:themeColor="accent1" w:themeShade="BF"/>
        </w:rPr>
        <w:lastRenderedPageBreak/>
        <w:t>3) Workgroup Highlights &amp; Next Steps</w:t>
      </w:r>
    </w:p>
    <w:p w14:paraId="10D841A0" w14:textId="77777777" w:rsidR="00C059A6" w:rsidRPr="00520696" w:rsidRDefault="00C059A6" w:rsidP="00C059A6">
      <w:pPr>
        <w:pStyle w:val="Heading4"/>
        <w:spacing w:line="300" w:lineRule="atLeast"/>
        <w:rPr>
          <w:rFonts w:ascii="Segoe UI" w:hAnsi="Segoe UI" w:cs="Segoe UI"/>
          <w:color w:val="365F91" w:themeColor="accent1" w:themeShade="BF"/>
        </w:rPr>
      </w:pPr>
      <w:r w:rsidRPr="00520696">
        <w:rPr>
          <w:rFonts w:ascii="Segoe UI" w:hAnsi="Segoe UI" w:cs="Segoe UI"/>
          <w:color w:val="365F91" w:themeColor="accent1" w:themeShade="BF"/>
        </w:rPr>
        <w:t>A) Professional Development (PD)</w:t>
      </w:r>
    </w:p>
    <w:p w14:paraId="535A456E" w14:textId="77777777" w:rsidR="00C059A6" w:rsidRDefault="00C059A6" w:rsidP="00C059A6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Winter PD</w:t>
      </w:r>
      <w:r>
        <w:rPr>
          <w:rFonts w:ascii="Segoe UI" w:hAnsi="Segoe UI" w:cs="Segoe UI"/>
          <w:sz w:val="21"/>
          <w:szCs w:val="21"/>
        </w:rPr>
        <w:t xml:space="preserve"> (Mary Spilde): emphasis on </w:t>
      </w:r>
      <w:r>
        <w:rPr>
          <w:rStyle w:val="Strong"/>
          <w:rFonts w:ascii="Segoe UI" w:hAnsi="Segoe UI" w:cs="Segoe UI"/>
          <w:sz w:val="21"/>
          <w:szCs w:val="21"/>
        </w:rPr>
        <w:t>skills &amp; communication</w:t>
      </w:r>
      <w:r>
        <w:rPr>
          <w:rFonts w:ascii="Segoe UI" w:hAnsi="Segoe UI" w:cs="Segoe UI"/>
          <w:sz w:val="21"/>
          <w:szCs w:val="21"/>
        </w:rPr>
        <w:t xml:space="preserve"> (facilitating positive meetings, effective dean practice). </w:t>
      </w:r>
      <w:r>
        <w:rPr>
          <w:rStyle w:val="Strong"/>
          <w:rFonts w:ascii="Segoe UI" w:hAnsi="Segoe UI" w:cs="Segoe UI"/>
          <w:sz w:val="21"/>
          <w:szCs w:val="21"/>
        </w:rPr>
        <w:t>Spring</w:t>
      </w:r>
      <w:r>
        <w:rPr>
          <w:rFonts w:ascii="Segoe UI" w:hAnsi="Segoe UI" w:cs="Segoe UI"/>
          <w:sz w:val="21"/>
          <w:szCs w:val="21"/>
        </w:rPr>
        <w:t xml:space="preserve"> will focus on </w:t>
      </w:r>
      <w:r>
        <w:rPr>
          <w:rStyle w:val="Strong"/>
          <w:rFonts w:ascii="Segoe UI" w:hAnsi="Segoe UI" w:cs="Segoe UI"/>
          <w:sz w:val="21"/>
          <w:szCs w:val="21"/>
        </w:rPr>
        <w:t>career &amp; professional materials</w:t>
      </w:r>
      <w:r>
        <w:rPr>
          <w:rFonts w:ascii="Segoe UI" w:hAnsi="Segoe UI" w:cs="Segoe UI"/>
          <w:sz w:val="21"/>
          <w:szCs w:val="21"/>
        </w:rPr>
        <w:t>.</w:t>
      </w:r>
    </w:p>
    <w:p w14:paraId="4926708A" w14:textId="57F4A112" w:rsidR="00C059A6" w:rsidRDefault="00C059A6" w:rsidP="00C059A6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 </w:t>
      </w:r>
      <w:r>
        <w:rPr>
          <w:rStyle w:val="Strong"/>
          <w:rFonts w:ascii="Segoe UI" w:hAnsi="Segoe UI" w:cs="Segoe UI"/>
          <w:sz w:val="21"/>
          <w:szCs w:val="21"/>
        </w:rPr>
        <w:t>survey</w:t>
      </w:r>
      <w:r>
        <w:rPr>
          <w:rFonts w:ascii="Segoe UI" w:hAnsi="Segoe UI" w:cs="Segoe UI"/>
          <w:sz w:val="21"/>
          <w:szCs w:val="21"/>
        </w:rPr>
        <w:t xml:space="preserve"> will solicit topics for next year; PD archives are being moved into </w:t>
      </w:r>
      <w:r>
        <w:rPr>
          <w:rStyle w:val="Strong"/>
          <w:rFonts w:ascii="Segoe UI" w:hAnsi="Segoe UI" w:cs="Segoe UI"/>
          <w:sz w:val="21"/>
          <w:szCs w:val="21"/>
        </w:rPr>
        <w:t>Canvas</w:t>
      </w:r>
      <w:r>
        <w:rPr>
          <w:rFonts w:ascii="Segoe UI" w:hAnsi="Segoe UI" w:cs="Segoe UI"/>
          <w:sz w:val="21"/>
          <w:szCs w:val="21"/>
        </w:rPr>
        <w:t xml:space="preserve">. </w:t>
      </w:r>
      <w:hyperlink r:id="rId17" w:history="1"/>
    </w:p>
    <w:p w14:paraId="62B84755" w14:textId="77777777" w:rsidR="00C059A6" w:rsidRPr="00520696" w:rsidRDefault="00C059A6" w:rsidP="00C059A6">
      <w:pPr>
        <w:pStyle w:val="Heading4"/>
        <w:spacing w:line="300" w:lineRule="atLeast"/>
        <w:rPr>
          <w:rFonts w:ascii="Segoe UI" w:hAnsi="Segoe UI" w:cs="Segoe UI"/>
          <w:color w:val="365F91" w:themeColor="accent1" w:themeShade="BF"/>
          <w:sz w:val="24"/>
          <w:szCs w:val="24"/>
        </w:rPr>
      </w:pPr>
      <w:r w:rsidRPr="00520696">
        <w:rPr>
          <w:rFonts w:ascii="Segoe UI" w:hAnsi="Segoe UI" w:cs="Segoe UI"/>
          <w:color w:val="365F91" w:themeColor="accent1" w:themeShade="BF"/>
        </w:rPr>
        <w:t>B) Transfers &amp; Transitions</w:t>
      </w:r>
    </w:p>
    <w:p w14:paraId="5295629E" w14:textId="5ED40AE0" w:rsidR="00C059A6" w:rsidRDefault="00C059A6" w:rsidP="00C059A6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AP crosswalks</w:t>
      </w:r>
      <w:r>
        <w:rPr>
          <w:rFonts w:ascii="Segoe UI" w:hAnsi="Segoe UI" w:cs="Segoe UI"/>
          <w:sz w:val="21"/>
          <w:szCs w:val="21"/>
        </w:rPr>
        <w:t xml:space="preserve"> (CS A, Latin, Biology): review suggests </w:t>
      </w:r>
      <w:r>
        <w:rPr>
          <w:rStyle w:val="Strong"/>
          <w:rFonts w:ascii="Segoe UI" w:hAnsi="Segoe UI" w:cs="Segoe UI"/>
          <w:sz w:val="21"/>
          <w:szCs w:val="21"/>
        </w:rPr>
        <w:t>no immediate crosswalk changes</w:t>
      </w:r>
      <w:r>
        <w:rPr>
          <w:rFonts w:ascii="Segoe UI" w:hAnsi="Segoe UI" w:cs="Segoe UI"/>
          <w:sz w:val="21"/>
          <w:szCs w:val="21"/>
        </w:rPr>
        <w:t xml:space="preserve"> required. </w:t>
      </w:r>
      <w:r>
        <w:rPr>
          <w:rStyle w:val="Strong"/>
          <w:rFonts w:ascii="Segoe UI" w:hAnsi="Segoe UI" w:cs="Segoe UI"/>
          <w:sz w:val="21"/>
          <w:szCs w:val="21"/>
        </w:rPr>
        <w:t>AP Cybersecurity</w:t>
      </w:r>
      <w:r>
        <w:rPr>
          <w:rFonts w:ascii="Segoe UI" w:hAnsi="Segoe UI" w:cs="Segoe UI"/>
          <w:sz w:val="21"/>
          <w:szCs w:val="21"/>
        </w:rPr>
        <w:t xml:space="preserve"> and </w:t>
      </w:r>
      <w:r>
        <w:rPr>
          <w:rStyle w:val="Strong"/>
          <w:rFonts w:ascii="Segoe UI" w:hAnsi="Segoe UI" w:cs="Segoe UI"/>
          <w:sz w:val="21"/>
          <w:szCs w:val="21"/>
        </w:rPr>
        <w:t>AP Precalculus</w:t>
      </w:r>
      <w:r>
        <w:rPr>
          <w:rFonts w:ascii="Segoe UI" w:hAnsi="Segoe UI" w:cs="Segoe UI"/>
          <w:sz w:val="21"/>
          <w:szCs w:val="21"/>
        </w:rPr>
        <w:t xml:space="preserve"> pending—await more detail from AP. </w:t>
      </w:r>
      <w:hyperlink r:id="rId18" w:history="1"/>
    </w:p>
    <w:p w14:paraId="47F51FF7" w14:textId="07B21D54" w:rsidR="00C059A6" w:rsidRDefault="00C059A6" w:rsidP="00C059A6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Top 5 transfer pathways &amp; barriers</w:t>
      </w:r>
      <w:r>
        <w:rPr>
          <w:rFonts w:ascii="Segoe UI" w:hAnsi="Segoe UI" w:cs="Segoe UI"/>
          <w:sz w:val="21"/>
          <w:szCs w:val="21"/>
        </w:rPr>
        <w:t xml:space="preserve">: State </w:t>
      </w:r>
      <w:r>
        <w:rPr>
          <w:rStyle w:val="Strong"/>
          <w:rFonts w:ascii="Segoe UI" w:hAnsi="Segoe UI" w:cs="Segoe UI"/>
          <w:sz w:val="21"/>
          <w:szCs w:val="21"/>
        </w:rPr>
        <w:t>Transfer Dashboard</w:t>
      </w:r>
      <w:r>
        <w:rPr>
          <w:rFonts w:ascii="Segoe UI" w:hAnsi="Segoe UI" w:cs="Segoe UI"/>
          <w:sz w:val="21"/>
          <w:szCs w:val="21"/>
        </w:rPr>
        <w:t xml:space="preserve"> still offline; </w:t>
      </w:r>
      <w:r>
        <w:rPr>
          <w:rStyle w:val="Strong"/>
          <w:rFonts w:ascii="Segoe UI" w:hAnsi="Segoe UI" w:cs="Segoe UI"/>
          <w:sz w:val="21"/>
          <w:szCs w:val="21"/>
        </w:rPr>
        <w:t>Steven Danver</w:t>
      </w:r>
      <w:r>
        <w:rPr>
          <w:rFonts w:ascii="Segoe UI" w:hAnsi="Segoe UI" w:cs="Segoe UI"/>
          <w:sz w:val="21"/>
          <w:szCs w:val="21"/>
        </w:rPr>
        <w:t xml:space="preserve"> will send a </w:t>
      </w:r>
      <w:r>
        <w:rPr>
          <w:rStyle w:val="Strong"/>
          <w:rFonts w:ascii="Segoe UI" w:hAnsi="Segoe UI" w:cs="Segoe UI"/>
          <w:sz w:val="21"/>
          <w:szCs w:val="21"/>
        </w:rPr>
        <w:t>questionnaire</w:t>
      </w:r>
      <w:r>
        <w:rPr>
          <w:rFonts w:ascii="Segoe UI" w:hAnsi="Segoe UI" w:cs="Segoe UI"/>
          <w:sz w:val="21"/>
          <w:szCs w:val="21"/>
        </w:rPr>
        <w:t xml:space="preserve"> to collect each college’s top 5 pathways and problem courses before spring. </w:t>
      </w:r>
      <w:hyperlink r:id="rId19" w:history="1"/>
    </w:p>
    <w:p w14:paraId="21D81508" w14:textId="571BCCD9" w:rsidR="00C059A6" w:rsidRDefault="00C059A6" w:rsidP="00C059A6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Course capacity &amp; sharing:</w:t>
      </w:r>
      <w:r>
        <w:rPr>
          <w:rFonts w:ascii="Segoe UI" w:hAnsi="Segoe UI" w:cs="Segoe UI"/>
          <w:sz w:val="21"/>
          <w:szCs w:val="21"/>
        </w:rPr>
        <w:t xml:space="preserve"> active exploration of </w:t>
      </w:r>
      <w:r>
        <w:rPr>
          <w:rStyle w:val="Strong"/>
          <w:rFonts w:ascii="Segoe UI" w:hAnsi="Segoe UI" w:cs="Segoe UI"/>
          <w:sz w:val="21"/>
          <w:szCs w:val="21"/>
        </w:rPr>
        <w:t>CTC</w:t>
      </w:r>
      <w:r>
        <w:rPr>
          <w:rStyle w:val="Strong"/>
          <w:rFonts w:ascii="Segoe UI" w:hAnsi="Segoe UI" w:cs="Segoe UI"/>
          <w:sz w:val="21"/>
          <w:szCs w:val="21"/>
        </w:rPr>
        <w:noBreakHyphen/>
        <w:t>to</w:t>
      </w:r>
      <w:r>
        <w:rPr>
          <w:rStyle w:val="Strong"/>
          <w:rFonts w:ascii="Segoe UI" w:hAnsi="Segoe UI" w:cs="Segoe UI"/>
          <w:sz w:val="21"/>
          <w:szCs w:val="21"/>
        </w:rPr>
        <w:noBreakHyphen/>
        <w:t>CTC</w:t>
      </w:r>
      <w:r>
        <w:rPr>
          <w:rFonts w:ascii="Segoe UI" w:hAnsi="Segoe UI" w:cs="Segoe UI"/>
          <w:sz w:val="21"/>
          <w:szCs w:val="21"/>
        </w:rPr>
        <w:t xml:space="preserve"> and </w:t>
      </w:r>
      <w:r>
        <w:rPr>
          <w:rStyle w:val="Strong"/>
          <w:rFonts w:ascii="Segoe UI" w:hAnsi="Segoe UI" w:cs="Segoe UI"/>
          <w:sz w:val="21"/>
          <w:szCs w:val="21"/>
        </w:rPr>
        <w:t>CTC</w:t>
      </w:r>
      <w:r>
        <w:rPr>
          <w:rStyle w:val="Strong"/>
          <w:rFonts w:ascii="Segoe UI" w:hAnsi="Segoe UI" w:cs="Segoe UI"/>
          <w:sz w:val="21"/>
          <w:szCs w:val="21"/>
        </w:rPr>
        <w:noBreakHyphen/>
        <w:t>to</w:t>
      </w:r>
      <w:r>
        <w:rPr>
          <w:rStyle w:val="Strong"/>
          <w:rFonts w:ascii="Segoe UI" w:hAnsi="Segoe UI" w:cs="Segoe UI"/>
          <w:sz w:val="21"/>
          <w:szCs w:val="21"/>
        </w:rPr>
        <w:noBreakHyphen/>
        <w:t>university</w:t>
      </w:r>
      <w:r>
        <w:rPr>
          <w:rFonts w:ascii="Segoe UI" w:hAnsi="Segoe UI" w:cs="Segoe UI"/>
          <w:sz w:val="21"/>
          <w:szCs w:val="21"/>
        </w:rPr>
        <w:t xml:space="preserve"> cooperative models (CTC Link can handle logistics, but </w:t>
      </w:r>
      <w:r>
        <w:rPr>
          <w:rStyle w:val="Strong"/>
          <w:rFonts w:ascii="Segoe UI" w:hAnsi="Segoe UI" w:cs="Segoe UI"/>
          <w:sz w:val="21"/>
          <w:szCs w:val="21"/>
        </w:rPr>
        <w:t>faculty pay/splits</w:t>
      </w:r>
      <w:r>
        <w:rPr>
          <w:rFonts w:ascii="Segoe UI" w:hAnsi="Segoe UI" w:cs="Segoe UI"/>
          <w:sz w:val="21"/>
          <w:szCs w:val="21"/>
        </w:rPr>
        <w:t xml:space="preserve"> require local agreements). A </w:t>
      </w:r>
      <w:r>
        <w:rPr>
          <w:rStyle w:val="Strong"/>
          <w:rFonts w:ascii="Segoe UI" w:hAnsi="Segoe UI" w:cs="Segoe UI"/>
          <w:sz w:val="21"/>
          <w:szCs w:val="21"/>
        </w:rPr>
        <w:t xml:space="preserve">central </w:t>
      </w:r>
      <w:proofErr w:type="gramStart"/>
      <w:r>
        <w:rPr>
          <w:rStyle w:val="Strong"/>
          <w:rFonts w:ascii="Segoe UI" w:hAnsi="Segoe UI" w:cs="Segoe UI"/>
          <w:sz w:val="21"/>
          <w:szCs w:val="21"/>
        </w:rPr>
        <w:t>clearinghouse</w:t>
      </w:r>
      <w:proofErr w:type="gramEnd"/>
      <w:r>
        <w:rPr>
          <w:rFonts w:ascii="Segoe UI" w:hAnsi="Segoe UI" w:cs="Segoe UI"/>
          <w:sz w:val="21"/>
          <w:szCs w:val="21"/>
        </w:rPr>
        <w:t xml:space="preserve"> or standard templates could reduce transaction costs. Example: Peninsula ↔ </w:t>
      </w:r>
      <w:r>
        <w:rPr>
          <w:rStyle w:val="Strong"/>
          <w:rFonts w:ascii="Segoe UI" w:hAnsi="Segoe UI" w:cs="Segoe UI"/>
          <w:sz w:val="21"/>
          <w:szCs w:val="21"/>
        </w:rPr>
        <w:t>WSU Bremerton</w:t>
      </w:r>
      <w:r>
        <w:rPr>
          <w:rFonts w:ascii="Segoe UI" w:hAnsi="Segoe UI" w:cs="Segoe UI"/>
          <w:sz w:val="21"/>
          <w:szCs w:val="21"/>
        </w:rPr>
        <w:t xml:space="preserve"> engineering cooperation; North Seattle ↔ Shoreline exploring </w:t>
      </w:r>
      <w:r>
        <w:rPr>
          <w:rStyle w:val="Strong"/>
          <w:rFonts w:ascii="Segoe UI" w:hAnsi="Segoe UI" w:cs="Segoe UI"/>
          <w:sz w:val="21"/>
          <w:szCs w:val="21"/>
        </w:rPr>
        <w:t>French</w:t>
      </w:r>
      <w:r>
        <w:rPr>
          <w:rFonts w:ascii="Segoe UI" w:hAnsi="Segoe UI" w:cs="Segoe UI"/>
          <w:sz w:val="21"/>
          <w:szCs w:val="21"/>
        </w:rPr>
        <w:t xml:space="preserve"> series sharing. </w:t>
      </w:r>
      <w:hyperlink r:id="rId20" w:history="1"/>
    </w:p>
    <w:p w14:paraId="79ABA6A0" w14:textId="77777777" w:rsidR="00C059A6" w:rsidRPr="00520696" w:rsidRDefault="00C059A6" w:rsidP="00C059A6">
      <w:pPr>
        <w:pStyle w:val="Heading4"/>
        <w:spacing w:line="300" w:lineRule="atLeast"/>
        <w:rPr>
          <w:rFonts w:ascii="Segoe UI" w:hAnsi="Segoe UI" w:cs="Segoe UI"/>
          <w:color w:val="365F91" w:themeColor="accent1" w:themeShade="BF"/>
          <w:sz w:val="24"/>
          <w:szCs w:val="24"/>
        </w:rPr>
      </w:pPr>
      <w:r w:rsidRPr="00520696">
        <w:rPr>
          <w:rFonts w:ascii="Segoe UI" w:hAnsi="Segoe UI" w:cs="Segoe UI"/>
          <w:color w:val="365F91" w:themeColor="accent1" w:themeShade="BF"/>
        </w:rPr>
        <w:t>C) Governance &amp; Communication (Ad Hoc)</w:t>
      </w:r>
    </w:p>
    <w:p w14:paraId="49243658" w14:textId="608E768C" w:rsidR="00C059A6" w:rsidRDefault="00C059A6" w:rsidP="00C059A6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Drafted a clearer </w:t>
      </w:r>
      <w:r>
        <w:rPr>
          <w:rStyle w:val="Strong"/>
          <w:rFonts w:ascii="Segoe UI" w:hAnsi="Segoe UI" w:cs="Segoe UI"/>
          <w:sz w:val="21"/>
          <w:szCs w:val="21"/>
        </w:rPr>
        <w:t>policy review workflow</w:t>
      </w:r>
      <w:r>
        <w:rPr>
          <w:rFonts w:ascii="Segoe UI" w:hAnsi="Segoe UI" w:cs="Segoe UI"/>
          <w:sz w:val="21"/>
          <w:szCs w:val="21"/>
        </w:rPr>
        <w:t xml:space="preserve"> to reduce confusion (e.g., DTA process):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Strong"/>
          <w:rFonts w:ascii="Segoe UI" w:hAnsi="Segoe UI" w:cs="Segoe UI"/>
          <w:sz w:val="21"/>
          <w:szCs w:val="21"/>
        </w:rPr>
        <w:t>Workgroup proposal → First reading (distribution to members) → Second reading (discussion; define campus feedback needed) → Vote</w:t>
      </w:r>
      <w:r>
        <w:rPr>
          <w:rFonts w:ascii="Segoe UI" w:hAnsi="Segoe UI" w:cs="Segoe UI"/>
          <w:sz w:val="21"/>
          <w:szCs w:val="21"/>
        </w:rPr>
        <w:t xml:space="preserve">, with flexibility for </w:t>
      </w:r>
      <w:r>
        <w:rPr>
          <w:rStyle w:val="Strong"/>
          <w:rFonts w:ascii="Segoe UI" w:hAnsi="Segoe UI" w:cs="Segoe UI"/>
          <w:sz w:val="21"/>
          <w:szCs w:val="21"/>
        </w:rPr>
        <w:t>combined readings</w:t>
      </w:r>
      <w:r>
        <w:rPr>
          <w:rFonts w:ascii="Segoe UI" w:hAnsi="Segoe UI" w:cs="Segoe UI"/>
          <w:sz w:val="21"/>
          <w:szCs w:val="21"/>
        </w:rPr>
        <w:t xml:space="preserve"> in one meeting and/or </w:t>
      </w:r>
      <w:r>
        <w:rPr>
          <w:rStyle w:val="Strong"/>
          <w:rFonts w:ascii="Segoe UI" w:hAnsi="Segoe UI" w:cs="Segoe UI"/>
          <w:sz w:val="21"/>
          <w:szCs w:val="21"/>
        </w:rPr>
        <w:t>online voting</w:t>
      </w:r>
      <w:r>
        <w:rPr>
          <w:rFonts w:ascii="Segoe UI" w:hAnsi="Segoe UI" w:cs="Segoe UI"/>
          <w:sz w:val="21"/>
          <w:szCs w:val="21"/>
        </w:rPr>
        <w:t xml:space="preserve"> where appropriate.</w:t>
      </w:r>
      <w:r>
        <w:rPr>
          <w:rFonts w:ascii="Segoe UI" w:hAnsi="Segoe UI" w:cs="Segoe UI"/>
          <w:sz w:val="21"/>
          <w:szCs w:val="21"/>
        </w:rPr>
        <w:br/>
        <w:t xml:space="preserve">Emphasis that </w:t>
      </w:r>
      <w:r>
        <w:rPr>
          <w:rStyle w:val="Strong"/>
          <w:rFonts w:ascii="Segoe UI" w:hAnsi="Segoe UI" w:cs="Segoe UI"/>
          <w:sz w:val="21"/>
          <w:szCs w:val="21"/>
        </w:rPr>
        <w:t>ATC recommends</w:t>
      </w:r>
      <w:r>
        <w:rPr>
          <w:rFonts w:ascii="Segoe UI" w:hAnsi="Segoe UI" w:cs="Segoe UI"/>
          <w:sz w:val="21"/>
          <w:szCs w:val="21"/>
        </w:rPr>
        <w:t xml:space="preserve"> (does not decide), aligning timings with IC/JTC calendars. Leverage </w:t>
      </w:r>
      <w:r>
        <w:rPr>
          <w:rStyle w:val="Strong"/>
          <w:rFonts w:ascii="Segoe UI" w:hAnsi="Segoe UI" w:cs="Segoe UI"/>
          <w:sz w:val="21"/>
          <w:szCs w:val="21"/>
        </w:rPr>
        <w:t>Canvas</w:t>
      </w:r>
      <w:r>
        <w:rPr>
          <w:rFonts w:ascii="Segoe UI" w:hAnsi="Segoe UI" w:cs="Segoe UI"/>
          <w:sz w:val="21"/>
          <w:szCs w:val="21"/>
        </w:rPr>
        <w:t xml:space="preserve"> for polls/discussions and consider </w:t>
      </w:r>
      <w:r>
        <w:rPr>
          <w:rStyle w:val="Strong"/>
          <w:rFonts w:ascii="Segoe UI" w:hAnsi="Segoe UI" w:cs="Segoe UI"/>
          <w:sz w:val="21"/>
          <w:szCs w:val="21"/>
        </w:rPr>
        <w:t>AI</w:t>
      </w:r>
      <w:r>
        <w:rPr>
          <w:rStyle w:val="Strong"/>
          <w:rFonts w:ascii="Segoe UI" w:hAnsi="Segoe UI" w:cs="Segoe UI"/>
          <w:sz w:val="21"/>
          <w:szCs w:val="21"/>
        </w:rPr>
        <w:noBreakHyphen/>
        <w:t>assisted synthesis</w:t>
      </w:r>
      <w:r>
        <w:rPr>
          <w:rFonts w:ascii="Segoe UI" w:hAnsi="Segoe UI" w:cs="Segoe UI"/>
          <w:sz w:val="21"/>
          <w:szCs w:val="21"/>
        </w:rPr>
        <w:t xml:space="preserve"> with </w:t>
      </w:r>
      <w:r>
        <w:rPr>
          <w:rStyle w:val="Strong"/>
          <w:rFonts w:ascii="Segoe UI" w:hAnsi="Segoe UI" w:cs="Segoe UI"/>
          <w:sz w:val="21"/>
          <w:szCs w:val="21"/>
        </w:rPr>
        <w:t>human</w:t>
      </w:r>
      <w:r>
        <w:rPr>
          <w:rStyle w:val="Strong"/>
          <w:rFonts w:ascii="Segoe UI" w:hAnsi="Segoe UI" w:cs="Segoe UI"/>
          <w:sz w:val="21"/>
          <w:szCs w:val="21"/>
        </w:rPr>
        <w:noBreakHyphen/>
        <w:t>in</w:t>
      </w:r>
      <w:r>
        <w:rPr>
          <w:rStyle w:val="Strong"/>
          <w:rFonts w:ascii="Segoe UI" w:hAnsi="Segoe UI" w:cs="Segoe UI"/>
          <w:sz w:val="21"/>
          <w:szCs w:val="21"/>
        </w:rPr>
        <w:noBreakHyphen/>
        <w:t>the</w:t>
      </w:r>
      <w:r>
        <w:rPr>
          <w:rStyle w:val="Strong"/>
          <w:rFonts w:ascii="Segoe UI" w:hAnsi="Segoe UI" w:cs="Segoe UI"/>
          <w:sz w:val="21"/>
          <w:szCs w:val="21"/>
        </w:rPr>
        <w:noBreakHyphen/>
        <w:t>loop</w:t>
      </w:r>
      <w:r>
        <w:rPr>
          <w:rFonts w:ascii="Segoe UI" w:hAnsi="Segoe UI" w:cs="Segoe UI"/>
          <w:sz w:val="21"/>
          <w:szCs w:val="21"/>
        </w:rPr>
        <w:t xml:space="preserve"> review. </w:t>
      </w:r>
      <w:r>
        <w:rPr>
          <w:rStyle w:val="Strong"/>
          <w:rFonts w:ascii="Segoe UI" w:hAnsi="Segoe UI" w:cs="Segoe UI"/>
          <w:sz w:val="21"/>
          <w:szCs w:val="21"/>
        </w:rPr>
        <w:t>This serves as a “first reading”</w:t>
      </w:r>
      <w:r>
        <w:rPr>
          <w:rFonts w:ascii="Segoe UI" w:hAnsi="Segoe UI" w:cs="Segoe UI"/>
          <w:sz w:val="21"/>
          <w:szCs w:val="21"/>
        </w:rPr>
        <w:t xml:space="preserve">; the draft will be distributed and targeted for </w:t>
      </w:r>
      <w:r>
        <w:rPr>
          <w:rStyle w:val="Strong"/>
          <w:rFonts w:ascii="Segoe UI" w:hAnsi="Segoe UI" w:cs="Segoe UI"/>
          <w:sz w:val="21"/>
          <w:szCs w:val="21"/>
        </w:rPr>
        <w:t>spring adoption</w:t>
      </w:r>
      <w:r>
        <w:rPr>
          <w:rFonts w:ascii="Segoe UI" w:hAnsi="Segoe UI" w:cs="Segoe UI"/>
          <w:sz w:val="21"/>
          <w:szCs w:val="21"/>
        </w:rPr>
        <w:t xml:space="preserve">. </w:t>
      </w:r>
      <w:hyperlink r:id="rId21" w:history="1"/>
    </w:p>
    <w:p w14:paraId="0D45AF4E" w14:textId="77777777" w:rsidR="00C059A6" w:rsidRPr="00520696" w:rsidRDefault="00C059A6" w:rsidP="00C059A6">
      <w:pPr>
        <w:pStyle w:val="Heading4"/>
        <w:spacing w:line="300" w:lineRule="atLeast"/>
        <w:rPr>
          <w:rFonts w:ascii="Segoe UI" w:hAnsi="Segoe UI" w:cs="Segoe UI"/>
          <w:color w:val="365F91" w:themeColor="accent1" w:themeShade="BF"/>
          <w:sz w:val="24"/>
          <w:szCs w:val="24"/>
        </w:rPr>
      </w:pPr>
      <w:r w:rsidRPr="00520696">
        <w:rPr>
          <w:rFonts w:ascii="Segoe UI" w:hAnsi="Segoe UI" w:cs="Segoe UI"/>
          <w:color w:val="365F91" w:themeColor="accent1" w:themeShade="BF"/>
        </w:rPr>
        <w:t>D) Degree Maintenance</w:t>
      </w:r>
    </w:p>
    <w:p w14:paraId="4562F4F0" w14:textId="77777777" w:rsidR="00C059A6" w:rsidRDefault="00C059A6" w:rsidP="00C059A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While the final </w:t>
      </w:r>
      <w:r>
        <w:rPr>
          <w:rStyle w:val="Strong"/>
          <w:rFonts w:ascii="Segoe UI" w:hAnsi="Segoe UI" w:cs="Segoe UI"/>
          <w:sz w:val="21"/>
          <w:szCs w:val="21"/>
        </w:rPr>
        <w:t>DTA</w:t>
      </w:r>
      <w:r>
        <w:rPr>
          <w:rFonts w:ascii="Segoe UI" w:hAnsi="Segoe UI" w:cs="Segoe UI"/>
          <w:sz w:val="21"/>
          <w:szCs w:val="21"/>
        </w:rPr>
        <w:t xml:space="preserve"> outcome is pending, the group will prepare </w:t>
      </w:r>
      <w:r>
        <w:rPr>
          <w:rStyle w:val="Strong"/>
          <w:rFonts w:ascii="Segoe UI" w:hAnsi="Segoe UI" w:cs="Segoe UI"/>
          <w:sz w:val="21"/>
          <w:szCs w:val="21"/>
        </w:rPr>
        <w:t>implementation support</w:t>
      </w:r>
      <w:r>
        <w:rPr>
          <w:rFonts w:ascii="Segoe UI" w:hAnsi="Segoe UI" w:cs="Segoe UI"/>
          <w:sz w:val="21"/>
          <w:szCs w:val="21"/>
        </w:rPr>
        <w:t xml:space="preserve"> so colleges can act rapidly once decisions land:</w:t>
      </w:r>
    </w:p>
    <w:p w14:paraId="005B7E79" w14:textId="77777777" w:rsidR="00C059A6" w:rsidRDefault="00C059A6" w:rsidP="00C059A6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lastRenderedPageBreak/>
        <w:t>Admin</w:t>
      </w:r>
      <w:r>
        <w:rPr>
          <w:rStyle w:val="Strong"/>
          <w:rFonts w:ascii="Segoe UI" w:hAnsi="Segoe UI" w:cs="Segoe UI"/>
          <w:sz w:val="21"/>
          <w:szCs w:val="21"/>
        </w:rPr>
        <w:noBreakHyphen/>
        <w:t>facing brief</w:t>
      </w:r>
      <w:r>
        <w:rPr>
          <w:rFonts w:ascii="Segoe UI" w:hAnsi="Segoe UI" w:cs="Segoe UI"/>
          <w:sz w:val="21"/>
          <w:szCs w:val="21"/>
        </w:rPr>
        <w:t xml:space="preserve">: rationale, definitions (gen ed vs. distribution), equity framing, advising integration, implications for </w:t>
      </w:r>
      <w:r>
        <w:rPr>
          <w:rStyle w:val="Strong"/>
          <w:rFonts w:ascii="Segoe UI" w:hAnsi="Segoe UI" w:cs="Segoe UI"/>
          <w:sz w:val="21"/>
          <w:szCs w:val="21"/>
        </w:rPr>
        <w:t>local requirements</w:t>
      </w:r>
      <w:r>
        <w:rPr>
          <w:rFonts w:ascii="Segoe UI" w:hAnsi="Segoe UI" w:cs="Segoe UI"/>
          <w:sz w:val="21"/>
          <w:szCs w:val="21"/>
        </w:rPr>
        <w:t>, and common terminology.</w:t>
      </w:r>
    </w:p>
    <w:p w14:paraId="510F8EEB" w14:textId="5466D145" w:rsidR="00C059A6" w:rsidRDefault="00C059A6" w:rsidP="00C059A6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Sample change</w:t>
      </w:r>
      <w:r>
        <w:rPr>
          <w:rStyle w:val="Strong"/>
          <w:rFonts w:ascii="Segoe UI" w:hAnsi="Segoe UI" w:cs="Segoe UI"/>
          <w:sz w:val="21"/>
          <w:szCs w:val="21"/>
        </w:rPr>
        <w:noBreakHyphen/>
        <w:t>management plan</w:t>
      </w:r>
      <w:r>
        <w:rPr>
          <w:rFonts w:ascii="Segoe UI" w:hAnsi="Segoe UI" w:cs="Segoe UI"/>
          <w:sz w:val="21"/>
          <w:szCs w:val="21"/>
        </w:rPr>
        <w:t xml:space="preserve">: leadership alignment → listening sessions &amp; data (e.g., FYE outcomes, waiver patterns) → faculty forums &amp; committee routes → decision path (typically </w:t>
      </w:r>
      <w:r>
        <w:rPr>
          <w:rStyle w:val="Strong"/>
          <w:rFonts w:ascii="Segoe UI" w:hAnsi="Segoe UI" w:cs="Segoe UI"/>
          <w:sz w:val="21"/>
          <w:szCs w:val="21"/>
        </w:rPr>
        <w:t>VPI</w:t>
      </w:r>
      <w:r>
        <w:rPr>
          <w:rFonts w:ascii="Segoe UI" w:hAnsi="Segoe UI" w:cs="Segoe UI"/>
          <w:sz w:val="21"/>
          <w:szCs w:val="21"/>
        </w:rPr>
        <w:t>) → communication &amp; advising roll</w:t>
      </w:r>
      <w:r>
        <w:rPr>
          <w:rFonts w:ascii="Segoe UI" w:hAnsi="Segoe UI" w:cs="Segoe UI"/>
          <w:sz w:val="21"/>
          <w:szCs w:val="21"/>
        </w:rPr>
        <w:noBreakHyphen/>
        <w:t>out.</w:t>
      </w:r>
      <w:r>
        <w:rPr>
          <w:rFonts w:ascii="Segoe UI" w:hAnsi="Segoe UI" w:cs="Segoe UI"/>
          <w:sz w:val="21"/>
          <w:szCs w:val="21"/>
        </w:rPr>
        <w:br/>
        <w:t xml:space="preserve">Drafts will be posted in </w:t>
      </w:r>
      <w:r>
        <w:rPr>
          <w:rStyle w:val="Strong"/>
          <w:rFonts w:ascii="Segoe UI" w:hAnsi="Segoe UI" w:cs="Segoe UI"/>
          <w:sz w:val="21"/>
          <w:szCs w:val="21"/>
        </w:rPr>
        <w:t>Canvas</w:t>
      </w:r>
      <w:r>
        <w:rPr>
          <w:rFonts w:ascii="Segoe UI" w:hAnsi="Segoe UI" w:cs="Segoe UI"/>
          <w:sz w:val="21"/>
          <w:szCs w:val="21"/>
        </w:rPr>
        <w:t xml:space="preserve"> for iterative refinement toward </w:t>
      </w:r>
      <w:r>
        <w:rPr>
          <w:rStyle w:val="Strong"/>
          <w:rFonts w:ascii="Segoe UI" w:hAnsi="Segoe UI" w:cs="Segoe UI"/>
          <w:sz w:val="21"/>
          <w:szCs w:val="21"/>
        </w:rPr>
        <w:t>spring</w:t>
      </w:r>
      <w:r>
        <w:rPr>
          <w:rFonts w:ascii="Segoe UI" w:hAnsi="Segoe UI" w:cs="Segoe UI"/>
          <w:sz w:val="21"/>
          <w:szCs w:val="21"/>
        </w:rPr>
        <w:t xml:space="preserve">. </w:t>
      </w:r>
      <w:hyperlink r:id="rId22" w:history="1"/>
    </w:p>
    <w:p w14:paraId="5CEAB898" w14:textId="77777777" w:rsidR="00C059A6" w:rsidRPr="00520696" w:rsidRDefault="00C059A6" w:rsidP="00C059A6">
      <w:pPr>
        <w:pStyle w:val="Heading4"/>
        <w:spacing w:line="300" w:lineRule="atLeast"/>
        <w:rPr>
          <w:rFonts w:ascii="Segoe UI" w:hAnsi="Segoe UI" w:cs="Segoe UI"/>
          <w:color w:val="365F91" w:themeColor="accent1" w:themeShade="BF"/>
          <w:sz w:val="24"/>
          <w:szCs w:val="24"/>
        </w:rPr>
      </w:pPr>
      <w:r w:rsidRPr="00520696">
        <w:rPr>
          <w:rFonts w:ascii="Segoe UI" w:hAnsi="Segoe UI" w:cs="Segoe UI"/>
          <w:color w:val="365F91" w:themeColor="accent1" w:themeShade="BF"/>
        </w:rPr>
        <w:t>E) Common Course Numbering (</w:t>
      </w:r>
      <w:proofErr w:type="gramStart"/>
      <w:r w:rsidRPr="00520696">
        <w:rPr>
          <w:rFonts w:ascii="Segoe UI" w:hAnsi="Segoe UI" w:cs="Segoe UI"/>
          <w:color w:val="365F91" w:themeColor="accent1" w:themeShade="BF"/>
        </w:rPr>
        <w:t>CCN) —</w:t>
      </w:r>
      <w:proofErr w:type="gramEnd"/>
      <w:r w:rsidRPr="00520696">
        <w:rPr>
          <w:rFonts w:ascii="Segoe UI" w:hAnsi="Segoe UI" w:cs="Segoe UI"/>
          <w:color w:val="365F91" w:themeColor="accent1" w:themeShade="BF"/>
        </w:rPr>
        <w:t xml:space="preserve"> Standing Committee</w:t>
      </w:r>
    </w:p>
    <w:p w14:paraId="33B884AC" w14:textId="77777777" w:rsidR="00C059A6" w:rsidRDefault="00C059A6" w:rsidP="00C059A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Two CS items from BSCS colleges</w:t>
      </w:r>
      <w:r>
        <w:rPr>
          <w:rFonts w:ascii="Segoe UI" w:hAnsi="Segoe UI" w:cs="Segoe UI"/>
          <w:sz w:val="21"/>
          <w:szCs w:val="21"/>
        </w:rPr>
        <w:t xml:space="preserve"> (originally aligned to the CS</w:t>
      </w:r>
      <w:r>
        <w:rPr>
          <w:rFonts w:ascii="Segoe UI" w:hAnsi="Segoe UI" w:cs="Segoe UI"/>
          <w:sz w:val="21"/>
          <w:szCs w:val="21"/>
        </w:rPr>
        <w:noBreakHyphen/>
        <w:t>DTA/MRP):</w:t>
      </w:r>
    </w:p>
    <w:p w14:paraId="48C69213" w14:textId="77777777" w:rsidR="00C059A6" w:rsidRDefault="00C059A6" w:rsidP="00C059A6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CS&amp; 131</w:t>
      </w:r>
      <w:r>
        <w:rPr>
          <w:rFonts w:ascii="Segoe UI" w:hAnsi="Segoe UI" w:cs="Segoe UI"/>
          <w:sz w:val="21"/>
          <w:szCs w:val="21"/>
        </w:rPr>
        <w:t xml:space="preserve"> title change to </w:t>
      </w:r>
      <w:r>
        <w:rPr>
          <w:rStyle w:val="Strong"/>
          <w:rFonts w:ascii="Segoe UI" w:hAnsi="Segoe UI" w:cs="Segoe UI"/>
          <w:sz w:val="21"/>
          <w:szCs w:val="21"/>
        </w:rPr>
        <w:t>C++ Programming I</w:t>
      </w:r>
      <w:r>
        <w:rPr>
          <w:rFonts w:ascii="Segoe UI" w:hAnsi="Segoe UI" w:cs="Segoe UI"/>
          <w:sz w:val="21"/>
          <w:szCs w:val="21"/>
        </w:rPr>
        <w:t xml:space="preserve"> (from “Computer Science I, C++”).</w:t>
      </w:r>
    </w:p>
    <w:p w14:paraId="04DEC9B5" w14:textId="77777777" w:rsidR="00C059A6" w:rsidRDefault="00C059A6" w:rsidP="00C059A6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Add CS&amp; 132</w:t>
      </w:r>
      <w:r>
        <w:rPr>
          <w:rFonts w:ascii="Segoe UI" w:hAnsi="Segoe UI" w:cs="Segoe UI"/>
          <w:sz w:val="21"/>
          <w:szCs w:val="21"/>
        </w:rPr>
        <w:t xml:space="preserve"> (second in the sequence) to the CCN list (title alignment depends on #1).</w:t>
      </w:r>
    </w:p>
    <w:p w14:paraId="71ECE052" w14:textId="77777777" w:rsidR="00C059A6" w:rsidRDefault="00C059A6" w:rsidP="00C059A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New course proposal: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Strong"/>
          <w:rFonts w:ascii="Segoe UI" w:hAnsi="Segoe UI" w:cs="Segoe UI"/>
          <w:sz w:val="21"/>
          <w:szCs w:val="21"/>
        </w:rPr>
        <w:t>DATA&amp; 101—Introduction to Data Science</w:t>
      </w:r>
      <w:r>
        <w:rPr>
          <w:rFonts w:ascii="Segoe UI" w:hAnsi="Segoe UI" w:cs="Segoe UI"/>
          <w:sz w:val="21"/>
          <w:szCs w:val="21"/>
        </w:rPr>
        <w:t xml:space="preserve">, with a request to recognize it as a </w:t>
      </w:r>
      <w:r>
        <w:rPr>
          <w:rStyle w:val="Strong"/>
          <w:rFonts w:ascii="Segoe UI" w:hAnsi="Segoe UI" w:cs="Segoe UI"/>
          <w:sz w:val="21"/>
          <w:szCs w:val="21"/>
        </w:rPr>
        <w:t>QSR</w:t>
      </w:r>
      <w:r>
        <w:rPr>
          <w:rFonts w:ascii="Segoe UI" w:hAnsi="Segoe UI" w:cs="Segoe UI"/>
          <w:sz w:val="21"/>
          <w:szCs w:val="21"/>
        </w:rPr>
        <w:t xml:space="preserve"> (Quantitative/Symbolic Reasoning).</w:t>
      </w:r>
    </w:p>
    <w:p w14:paraId="27669324" w14:textId="77777777" w:rsidR="00C059A6" w:rsidRDefault="00C059A6" w:rsidP="00C059A6">
      <w:pPr>
        <w:numPr>
          <w:ilvl w:val="1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Next steps:</w:t>
      </w:r>
      <w:r>
        <w:rPr>
          <w:rFonts w:ascii="Segoe UI" w:hAnsi="Segoe UI" w:cs="Segoe UI"/>
          <w:sz w:val="21"/>
          <w:szCs w:val="21"/>
        </w:rPr>
        <w:t xml:space="preserve"> Notify </w:t>
      </w:r>
      <w:r>
        <w:rPr>
          <w:rStyle w:val="Strong"/>
          <w:rFonts w:ascii="Segoe UI" w:hAnsi="Segoe UI" w:cs="Segoe UI"/>
          <w:sz w:val="21"/>
          <w:szCs w:val="21"/>
        </w:rPr>
        <w:t>ICRC</w:t>
      </w:r>
      <w:r>
        <w:rPr>
          <w:rFonts w:ascii="Segoe UI" w:hAnsi="Segoe UI" w:cs="Segoe UI"/>
          <w:sz w:val="21"/>
          <w:szCs w:val="21"/>
        </w:rPr>
        <w:t xml:space="preserve"> that a QSR request is coming; ATC to collect campus/faculty feedback and </w:t>
      </w:r>
      <w:r>
        <w:rPr>
          <w:rStyle w:val="Strong"/>
          <w:rFonts w:ascii="Segoe UI" w:hAnsi="Segoe UI" w:cs="Segoe UI"/>
          <w:sz w:val="21"/>
          <w:szCs w:val="21"/>
        </w:rPr>
        <w:t>vote in spring</w:t>
      </w:r>
      <w:r>
        <w:rPr>
          <w:rFonts w:ascii="Segoe UI" w:hAnsi="Segoe UI" w:cs="Segoe UI"/>
          <w:sz w:val="21"/>
          <w:szCs w:val="21"/>
        </w:rPr>
        <w:t xml:space="preserve"> on (a) CCN inclusion and (b) ATC </w:t>
      </w:r>
      <w:r>
        <w:rPr>
          <w:rStyle w:val="Strong"/>
          <w:rFonts w:ascii="Segoe UI" w:hAnsi="Segoe UI" w:cs="Segoe UI"/>
          <w:sz w:val="21"/>
          <w:szCs w:val="21"/>
        </w:rPr>
        <w:t>recommendation</w:t>
      </w:r>
      <w:r>
        <w:rPr>
          <w:rFonts w:ascii="Segoe UI" w:hAnsi="Segoe UI" w:cs="Segoe UI"/>
          <w:sz w:val="21"/>
          <w:szCs w:val="21"/>
        </w:rPr>
        <w:t xml:space="preserve"> for QSR. (ATC CCN votes handle </w:t>
      </w:r>
      <w:r>
        <w:rPr>
          <w:rStyle w:val="Strong"/>
          <w:rFonts w:ascii="Segoe UI" w:hAnsi="Segoe UI" w:cs="Segoe UI"/>
          <w:sz w:val="21"/>
          <w:szCs w:val="21"/>
        </w:rPr>
        <w:t>reciprocity among CTCs</w:t>
      </w:r>
      <w:r>
        <w:rPr>
          <w:rFonts w:ascii="Segoe UI" w:hAnsi="Segoe UI" w:cs="Segoe UI"/>
          <w:sz w:val="21"/>
          <w:szCs w:val="21"/>
        </w:rPr>
        <w:t>; QSR recognition proceeds through ICRC/IC.)</w:t>
      </w:r>
    </w:p>
    <w:p w14:paraId="25278E64" w14:textId="77777777" w:rsidR="00C059A6" w:rsidRDefault="00C059A6" w:rsidP="00C059A6">
      <w:pPr>
        <w:numPr>
          <w:ilvl w:val="1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Coding &amp; intent:</w:t>
      </w:r>
      <w:r>
        <w:rPr>
          <w:rFonts w:ascii="Segoe UI" w:hAnsi="Segoe UI" w:cs="Segoe UI"/>
          <w:sz w:val="21"/>
          <w:szCs w:val="21"/>
        </w:rPr>
        <w:t xml:space="preserve"> Expect DATA&amp;101 to function as </w:t>
      </w:r>
      <w:r>
        <w:rPr>
          <w:rStyle w:val="Strong"/>
          <w:rFonts w:ascii="Segoe UI" w:hAnsi="Segoe UI" w:cs="Segoe UI"/>
          <w:sz w:val="21"/>
          <w:szCs w:val="21"/>
        </w:rPr>
        <w:t>academic transfer</w:t>
      </w:r>
      <w:r>
        <w:rPr>
          <w:rFonts w:ascii="Segoe UI" w:hAnsi="Segoe UI" w:cs="Segoe UI"/>
          <w:sz w:val="21"/>
          <w:szCs w:val="21"/>
        </w:rPr>
        <w:t xml:space="preserve"> (not workforce); CIP coding may vary by college today—longer</w:t>
      </w:r>
      <w:r>
        <w:rPr>
          <w:rFonts w:ascii="Segoe UI" w:hAnsi="Segoe UI" w:cs="Segoe UI"/>
          <w:sz w:val="21"/>
          <w:szCs w:val="21"/>
        </w:rPr>
        <w:noBreakHyphen/>
        <w:t xml:space="preserve">term, CCN would like to recommend </w:t>
      </w:r>
      <w:r>
        <w:rPr>
          <w:rStyle w:val="Strong"/>
          <w:rFonts w:ascii="Segoe UI" w:hAnsi="Segoe UI" w:cs="Segoe UI"/>
          <w:sz w:val="21"/>
          <w:szCs w:val="21"/>
        </w:rPr>
        <w:t>standard CIPs</w:t>
      </w:r>
      <w:r>
        <w:rPr>
          <w:rFonts w:ascii="Segoe UI" w:hAnsi="Segoe UI" w:cs="Segoe UI"/>
          <w:sz w:val="21"/>
          <w:szCs w:val="21"/>
        </w:rPr>
        <w:t xml:space="preserve"> for common courses.</w:t>
      </w:r>
    </w:p>
    <w:p w14:paraId="798E62A6" w14:textId="077719F0" w:rsidR="00C059A6" w:rsidRDefault="00C059A6" w:rsidP="00C059A6">
      <w:pPr>
        <w:numPr>
          <w:ilvl w:val="1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Coordination:</w:t>
      </w:r>
      <w:r>
        <w:rPr>
          <w:rFonts w:ascii="Segoe UI" w:hAnsi="Segoe UI" w:cs="Segoe UI"/>
          <w:sz w:val="21"/>
          <w:szCs w:val="21"/>
        </w:rPr>
        <w:t xml:space="preserve"> Plan for </w:t>
      </w:r>
      <w:r>
        <w:rPr>
          <w:rStyle w:val="Strong"/>
          <w:rFonts w:ascii="Segoe UI" w:hAnsi="Segoe UI" w:cs="Segoe UI"/>
          <w:sz w:val="21"/>
          <w:szCs w:val="21"/>
        </w:rPr>
        <w:t>joint CCN</w:t>
      </w:r>
      <w:r>
        <w:rPr>
          <w:rFonts w:ascii="Segoe UI" w:hAnsi="Segoe UI" w:cs="Segoe UI"/>
          <w:sz w:val="21"/>
          <w:szCs w:val="21"/>
        </w:rPr>
        <w:t xml:space="preserve"> touchpoints among </w:t>
      </w:r>
      <w:r>
        <w:rPr>
          <w:rStyle w:val="Strong"/>
          <w:rFonts w:ascii="Segoe UI" w:hAnsi="Segoe UI" w:cs="Segoe UI"/>
          <w:sz w:val="21"/>
          <w:szCs w:val="21"/>
        </w:rPr>
        <w:t>ATC, WEC, BLC</w:t>
      </w:r>
      <w:r>
        <w:rPr>
          <w:rFonts w:ascii="Segoe UI" w:hAnsi="Segoe UI" w:cs="Segoe UI"/>
          <w:sz w:val="21"/>
          <w:szCs w:val="21"/>
        </w:rPr>
        <w:t xml:space="preserve"> to align requirements and streamline submissions. </w:t>
      </w:r>
      <w:hyperlink r:id="rId23" w:history="1"/>
    </w:p>
    <w:p w14:paraId="666B6FB7" w14:textId="77777777" w:rsidR="00C059A6" w:rsidRDefault="00BF0B1B" w:rsidP="00C059A6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D3A4A34">
          <v:rect id="_x0000_i1029" alt="" style="width:431.95pt;height:.05pt;mso-width-percent:0;mso-height-percent:0;mso-width-percent:0;mso-height-percent:0" o:hrpct="923" o:hralign="center" o:hrstd="t" o:hr="t" fillcolor="#a0a0a0" stroked="f"/>
        </w:pict>
      </w:r>
    </w:p>
    <w:p w14:paraId="42A9B199" w14:textId="77777777" w:rsidR="00C059A6" w:rsidRPr="00520696" w:rsidRDefault="00C059A6" w:rsidP="00C059A6">
      <w:pPr>
        <w:pStyle w:val="Heading3"/>
        <w:spacing w:line="300" w:lineRule="atLeast"/>
        <w:rPr>
          <w:rFonts w:ascii="Segoe UI" w:hAnsi="Segoe UI" w:cs="Segoe UI"/>
          <w:color w:val="365F91" w:themeColor="accent1" w:themeShade="BF"/>
          <w:sz w:val="27"/>
          <w:szCs w:val="27"/>
        </w:rPr>
      </w:pPr>
      <w:r w:rsidRPr="00520696">
        <w:rPr>
          <w:rFonts w:ascii="Segoe UI" w:hAnsi="Segoe UI" w:cs="Segoe UI"/>
          <w:color w:val="365F91" w:themeColor="accent1" w:themeShade="BF"/>
        </w:rPr>
        <w:t>4) Topical Discussion — AI, Academic Integrity, and Equity</w:t>
      </w:r>
    </w:p>
    <w:p w14:paraId="030F0690" w14:textId="7F2AC5CE" w:rsidR="00C059A6" w:rsidRDefault="00C059A6" w:rsidP="00C059A6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Trend:</w:t>
      </w:r>
      <w:r>
        <w:rPr>
          <w:rFonts w:ascii="Segoe UI" w:hAnsi="Segoe UI" w:cs="Segoe UI"/>
          <w:sz w:val="21"/>
          <w:szCs w:val="21"/>
        </w:rPr>
        <w:t xml:space="preserve"> Rising faculty reports of AI</w:t>
      </w:r>
      <w:r>
        <w:rPr>
          <w:rFonts w:ascii="Segoe UI" w:hAnsi="Segoe UI" w:cs="Segoe UI"/>
          <w:sz w:val="21"/>
          <w:szCs w:val="21"/>
        </w:rPr>
        <w:noBreakHyphen/>
        <w:t xml:space="preserve">aided dishonesty and </w:t>
      </w:r>
      <w:r>
        <w:rPr>
          <w:rStyle w:val="Strong"/>
          <w:rFonts w:ascii="Segoe UI" w:hAnsi="Segoe UI" w:cs="Segoe UI"/>
          <w:sz w:val="21"/>
          <w:szCs w:val="21"/>
        </w:rPr>
        <w:t>counter</w:t>
      </w:r>
      <w:r>
        <w:rPr>
          <w:rStyle w:val="Strong"/>
          <w:rFonts w:ascii="Segoe UI" w:hAnsi="Segoe UI" w:cs="Segoe UI"/>
          <w:sz w:val="21"/>
          <w:szCs w:val="21"/>
        </w:rPr>
        <w:noBreakHyphen/>
        <w:t>complaints</w:t>
      </w:r>
      <w:r>
        <w:rPr>
          <w:rFonts w:ascii="Segoe UI" w:hAnsi="Segoe UI" w:cs="Segoe UI"/>
          <w:sz w:val="21"/>
          <w:szCs w:val="21"/>
        </w:rPr>
        <w:t xml:space="preserve"> from students alleging wrongful AI accusations—pulling deans into “they said/they said” cases. </w:t>
      </w:r>
      <w:r>
        <w:rPr>
          <w:rStyle w:val="Strong"/>
          <w:rFonts w:ascii="Segoe UI" w:hAnsi="Segoe UI" w:cs="Segoe UI"/>
          <w:sz w:val="21"/>
          <w:szCs w:val="21"/>
        </w:rPr>
        <w:t>Burden of proof</w:t>
      </w:r>
      <w:r>
        <w:rPr>
          <w:rFonts w:ascii="Segoe UI" w:hAnsi="Segoe UI" w:cs="Segoe UI"/>
          <w:sz w:val="21"/>
          <w:szCs w:val="21"/>
        </w:rPr>
        <w:t xml:space="preserve"> is central. </w:t>
      </w:r>
      <w:hyperlink r:id="rId24" w:history="1"/>
    </w:p>
    <w:p w14:paraId="727B7CD4" w14:textId="26F363D4" w:rsidR="00C059A6" w:rsidRDefault="00C059A6" w:rsidP="00C059A6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Consensus cautions: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Strong"/>
          <w:rFonts w:ascii="Segoe UI" w:hAnsi="Segoe UI" w:cs="Segoe UI"/>
          <w:sz w:val="21"/>
          <w:szCs w:val="21"/>
        </w:rPr>
        <w:t>AI</w:t>
      </w:r>
      <w:r>
        <w:rPr>
          <w:rStyle w:val="Strong"/>
          <w:rFonts w:ascii="Segoe UI" w:hAnsi="Segoe UI" w:cs="Segoe UI"/>
          <w:sz w:val="21"/>
          <w:szCs w:val="21"/>
        </w:rPr>
        <w:noBreakHyphen/>
        <w:t>detectors</w:t>
      </w:r>
      <w:r>
        <w:rPr>
          <w:rFonts w:ascii="Segoe UI" w:hAnsi="Segoe UI" w:cs="Segoe UI"/>
          <w:sz w:val="21"/>
          <w:szCs w:val="21"/>
        </w:rPr>
        <w:t xml:space="preserve"> are </w:t>
      </w:r>
      <w:r>
        <w:rPr>
          <w:rStyle w:val="Strong"/>
          <w:rFonts w:ascii="Segoe UI" w:hAnsi="Segoe UI" w:cs="Segoe UI"/>
          <w:sz w:val="21"/>
          <w:szCs w:val="21"/>
        </w:rPr>
        <w:t>unreliable</w:t>
      </w:r>
      <w:r>
        <w:rPr>
          <w:rFonts w:ascii="Segoe UI" w:hAnsi="Segoe UI" w:cs="Segoe UI"/>
          <w:sz w:val="21"/>
          <w:szCs w:val="21"/>
        </w:rPr>
        <w:t xml:space="preserve"> and </w:t>
      </w:r>
      <w:r>
        <w:rPr>
          <w:rStyle w:val="Strong"/>
          <w:rFonts w:ascii="Segoe UI" w:hAnsi="Segoe UI" w:cs="Segoe UI"/>
          <w:sz w:val="21"/>
          <w:szCs w:val="21"/>
        </w:rPr>
        <w:t>not acceptable as sole evidence</w:t>
      </w:r>
      <w:r>
        <w:rPr>
          <w:rFonts w:ascii="Segoe UI" w:hAnsi="Segoe UI" w:cs="Segoe UI"/>
          <w:sz w:val="21"/>
          <w:szCs w:val="21"/>
        </w:rPr>
        <w:t xml:space="preserve"> (false positives, bias toward ELL, stylistic flags), driving preference for </w:t>
      </w:r>
      <w:r>
        <w:rPr>
          <w:rStyle w:val="Strong"/>
          <w:rFonts w:ascii="Segoe UI" w:hAnsi="Segoe UI" w:cs="Segoe UI"/>
          <w:sz w:val="21"/>
          <w:szCs w:val="21"/>
        </w:rPr>
        <w:t>human conversation</w:t>
      </w:r>
      <w:r>
        <w:rPr>
          <w:rFonts w:ascii="Segoe UI" w:hAnsi="Segoe UI" w:cs="Segoe UI"/>
          <w:sz w:val="21"/>
          <w:szCs w:val="21"/>
        </w:rPr>
        <w:t xml:space="preserve">, </w:t>
      </w:r>
      <w:r>
        <w:rPr>
          <w:rStyle w:val="Strong"/>
          <w:rFonts w:ascii="Segoe UI" w:hAnsi="Segoe UI" w:cs="Segoe UI"/>
          <w:sz w:val="21"/>
          <w:szCs w:val="21"/>
        </w:rPr>
        <w:t>multiple measures</w:t>
      </w:r>
      <w:r>
        <w:rPr>
          <w:rFonts w:ascii="Segoe UI" w:hAnsi="Segoe UI" w:cs="Segoe UI"/>
          <w:sz w:val="21"/>
          <w:szCs w:val="21"/>
        </w:rPr>
        <w:t xml:space="preserve">, and opportunities to </w:t>
      </w:r>
      <w:r>
        <w:rPr>
          <w:rStyle w:val="Strong"/>
          <w:rFonts w:ascii="Segoe UI" w:hAnsi="Segoe UI" w:cs="Segoe UI"/>
          <w:sz w:val="21"/>
          <w:szCs w:val="21"/>
        </w:rPr>
        <w:t>resubmit</w:t>
      </w:r>
      <w:r>
        <w:rPr>
          <w:rFonts w:ascii="Segoe UI" w:hAnsi="Segoe UI" w:cs="Segoe UI"/>
          <w:sz w:val="21"/>
          <w:szCs w:val="21"/>
        </w:rPr>
        <w:t xml:space="preserve">. </w:t>
      </w:r>
      <w:hyperlink r:id="rId25" w:history="1"/>
    </w:p>
    <w:p w14:paraId="0670CBE7" w14:textId="77777777" w:rsidR="00C059A6" w:rsidRDefault="00C059A6" w:rsidP="00C059A6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Practice shifts:</w:t>
      </w:r>
    </w:p>
    <w:p w14:paraId="304B2321" w14:textId="77777777" w:rsidR="00C059A6" w:rsidRDefault="00C059A6" w:rsidP="00C059A6">
      <w:pPr>
        <w:numPr>
          <w:ilvl w:val="1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 xml:space="preserve">Clear </w:t>
      </w:r>
      <w:r>
        <w:rPr>
          <w:rStyle w:val="Strong"/>
          <w:rFonts w:ascii="Segoe UI" w:hAnsi="Segoe UI" w:cs="Segoe UI"/>
          <w:sz w:val="21"/>
          <w:szCs w:val="21"/>
        </w:rPr>
        <w:t>syllabus language</w:t>
      </w:r>
      <w:r>
        <w:rPr>
          <w:rFonts w:ascii="Segoe UI" w:hAnsi="Segoe UI" w:cs="Segoe UI"/>
          <w:sz w:val="21"/>
          <w:szCs w:val="21"/>
        </w:rPr>
        <w:t xml:space="preserve"> and </w:t>
      </w:r>
      <w:r>
        <w:rPr>
          <w:rStyle w:val="Strong"/>
          <w:rFonts w:ascii="Segoe UI" w:hAnsi="Segoe UI" w:cs="Segoe UI"/>
          <w:sz w:val="21"/>
          <w:szCs w:val="21"/>
        </w:rPr>
        <w:t>due</w:t>
      </w:r>
      <w:r>
        <w:rPr>
          <w:rStyle w:val="Strong"/>
          <w:rFonts w:ascii="Segoe UI" w:hAnsi="Segoe UI" w:cs="Segoe UI"/>
          <w:sz w:val="21"/>
          <w:szCs w:val="21"/>
        </w:rPr>
        <w:noBreakHyphen/>
        <w:t>process</w:t>
      </w:r>
      <w:r>
        <w:rPr>
          <w:rFonts w:ascii="Segoe UI" w:hAnsi="Segoe UI" w:cs="Segoe UI"/>
          <w:sz w:val="21"/>
          <w:szCs w:val="21"/>
        </w:rPr>
        <w:t xml:space="preserve"> routes; move initial academic dishonesty handling to </w:t>
      </w:r>
      <w:r>
        <w:rPr>
          <w:rStyle w:val="Strong"/>
          <w:rFonts w:ascii="Segoe UI" w:hAnsi="Segoe UI" w:cs="Segoe UI"/>
          <w:sz w:val="21"/>
          <w:szCs w:val="21"/>
        </w:rPr>
        <w:t>instruction</w:t>
      </w:r>
      <w:r>
        <w:rPr>
          <w:rFonts w:ascii="Segoe UI" w:hAnsi="Segoe UI" w:cs="Segoe UI"/>
          <w:sz w:val="21"/>
          <w:szCs w:val="21"/>
        </w:rPr>
        <w:t xml:space="preserve"> (escalate to conduct only as needed).</w:t>
      </w:r>
    </w:p>
    <w:p w14:paraId="4D8F6408" w14:textId="77777777" w:rsidR="00C059A6" w:rsidRDefault="00C059A6" w:rsidP="00C059A6">
      <w:pPr>
        <w:numPr>
          <w:ilvl w:val="1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Assessment redesign</w:t>
      </w:r>
      <w:r>
        <w:rPr>
          <w:rFonts w:ascii="Segoe UI" w:hAnsi="Segoe UI" w:cs="Segoe UI"/>
          <w:sz w:val="21"/>
          <w:szCs w:val="21"/>
        </w:rPr>
        <w:t xml:space="preserve">: scaffolded drafts, </w:t>
      </w:r>
      <w:r>
        <w:rPr>
          <w:rStyle w:val="Strong"/>
          <w:rFonts w:ascii="Segoe UI" w:hAnsi="Segoe UI" w:cs="Segoe UI"/>
          <w:sz w:val="21"/>
          <w:szCs w:val="21"/>
        </w:rPr>
        <w:t>oral/video</w:t>
      </w:r>
      <w:r>
        <w:rPr>
          <w:rFonts w:ascii="Segoe UI" w:hAnsi="Segoe UI" w:cs="Segoe UI"/>
          <w:sz w:val="21"/>
          <w:szCs w:val="21"/>
        </w:rPr>
        <w:t xml:space="preserve"> checks, in</w:t>
      </w:r>
      <w:r>
        <w:rPr>
          <w:rFonts w:ascii="Segoe UI" w:hAnsi="Segoe UI" w:cs="Segoe UI"/>
          <w:sz w:val="21"/>
          <w:szCs w:val="21"/>
        </w:rPr>
        <w:noBreakHyphen/>
        <w:t>person elements where equitable/logistically feasible; avoid blanket proctoring (</w:t>
      </w:r>
      <w:r>
        <w:rPr>
          <w:rStyle w:val="Strong"/>
          <w:rFonts w:ascii="Segoe UI" w:hAnsi="Segoe UI" w:cs="Segoe UI"/>
          <w:sz w:val="21"/>
          <w:szCs w:val="21"/>
        </w:rPr>
        <w:t>equity concerns</w:t>
      </w:r>
      <w:r>
        <w:rPr>
          <w:rFonts w:ascii="Segoe UI" w:hAnsi="Segoe UI" w:cs="Segoe UI"/>
          <w:sz w:val="21"/>
          <w:szCs w:val="21"/>
        </w:rPr>
        <w:t>) and “I don’t believe you wrote this” framings.</w:t>
      </w:r>
    </w:p>
    <w:p w14:paraId="10FD65D8" w14:textId="77777777" w:rsidR="00C059A6" w:rsidRDefault="00C059A6" w:rsidP="00C059A6">
      <w:pPr>
        <w:numPr>
          <w:ilvl w:val="1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Support for </w:t>
      </w:r>
      <w:r>
        <w:rPr>
          <w:rStyle w:val="Strong"/>
          <w:rFonts w:ascii="Segoe UI" w:hAnsi="Segoe UI" w:cs="Segoe UI"/>
          <w:sz w:val="21"/>
          <w:szCs w:val="21"/>
        </w:rPr>
        <w:t>adjuncts</w:t>
      </w:r>
      <w:r>
        <w:rPr>
          <w:rFonts w:ascii="Segoe UI" w:hAnsi="Segoe UI" w:cs="Segoe UI"/>
          <w:sz w:val="21"/>
          <w:szCs w:val="21"/>
        </w:rPr>
        <w:t xml:space="preserve"> navigating different campus policies.</w:t>
      </w:r>
    </w:p>
    <w:p w14:paraId="6438C843" w14:textId="62497662" w:rsidR="00C059A6" w:rsidRDefault="00C059A6" w:rsidP="00C059A6">
      <w:pPr>
        <w:numPr>
          <w:ilvl w:val="1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Interest in a </w:t>
      </w:r>
      <w:r>
        <w:rPr>
          <w:rStyle w:val="Strong"/>
          <w:rFonts w:ascii="Segoe UI" w:hAnsi="Segoe UI" w:cs="Segoe UI"/>
          <w:sz w:val="21"/>
          <w:szCs w:val="21"/>
        </w:rPr>
        <w:t>peer support group</w:t>
      </w:r>
      <w:r>
        <w:rPr>
          <w:rFonts w:ascii="Segoe UI" w:hAnsi="Segoe UI" w:cs="Segoe UI"/>
          <w:sz w:val="21"/>
          <w:szCs w:val="21"/>
        </w:rPr>
        <w:t xml:space="preserve"> (informal texting group started in chat). </w:t>
      </w:r>
      <w:hyperlink r:id="rId26" w:history="1"/>
    </w:p>
    <w:p w14:paraId="7167A667" w14:textId="374F7A8C" w:rsidR="00C059A6" w:rsidRDefault="00C059A6" w:rsidP="00C059A6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Tooling:</w:t>
      </w:r>
      <w:r>
        <w:rPr>
          <w:rFonts w:ascii="Segoe UI" w:hAnsi="Segoe UI" w:cs="Segoe UI"/>
          <w:sz w:val="21"/>
          <w:szCs w:val="21"/>
        </w:rPr>
        <w:t xml:space="preserve"> Willingness to use </w:t>
      </w:r>
      <w:r>
        <w:rPr>
          <w:rStyle w:val="Strong"/>
          <w:rFonts w:ascii="Segoe UI" w:hAnsi="Segoe UI" w:cs="Segoe UI"/>
          <w:sz w:val="21"/>
          <w:szCs w:val="21"/>
        </w:rPr>
        <w:t>AI (Zoom/Co</w:t>
      </w:r>
      <w:r>
        <w:rPr>
          <w:rStyle w:val="Strong"/>
          <w:rFonts w:ascii="Segoe UI" w:hAnsi="Segoe UI" w:cs="Segoe UI"/>
          <w:sz w:val="21"/>
          <w:szCs w:val="21"/>
        </w:rPr>
        <w:noBreakHyphen/>
        <w:t>pilot)</w:t>
      </w:r>
      <w:r>
        <w:rPr>
          <w:rFonts w:ascii="Segoe UI" w:hAnsi="Segoe UI" w:cs="Segoe UI"/>
          <w:sz w:val="21"/>
          <w:szCs w:val="21"/>
        </w:rPr>
        <w:t xml:space="preserve"> for </w:t>
      </w:r>
      <w:r>
        <w:rPr>
          <w:rStyle w:val="Strong"/>
          <w:rFonts w:ascii="Segoe UI" w:hAnsi="Segoe UI" w:cs="Segoe UI"/>
          <w:sz w:val="21"/>
          <w:szCs w:val="21"/>
        </w:rPr>
        <w:t>summaries</w:t>
      </w:r>
      <w:r>
        <w:rPr>
          <w:rFonts w:ascii="Segoe UI" w:hAnsi="Segoe UI" w:cs="Segoe UI"/>
          <w:sz w:val="21"/>
          <w:szCs w:val="21"/>
        </w:rPr>
        <w:t xml:space="preserve"> and </w:t>
      </w:r>
      <w:r>
        <w:rPr>
          <w:rStyle w:val="Strong"/>
          <w:rFonts w:ascii="Segoe UI" w:hAnsi="Segoe UI" w:cs="Segoe UI"/>
          <w:sz w:val="21"/>
          <w:szCs w:val="21"/>
        </w:rPr>
        <w:t>feedback synthesis</w:t>
      </w:r>
      <w:r>
        <w:rPr>
          <w:rFonts w:ascii="Segoe UI" w:hAnsi="Segoe UI" w:cs="Segoe UI"/>
          <w:sz w:val="21"/>
          <w:szCs w:val="21"/>
        </w:rPr>
        <w:t xml:space="preserve"> with careful oversight; idea to standardize feedback templates to accelerate between</w:t>
      </w:r>
      <w:r>
        <w:rPr>
          <w:rFonts w:ascii="Segoe UI" w:hAnsi="Segoe UI" w:cs="Segoe UI"/>
          <w:sz w:val="21"/>
          <w:szCs w:val="21"/>
        </w:rPr>
        <w:noBreakHyphen/>
        <w:t xml:space="preserve">meeting cycles. </w:t>
      </w:r>
      <w:hyperlink r:id="rId27" w:history="1"/>
    </w:p>
    <w:p w14:paraId="3067A51F" w14:textId="77777777" w:rsidR="00C059A6" w:rsidRDefault="00BF0B1B" w:rsidP="00C059A6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0A435E88">
          <v:rect id="_x0000_i1030" alt="" style="width:431.95pt;height:.05pt;mso-width-percent:0;mso-height-percent:0;mso-width-percent:0;mso-height-percent:0" o:hrpct="923" o:hralign="center" o:hrstd="t" o:hr="t" fillcolor="#a0a0a0" stroked="f"/>
        </w:pict>
      </w:r>
    </w:p>
    <w:p w14:paraId="133658BA" w14:textId="77777777" w:rsidR="00C059A6" w:rsidRDefault="00C059A6" w:rsidP="00C059A6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 w:rsidRPr="00520696">
        <w:rPr>
          <w:rFonts w:ascii="Segoe UI" w:hAnsi="Segoe UI" w:cs="Segoe UI"/>
          <w:color w:val="365F91" w:themeColor="accent1" w:themeShade="BF"/>
        </w:rPr>
        <w:t>Decisions, Motions, and “Reads”</w:t>
      </w:r>
    </w:p>
    <w:p w14:paraId="26F68F78" w14:textId="7F1D2ABE" w:rsidR="00C059A6" w:rsidRDefault="00C059A6" w:rsidP="00C059A6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Approved:</w:t>
      </w:r>
      <w:r>
        <w:rPr>
          <w:rFonts w:ascii="Segoe UI" w:hAnsi="Segoe UI" w:cs="Segoe UI"/>
          <w:sz w:val="21"/>
          <w:szCs w:val="21"/>
        </w:rPr>
        <w:t xml:space="preserve"> Fall 2025 minutes (with two edits). </w:t>
      </w:r>
      <w:hyperlink r:id="rId28" w:history="1"/>
    </w:p>
    <w:p w14:paraId="5BEAB566" w14:textId="1CFDABB8" w:rsidR="00C059A6" w:rsidRDefault="00C059A6" w:rsidP="00C059A6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First Reading (process):</w:t>
      </w:r>
      <w:r>
        <w:rPr>
          <w:rFonts w:ascii="Segoe UI" w:hAnsi="Segoe UI" w:cs="Segoe UI"/>
          <w:sz w:val="21"/>
          <w:szCs w:val="21"/>
        </w:rPr>
        <w:t xml:space="preserve"> Draft </w:t>
      </w:r>
      <w:r>
        <w:rPr>
          <w:rStyle w:val="Strong"/>
          <w:rFonts w:ascii="Segoe UI" w:hAnsi="Segoe UI" w:cs="Segoe UI"/>
          <w:sz w:val="21"/>
          <w:szCs w:val="21"/>
        </w:rPr>
        <w:t>ATC policy review workflow</w:t>
      </w:r>
      <w:r>
        <w:rPr>
          <w:rFonts w:ascii="Segoe UI" w:hAnsi="Segoe UI" w:cs="Segoe UI"/>
          <w:sz w:val="21"/>
          <w:szCs w:val="21"/>
        </w:rPr>
        <w:t xml:space="preserve"> (to be distributed; </w:t>
      </w:r>
      <w:r>
        <w:rPr>
          <w:rStyle w:val="Strong"/>
          <w:rFonts w:ascii="Segoe UI" w:hAnsi="Segoe UI" w:cs="Segoe UI"/>
          <w:sz w:val="21"/>
          <w:szCs w:val="21"/>
        </w:rPr>
        <w:t>spring</w:t>
      </w:r>
      <w:r>
        <w:rPr>
          <w:rFonts w:ascii="Segoe UI" w:hAnsi="Segoe UI" w:cs="Segoe UI"/>
          <w:sz w:val="21"/>
          <w:szCs w:val="21"/>
        </w:rPr>
        <w:t xml:space="preserve"> vote). </w:t>
      </w:r>
      <w:hyperlink r:id="rId29" w:history="1"/>
    </w:p>
    <w:p w14:paraId="563DFCD8" w14:textId="77777777" w:rsidR="00C059A6" w:rsidRDefault="00C059A6" w:rsidP="00C059A6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CCN Pipeline (for spring votes):</w:t>
      </w:r>
    </w:p>
    <w:p w14:paraId="2319CECD" w14:textId="77777777" w:rsidR="00C059A6" w:rsidRDefault="00C059A6" w:rsidP="00C059A6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CS&amp; 131</w:t>
      </w:r>
      <w:r>
        <w:rPr>
          <w:rFonts w:ascii="Segoe UI" w:hAnsi="Segoe UI" w:cs="Segoe UI"/>
          <w:sz w:val="21"/>
          <w:szCs w:val="21"/>
        </w:rPr>
        <w:t xml:space="preserve"> title change; </w:t>
      </w:r>
      <w:r>
        <w:rPr>
          <w:rStyle w:val="Strong"/>
          <w:rFonts w:ascii="Segoe UI" w:hAnsi="Segoe UI" w:cs="Segoe UI"/>
          <w:sz w:val="21"/>
          <w:szCs w:val="21"/>
        </w:rPr>
        <w:t>CS&amp; 132</w:t>
      </w:r>
      <w:r>
        <w:rPr>
          <w:rFonts w:ascii="Segoe UI" w:hAnsi="Segoe UI" w:cs="Segoe UI"/>
          <w:sz w:val="21"/>
          <w:szCs w:val="21"/>
        </w:rPr>
        <w:t xml:space="preserve"> addition.</w:t>
      </w:r>
    </w:p>
    <w:p w14:paraId="301F4A44" w14:textId="4AB16C83" w:rsidR="00C059A6" w:rsidRDefault="00C059A6" w:rsidP="00C059A6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DATA&amp; 101</w:t>
      </w:r>
      <w:r>
        <w:rPr>
          <w:rFonts w:ascii="Segoe UI" w:hAnsi="Segoe UI" w:cs="Segoe UI"/>
          <w:sz w:val="21"/>
          <w:szCs w:val="21"/>
        </w:rPr>
        <w:t xml:space="preserve"> (new CCN) + </w:t>
      </w:r>
      <w:r>
        <w:rPr>
          <w:rStyle w:val="Strong"/>
          <w:rFonts w:ascii="Segoe UI" w:hAnsi="Segoe UI" w:cs="Segoe UI"/>
          <w:sz w:val="21"/>
          <w:szCs w:val="21"/>
        </w:rPr>
        <w:t>QSR recommendation</w:t>
      </w:r>
      <w:r>
        <w:rPr>
          <w:rFonts w:ascii="Segoe UI" w:hAnsi="Segoe UI" w:cs="Segoe UI"/>
          <w:sz w:val="21"/>
          <w:szCs w:val="21"/>
        </w:rPr>
        <w:t xml:space="preserve"> to ICRC/IC. (Feedback</w:t>
      </w:r>
      <w:r>
        <w:rPr>
          <w:rFonts w:ascii="Segoe UI" w:hAnsi="Segoe UI" w:cs="Segoe UI"/>
          <w:sz w:val="21"/>
          <w:szCs w:val="21"/>
        </w:rPr>
        <w:noBreakHyphen/>
        <w:t>gathering now; heads</w:t>
      </w:r>
      <w:r>
        <w:rPr>
          <w:rFonts w:ascii="Segoe UI" w:hAnsi="Segoe UI" w:cs="Segoe UI"/>
          <w:sz w:val="21"/>
          <w:szCs w:val="21"/>
        </w:rPr>
        <w:noBreakHyphen/>
        <w:t xml:space="preserve">up to ICRC to begin QSR discussion.) </w:t>
      </w:r>
      <w:hyperlink r:id="rId30" w:history="1"/>
    </w:p>
    <w:p w14:paraId="3B70EA98" w14:textId="77777777" w:rsidR="00C059A6" w:rsidRDefault="00BF0B1B" w:rsidP="00C059A6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41316CF5">
          <v:rect id="_x0000_i1031" alt="" style="width:431.95pt;height:.05pt;mso-width-percent:0;mso-height-percent:0;mso-width-percent:0;mso-height-percent:0" o:hrpct="923" o:hralign="center" o:hrstd="t" o:hr="t" fillcolor="#a0a0a0" stroked="f"/>
        </w:pict>
      </w:r>
    </w:p>
    <w:p w14:paraId="75E4A587" w14:textId="77777777" w:rsidR="00C059A6" w:rsidRDefault="00C059A6" w:rsidP="00C059A6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 w:rsidRPr="00520696">
        <w:rPr>
          <w:rFonts w:ascii="Segoe UI" w:hAnsi="Segoe UI" w:cs="Segoe UI"/>
          <w:color w:val="365F91" w:themeColor="accent1" w:themeShade="BF"/>
        </w:rPr>
        <w:t>Action Items &amp; Owners (near</w:t>
      </w:r>
      <w:r w:rsidRPr="00520696">
        <w:rPr>
          <w:rFonts w:ascii="Segoe UI" w:hAnsi="Segoe UI" w:cs="Segoe UI"/>
          <w:color w:val="365F91" w:themeColor="accent1" w:themeShade="BF"/>
        </w:rPr>
        <w:noBreakHyphen/>
        <w:t>term)</w:t>
      </w:r>
    </w:p>
    <w:p w14:paraId="5FAF23DA" w14:textId="77777777" w:rsidR="00C059A6" w:rsidRDefault="00C059A6" w:rsidP="00C059A6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Platform &amp; Records</w:t>
      </w:r>
    </w:p>
    <w:p w14:paraId="5CFF4D1E" w14:textId="15CF4715" w:rsidR="00C059A6" w:rsidRDefault="00C059A6" w:rsidP="00C059A6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Add/invite</w:t>
      </w:r>
      <w:r>
        <w:rPr>
          <w:rFonts w:ascii="Segoe UI" w:hAnsi="Segoe UI" w:cs="Segoe UI"/>
          <w:sz w:val="21"/>
          <w:szCs w:val="21"/>
        </w:rPr>
        <w:t xml:space="preserve"> all members, alternates, and liaisons to </w:t>
      </w:r>
      <w:r>
        <w:rPr>
          <w:rStyle w:val="Strong"/>
          <w:rFonts w:ascii="Segoe UI" w:hAnsi="Segoe UI" w:cs="Segoe UI"/>
          <w:sz w:val="21"/>
          <w:szCs w:val="21"/>
        </w:rPr>
        <w:t>Canvas</w:t>
      </w:r>
      <w:r>
        <w:rPr>
          <w:rFonts w:ascii="Segoe UI" w:hAnsi="Segoe UI" w:cs="Segoe UI"/>
          <w:sz w:val="21"/>
          <w:szCs w:val="21"/>
        </w:rPr>
        <w:t xml:space="preserve">; resend </w:t>
      </w:r>
      <w:r>
        <w:rPr>
          <w:rStyle w:val="Strong"/>
          <w:rFonts w:ascii="Segoe UI" w:hAnsi="Segoe UI" w:cs="Segoe UI"/>
          <w:sz w:val="21"/>
          <w:szCs w:val="21"/>
        </w:rPr>
        <w:t>pending</w:t>
      </w:r>
      <w:r>
        <w:rPr>
          <w:rFonts w:ascii="Segoe UI" w:hAnsi="Segoe UI" w:cs="Segoe UI"/>
          <w:sz w:val="21"/>
          <w:szCs w:val="21"/>
        </w:rPr>
        <w:t xml:space="preserve"> invites; post Fall minutes, workgroup notes, and PD archives. </w:t>
      </w:r>
      <w:r>
        <w:rPr>
          <w:rStyle w:val="Strong"/>
          <w:rFonts w:ascii="Segoe UI" w:hAnsi="Segoe UI" w:cs="Segoe UI"/>
          <w:sz w:val="21"/>
          <w:szCs w:val="21"/>
        </w:rPr>
        <w:t>(Owner: Kristina; W</w:t>
      </w:r>
      <w:r w:rsidR="00520696">
        <w:rPr>
          <w:rStyle w:val="Strong"/>
          <w:rFonts w:ascii="Segoe UI" w:hAnsi="Segoe UI" w:cs="Segoe UI"/>
          <w:sz w:val="21"/>
          <w:szCs w:val="21"/>
        </w:rPr>
        <w:t xml:space="preserve">ork </w:t>
      </w:r>
      <w:r>
        <w:rPr>
          <w:rStyle w:val="Strong"/>
          <w:rFonts w:ascii="Segoe UI" w:hAnsi="Segoe UI" w:cs="Segoe UI"/>
          <w:sz w:val="21"/>
          <w:szCs w:val="21"/>
        </w:rPr>
        <w:t>G</w:t>
      </w:r>
      <w:r w:rsidR="00520696">
        <w:rPr>
          <w:rStyle w:val="Strong"/>
          <w:rFonts w:ascii="Segoe UI" w:hAnsi="Segoe UI" w:cs="Segoe UI"/>
          <w:sz w:val="21"/>
          <w:szCs w:val="21"/>
        </w:rPr>
        <w:t>roup</w:t>
      </w:r>
      <w:r>
        <w:rPr>
          <w:rStyle w:val="Strong"/>
          <w:rFonts w:ascii="Segoe UI" w:hAnsi="Segoe UI" w:cs="Segoe UI"/>
          <w:sz w:val="21"/>
          <w:szCs w:val="21"/>
        </w:rPr>
        <w:t xml:space="preserve"> leads)</w:t>
      </w:r>
      <w:r>
        <w:rPr>
          <w:rFonts w:ascii="Segoe UI" w:hAnsi="Segoe UI" w:cs="Segoe UI"/>
          <w:sz w:val="21"/>
          <w:szCs w:val="21"/>
        </w:rPr>
        <w:t xml:space="preserve"> </w:t>
      </w:r>
      <w:hyperlink r:id="rId31" w:history="1"/>
    </w:p>
    <w:p w14:paraId="493E5974" w14:textId="77777777" w:rsidR="00C059A6" w:rsidRDefault="00C059A6" w:rsidP="00C059A6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Workgroups</w:t>
      </w:r>
    </w:p>
    <w:p w14:paraId="77FAA402" w14:textId="7F8059C2" w:rsidR="00C059A6" w:rsidRDefault="00C059A6" w:rsidP="00C059A6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PD:</w:t>
      </w:r>
      <w:r>
        <w:rPr>
          <w:rFonts w:ascii="Segoe UI" w:hAnsi="Segoe UI" w:cs="Segoe UI"/>
          <w:sz w:val="21"/>
          <w:szCs w:val="21"/>
        </w:rPr>
        <w:t xml:space="preserve"> Send </w:t>
      </w:r>
      <w:r>
        <w:rPr>
          <w:rStyle w:val="Strong"/>
          <w:rFonts w:ascii="Segoe UI" w:hAnsi="Segoe UI" w:cs="Segoe UI"/>
          <w:sz w:val="21"/>
          <w:szCs w:val="21"/>
        </w:rPr>
        <w:t>survey</w:t>
      </w:r>
      <w:r>
        <w:rPr>
          <w:rFonts w:ascii="Segoe UI" w:hAnsi="Segoe UI" w:cs="Segoe UI"/>
          <w:sz w:val="21"/>
          <w:szCs w:val="21"/>
        </w:rPr>
        <w:t xml:space="preserve"> for 2026–27 PD topics; confirm </w:t>
      </w:r>
      <w:r>
        <w:rPr>
          <w:rStyle w:val="Strong"/>
          <w:rFonts w:ascii="Segoe UI" w:hAnsi="Segoe UI" w:cs="Segoe UI"/>
          <w:sz w:val="21"/>
          <w:szCs w:val="21"/>
        </w:rPr>
        <w:t>recording/sharing</w:t>
      </w:r>
      <w:r>
        <w:rPr>
          <w:rFonts w:ascii="Segoe UI" w:hAnsi="Segoe UI" w:cs="Segoe UI"/>
          <w:sz w:val="21"/>
          <w:szCs w:val="21"/>
        </w:rPr>
        <w:t xml:space="preserve"> plan with Mary Spilde. </w:t>
      </w:r>
      <w:r>
        <w:rPr>
          <w:rStyle w:val="Strong"/>
          <w:rFonts w:ascii="Segoe UI" w:hAnsi="Segoe UI" w:cs="Segoe UI"/>
          <w:sz w:val="21"/>
          <w:szCs w:val="21"/>
        </w:rPr>
        <w:t>(Aaron; Kristina)</w:t>
      </w:r>
      <w:r>
        <w:rPr>
          <w:rFonts w:ascii="Segoe UI" w:hAnsi="Segoe UI" w:cs="Segoe UI"/>
          <w:sz w:val="21"/>
          <w:szCs w:val="21"/>
        </w:rPr>
        <w:t xml:space="preserve"> </w:t>
      </w:r>
      <w:hyperlink r:id="rId32" w:history="1"/>
    </w:p>
    <w:p w14:paraId="6572DE01" w14:textId="7A0059AA" w:rsidR="00C059A6" w:rsidRDefault="00C059A6" w:rsidP="00C059A6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Transfers &amp; Transitions:</w:t>
      </w:r>
      <w:r>
        <w:rPr>
          <w:rFonts w:ascii="Segoe UI" w:hAnsi="Segoe UI" w:cs="Segoe UI"/>
          <w:sz w:val="21"/>
          <w:szCs w:val="21"/>
        </w:rPr>
        <w:t xml:space="preserve"> Distribute </w:t>
      </w:r>
      <w:r>
        <w:rPr>
          <w:rStyle w:val="Strong"/>
          <w:rFonts w:ascii="Segoe UI" w:hAnsi="Segoe UI" w:cs="Segoe UI"/>
          <w:sz w:val="21"/>
          <w:szCs w:val="21"/>
        </w:rPr>
        <w:t>Top</w:t>
      </w:r>
      <w:r>
        <w:rPr>
          <w:rStyle w:val="Strong"/>
          <w:rFonts w:ascii="Segoe UI" w:hAnsi="Segoe UI" w:cs="Segoe UI"/>
          <w:sz w:val="21"/>
          <w:szCs w:val="21"/>
        </w:rPr>
        <w:noBreakHyphen/>
        <w:t>5 pathways/barrier</w:t>
      </w:r>
      <w:r>
        <w:rPr>
          <w:rStyle w:val="Strong"/>
          <w:rFonts w:ascii="Segoe UI" w:hAnsi="Segoe UI" w:cs="Segoe UI"/>
          <w:sz w:val="21"/>
          <w:szCs w:val="21"/>
        </w:rPr>
        <w:noBreakHyphen/>
        <w:t>course</w:t>
      </w:r>
      <w:r>
        <w:rPr>
          <w:rFonts w:ascii="Segoe UI" w:hAnsi="Segoe UI" w:cs="Segoe UI"/>
          <w:sz w:val="21"/>
          <w:szCs w:val="21"/>
        </w:rPr>
        <w:t xml:space="preserve"> survey; begin collation without the state dashboard. </w:t>
      </w:r>
      <w:r>
        <w:rPr>
          <w:rStyle w:val="Strong"/>
          <w:rFonts w:ascii="Segoe UI" w:hAnsi="Segoe UI" w:cs="Segoe UI"/>
          <w:sz w:val="21"/>
          <w:szCs w:val="21"/>
        </w:rPr>
        <w:t>(Steven)</w:t>
      </w:r>
      <w:r>
        <w:rPr>
          <w:rFonts w:ascii="Segoe UI" w:hAnsi="Segoe UI" w:cs="Segoe UI"/>
          <w:sz w:val="21"/>
          <w:szCs w:val="21"/>
        </w:rPr>
        <w:t xml:space="preserve"> </w:t>
      </w:r>
      <w:hyperlink r:id="rId33" w:history="1"/>
    </w:p>
    <w:p w14:paraId="02BBC12E" w14:textId="7A7CC810" w:rsidR="00C059A6" w:rsidRDefault="00C059A6" w:rsidP="00C059A6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lastRenderedPageBreak/>
        <w:t>Gov/Comms:</w:t>
      </w:r>
      <w:r>
        <w:rPr>
          <w:rFonts w:ascii="Segoe UI" w:hAnsi="Segoe UI" w:cs="Segoe UI"/>
          <w:sz w:val="21"/>
          <w:szCs w:val="21"/>
        </w:rPr>
        <w:t xml:space="preserve"> Distribute </w:t>
      </w:r>
      <w:r>
        <w:rPr>
          <w:rStyle w:val="Strong"/>
          <w:rFonts w:ascii="Segoe UI" w:hAnsi="Segoe UI" w:cs="Segoe UI"/>
          <w:sz w:val="21"/>
          <w:szCs w:val="21"/>
        </w:rPr>
        <w:t>policy</w:t>
      </w:r>
      <w:r>
        <w:rPr>
          <w:rStyle w:val="Strong"/>
          <w:rFonts w:ascii="Segoe UI" w:hAnsi="Segoe UI" w:cs="Segoe UI"/>
          <w:sz w:val="21"/>
          <w:szCs w:val="21"/>
        </w:rPr>
        <w:noBreakHyphen/>
        <w:t>process draft</w:t>
      </w:r>
      <w:r>
        <w:rPr>
          <w:rFonts w:ascii="Segoe UI" w:hAnsi="Segoe UI" w:cs="Segoe UI"/>
          <w:sz w:val="21"/>
          <w:szCs w:val="21"/>
        </w:rPr>
        <w:t xml:space="preserve"> (label as First Reading); gather comments via </w:t>
      </w:r>
      <w:r>
        <w:rPr>
          <w:rStyle w:val="Strong"/>
          <w:rFonts w:ascii="Segoe UI" w:hAnsi="Segoe UI" w:cs="Segoe UI"/>
          <w:sz w:val="21"/>
          <w:szCs w:val="21"/>
        </w:rPr>
        <w:t>Canvas</w:t>
      </w:r>
      <w:r>
        <w:rPr>
          <w:rFonts w:ascii="Segoe UI" w:hAnsi="Segoe UI" w:cs="Segoe UI"/>
          <w:sz w:val="21"/>
          <w:szCs w:val="21"/>
        </w:rPr>
        <w:t xml:space="preserve">; prepare </w:t>
      </w:r>
      <w:r>
        <w:rPr>
          <w:rStyle w:val="Strong"/>
          <w:rFonts w:ascii="Segoe UI" w:hAnsi="Segoe UI" w:cs="Segoe UI"/>
          <w:sz w:val="21"/>
          <w:szCs w:val="21"/>
        </w:rPr>
        <w:t>spring</w:t>
      </w:r>
      <w:r>
        <w:rPr>
          <w:rFonts w:ascii="Segoe UI" w:hAnsi="Segoe UI" w:cs="Segoe UI"/>
          <w:sz w:val="21"/>
          <w:szCs w:val="21"/>
        </w:rPr>
        <w:t xml:space="preserve"> action. </w:t>
      </w:r>
      <w:r>
        <w:rPr>
          <w:rStyle w:val="Strong"/>
          <w:rFonts w:ascii="Segoe UI" w:hAnsi="Segoe UI" w:cs="Segoe UI"/>
          <w:sz w:val="21"/>
          <w:szCs w:val="21"/>
        </w:rPr>
        <w:t>(Jeannie, Melissa; Kristina)</w:t>
      </w:r>
      <w:r>
        <w:rPr>
          <w:rFonts w:ascii="Segoe UI" w:hAnsi="Segoe UI" w:cs="Segoe UI"/>
          <w:sz w:val="21"/>
          <w:szCs w:val="21"/>
        </w:rPr>
        <w:t xml:space="preserve"> </w:t>
      </w:r>
      <w:hyperlink r:id="rId34" w:history="1"/>
    </w:p>
    <w:p w14:paraId="77EEBC01" w14:textId="20141104" w:rsidR="00C059A6" w:rsidRDefault="00C059A6" w:rsidP="00C059A6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Degree Maintenance:</w:t>
      </w:r>
      <w:r>
        <w:rPr>
          <w:rFonts w:ascii="Segoe UI" w:hAnsi="Segoe UI" w:cs="Segoe UI"/>
          <w:sz w:val="21"/>
          <w:szCs w:val="21"/>
        </w:rPr>
        <w:t xml:space="preserve"> Draft </w:t>
      </w:r>
      <w:r>
        <w:rPr>
          <w:rStyle w:val="Strong"/>
          <w:rFonts w:ascii="Segoe UI" w:hAnsi="Segoe UI" w:cs="Segoe UI"/>
          <w:sz w:val="21"/>
          <w:szCs w:val="21"/>
        </w:rPr>
        <w:t>implementation packets</w:t>
      </w:r>
      <w:r>
        <w:rPr>
          <w:rFonts w:ascii="Segoe UI" w:hAnsi="Segoe UI" w:cs="Segoe UI"/>
          <w:sz w:val="21"/>
          <w:szCs w:val="21"/>
        </w:rPr>
        <w:t xml:space="preserve"> (admin + faculty), with equity/definitions/advising, and a </w:t>
      </w:r>
      <w:r>
        <w:rPr>
          <w:rStyle w:val="Strong"/>
          <w:rFonts w:ascii="Segoe UI" w:hAnsi="Segoe UI" w:cs="Segoe UI"/>
          <w:sz w:val="21"/>
          <w:szCs w:val="21"/>
        </w:rPr>
        <w:t>sample plan</w:t>
      </w:r>
      <w:r>
        <w:rPr>
          <w:rFonts w:ascii="Segoe UI" w:hAnsi="Segoe UI" w:cs="Segoe UI"/>
          <w:sz w:val="21"/>
          <w:szCs w:val="21"/>
        </w:rPr>
        <w:t xml:space="preserve">; post to Canvas for review; target </w:t>
      </w:r>
      <w:r>
        <w:rPr>
          <w:rStyle w:val="Strong"/>
          <w:rFonts w:ascii="Segoe UI" w:hAnsi="Segoe UI" w:cs="Segoe UI"/>
          <w:sz w:val="21"/>
          <w:szCs w:val="21"/>
        </w:rPr>
        <w:t>spring</w:t>
      </w:r>
      <w:r>
        <w:rPr>
          <w:rFonts w:ascii="Segoe UI" w:hAnsi="Segoe UI" w:cs="Segoe UI"/>
          <w:sz w:val="21"/>
          <w:szCs w:val="21"/>
        </w:rPr>
        <w:t xml:space="preserve"> showcase. </w:t>
      </w:r>
      <w:r>
        <w:rPr>
          <w:rStyle w:val="Strong"/>
          <w:rFonts w:ascii="Segoe UI" w:hAnsi="Segoe UI" w:cs="Segoe UI"/>
          <w:sz w:val="21"/>
          <w:szCs w:val="21"/>
        </w:rPr>
        <w:t>(Amy K.; WG)</w:t>
      </w:r>
      <w:r>
        <w:rPr>
          <w:rFonts w:ascii="Segoe UI" w:hAnsi="Segoe UI" w:cs="Segoe UI"/>
          <w:sz w:val="21"/>
          <w:szCs w:val="21"/>
        </w:rPr>
        <w:t xml:space="preserve"> </w:t>
      </w:r>
      <w:hyperlink r:id="rId35" w:history="1"/>
    </w:p>
    <w:p w14:paraId="1CAF5858" w14:textId="3CDD7C07" w:rsidR="00C059A6" w:rsidRDefault="00C059A6" w:rsidP="00C059A6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CCN:</w:t>
      </w:r>
      <w:r>
        <w:rPr>
          <w:rFonts w:ascii="Segoe UI" w:hAnsi="Segoe UI" w:cs="Segoe UI"/>
          <w:sz w:val="21"/>
          <w:szCs w:val="21"/>
        </w:rPr>
        <w:t xml:space="preserve"> Email </w:t>
      </w:r>
      <w:r>
        <w:rPr>
          <w:rStyle w:val="Strong"/>
          <w:rFonts w:ascii="Segoe UI" w:hAnsi="Segoe UI" w:cs="Segoe UI"/>
          <w:sz w:val="21"/>
          <w:szCs w:val="21"/>
        </w:rPr>
        <w:t>CS&amp; 131/132</w:t>
      </w:r>
      <w:r>
        <w:rPr>
          <w:rFonts w:ascii="Segoe UI" w:hAnsi="Segoe UI" w:cs="Segoe UI"/>
          <w:sz w:val="21"/>
          <w:szCs w:val="21"/>
        </w:rPr>
        <w:t xml:space="preserve"> and </w:t>
      </w:r>
      <w:r>
        <w:rPr>
          <w:rStyle w:val="Strong"/>
          <w:rFonts w:ascii="Segoe UI" w:hAnsi="Segoe UI" w:cs="Segoe UI"/>
          <w:sz w:val="21"/>
          <w:szCs w:val="21"/>
        </w:rPr>
        <w:t>DATA&amp; 101</w:t>
      </w:r>
      <w:r>
        <w:rPr>
          <w:rFonts w:ascii="Segoe UI" w:hAnsi="Segoe UI" w:cs="Segoe UI"/>
          <w:sz w:val="21"/>
          <w:szCs w:val="21"/>
        </w:rPr>
        <w:t xml:space="preserve"> packets to members; collect campus/faculty feedback; notify </w:t>
      </w:r>
      <w:r>
        <w:rPr>
          <w:rStyle w:val="Strong"/>
          <w:rFonts w:ascii="Segoe UI" w:hAnsi="Segoe UI" w:cs="Segoe UI"/>
          <w:sz w:val="21"/>
          <w:szCs w:val="21"/>
        </w:rPr>
        <w:t>ICRC</w:t>
      </w:r>
      <w:r>
        <w:rPr>
          <w:rFonts w:ascii="Segoe UI" w:hAnsi="Segoe UI" w:cs="Segoe UI"/>
          <w:sz w:val="21"/>
          <w:szCs w:val="21"/>
        </w:rPr>
        <w:t xml:space="preserve"> re: QSR discussion; prepare </w:t>
      </w:r>
      <w:r>
        <w:rPr>
          <w:rStyle w:val="Strong"/>
          <w:rFonts w:ascii="Segoe UI" w:hAnsi="Segoe UI" w:cs="Segoe UI"/>
          <w:sz w:val="21"/>
          <w:szCs w:val="21"/>
        </w:rPr>
        <w:t>spring</w:t>
      </w:r>
      <w:r>
        <w:rPr>
          <w:rFonts w:ascii="Segoe UI" w:hAnsi="Segoe UI" w:cs="Segoe UI"/>
          <w:sz w:val="21"/>
          <w:szCs w:val="21"/>
        </w:rPr>
        <w:t xml:space="preserve"> votes; attach current </w:t>
      </w:r>
      <w:r>
        <w:rPr>
          <w:rStyle w:val="Strong"/>
          <w:rFonts w:ascii="Segoe UI" w:hAnsi="Segoe UI" w:cs="Segoe UI"/>
          <w:sz w:val="21"/>
          <w:szCs w:val="21"/>
        </w:rPr>
        <w:t>CCN process</w:t>
      </w:r>
      <w:r>
        <w:rPr>
          <w:rFonts w:ascii="Segoe UI" w:hAnsi="Segoe UI" w:cs="Segoe UI"/>
          <w:sz w:val="21"/>
          <w:szCs w:val="21"/>
        </w:rPr>
        <w:t xml:space="preserve"> to align with ATC’s forthcoming policy workflow. </w:t>
      </w:r>
      <w:r>
        <w:rPr>
          <w:rStyle w:val="Strong"/>
          <w:rFonts w:ascii="Segoe UI" w:hAnsi="Segoe UI" w:cs="Segoe UI"/>
          <w:sz w:val="21"/>
          <w:szCs w:val="21"/>
        </w:rPr>
        <w:t>(Sally; Holly support)</w:t>
      </w:r>
      <w:r>
        <w:rPr>
          <w:rFonts w:ascii="Segoe UI" w:hAnsi="Segoe UI" w:cs="Segoe UI"/>
          <w:sz w:val="21"/>
          <w:szCs w:val="21"/>
        </w:rPr>
        <w:t xml:space="preserve"> </w:t>
      </w:r>
      <w:hyperlink r:id="rId36" w:history="1"/>
    </w:p>
    <w:p w14:paraId="0DDCFA9E" w14:textId="77777777" w:rsidR="00C059A6" w:rsidRDefault="00C059A6" w:rsidP="00C059A6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Liaisons &amp; System Items</w:t>
      </w:r>
    </w:p>
    <w:p w14:paraId="71874049" w14:textId="17EBED84" w:rsidR="00C059A6" w:rsidRDefault="00C059A6" w:rsidP="00C059A6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WEC liaison: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Strong"/>
          <w:rFonts w:ascii="Segoe UI" w:hAnsi="Segoe UI" w:cs="Segoe UI"/>
          <w:sz w:val="21"/>
          <w:szCs w:val="21"/>
        </w:rPr>
        <w:t>Amy Kinsel</w:t>
      </w:r>
      <w:r>
        <w:rPr>
          <w:rFonts w:ascii="Segoe UI" w:hAnsi="Segoe UI" w:cs="Segoe UI"/>
          <w:sz w:val="21"/>
          <w:szCs w:val="21"/>
        </w:rPr>
        <w:t xml:space="preserve"> to carry ATC updates/questions; co</w:t>
      </w:r>
      <w:r>
        <w:rPr>
          <w:rFonts w:ascii="Segoe UI" w:hAnsi="Segoe UI" w:cs="Segoe UI"/>
          <w:sz w:val="21"/>
          <w:szCs w:val="21"/>
        </w:rPr>
        <w:noBreakHyphen/>
        <w:t xml:space="preserve">liaison welcome. </w:t>
      </w:r>
      <w:r>
        <w:rPr>
          <w:rStyle w:val="Strong"/>
          <w:rFonts w:ascii="Segoe UI" w:hAnsi="Segoe UI" w:cs="Segoe UI"/>
          <w:sz w:val="21"/>
          <w:szCs w:val="21"/>
        </w:rPr>
        <w:t>(Amy K.)</w:t>
      </w:r>
      <w:r>
        <w:rPr>
          <w:rFonts w:ascii="Segoe UI" w:hAnsi="Segoe UI" w:cs="Segoe UI"/>
          <w:sz w:val="21"/>
          <w:szCs w:val="21"/>
        </w:rPr>
        <w:t xml:space="preserve"> </w:t>
      </w:r>
      <w:hyperlink r:id="rId37" w:history="1"/>
    </w:p>
    <w:p w14:paraId="6CBA15E5" w14:textId="510393AE" w:rsidR="00C059A6" w:rsidRDefault="00C059A6" w:rsidP="00C059A6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Accelerated bachelor’s</w:t>
      </w:r>
      <w:r>
        <w:rPr>
          <w:rFonts w:ascii="Segoe UI" w:hAnsi="Segoe UI" w:cs="Segoe UI"/>
          <w:sz w:val="21"/>
          <w:szCs w:val="21"/>
        </w:rPr>
        <w:t xml:space="preserve"> (≤180 credits): Place on </w:t>
      </w:r>
      <w:r>
        <w:rPr>
          <w:rStyle w:val="Strong"/>
          <w:rFonts w:ascii="Segoe UI" w:hAnsi="Segoe UI" w:cs="Segoe UI"/>
          <w:sz w:val="21"/>
          <w:szCs w:val="21"/>
        </w:rPr>
        <w:t>Spring</w:t>
      </w:r>
      <w:r>
        <w:rPr>
          <w:rFonts w:ascii="Segoe UI" w:hAnsi="Segoe UI" w:cs="Segoe UI"/>
          <w:sz w:val="21"/>
          <w:szCs w:val="21"/>
        </w:rPr>
        <w:t xml:space="preserve"> agenda for </w:t>
      </w:r>
      <w:r>
        <w:rPr>
          <w:rStyle w:val="Strong"/>
          <w:rFonts w:ascii="Segoe UI" w:hAnsi="Segoe UI" w:cs="Segoe UI"/>
          <w:sz w:val="21"/>
          <w:szCs w:val="21"/>
        </w:rPr>
        <w:t>legal authority</w:t>
      </w:r>
      <w:r>
        <w:rPr>
          <w:rFonts w:ascii="Segoe UI" w:hAnsi="Segoe UI" w:cs="Segoe UI"/>
          <w:sz w:val="21"/>
          <w:szCs w:val="21"/>
        </w:rPr>
        <w:t xml:space="preserve"> clarity and system posture. </w:t>
      </w:r>
      <w:r>
        <w:rPr>
          <w:rStyle w:val="Strong"/>
          <w:rFonts w:ascii="Segoe UI" w:hAnsi="Segoe UI" w:cs="Segoe UI"/>
          <w:sz w:val="21"/>
          <w:szCs w:val="21"/>
        </w:rPr>
        <w:t>(Kristina; SBCTC/BLC/WEC contacts)</w:t>
      </w:r>
      <w:r>
        <w:rPr>
          <w:rFonts w:ascii="Segoe UI" w:hAnsi="Segoe UI" w:cs="Segoe UI"/>
          <w:sz w:val="21"/>
          <w:szCs w:val="21"/>
        </w:rPr>
        <w:t xml:space="preserve"> </w:t>
      </w:r>
      <w:hyperlink r:id="rId38" w:history="1"/>
    </w:p>
    <w:p w14:paraId="39E6E941" w14:textId="114552EE" w:rsidR="00C059A6" w:rsidRDefault="00C059A6" w:rsidP="00C059A6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Allocation model</w:t>
      </w:r>
      <w:r>
        <w:rPr>
          <w:rFonts w:ascii="Segoe UI" w:hAnsi="Segoe UI" w:cs="Segoe UI"/>
          <w:sz w:val="21"/>
          <w:szCs w:val="21"/>
        </w:rPr>
        <w:t xml:space="preserve">: Share registration/recordings (Feb 11 &amp; 17) systemwide. </w:t>
      </w:r>
      <w:r>
        <w:rPr>
          <w:rStyle w:val="Strong"/>
          <w:rFonts w:ascii="Segoe UI" w:hAnsi="Segoe UI" w:cs="Segoe UI"/>
          <w:sz w:val="21"/>
          <w:szCs w:val="21"/>
        </w:rPr>
        <w:t>(All)</w:t>
      </w:r>
      <w:r>
        <w:rPr>
          <w:rFonts w:ascii="Segoe UI" w:hAnsi="Segoe UI" w:cs="Segoe UI"/>
          <w:sz w:val="21"/>
          <w:szCs w:val="21"/>
        </w:rPr>
        <w:t xml:space="preserve"> </w:t>
      </w:r>
      <w:hyperlink r:id="rId39" w:history="1"/>
    </w:p>
    <w:p w14:paraId="6A8F2E37" w14:textId="77777777" w:rsidR="00C059A6" w:rsidRDefault="00BF0B1B" w:rsidP="00C059A6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5272AFFF">
          <v:rect id="_x0000_i1032" alt="" style="width:431.95pt;height:.05pt;mso-width-percent:0;mso-height-percent:0;mso-width-percent:0;mso-height-percent:0" o:hrpct="923" o:hralign="center" o:hrstd="t" o:hr="t" fillcolor="#a0a0a0" stroked="f"/>
        </w:pict>
      </w:r>
    </w:p>
    <w:p w14:paraId="11ECD863" w14:textId="77777777" w:rsidR="00C059A6" w:rsidRDefault="00C059A6" w:rsidP="00C059A6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 w:rsidRPr="00520696">
        <w:rPr>
          <w:rFonts w:ascii="Segoe UI" w:hAnsi="Segoe UI" w:cs="Segoe UI"/>
          <w:color w:val="365F91" w:themeColor="accent1" w:themeShade="BF"/>
        </w:rPr>
        <w:t>Notable Context from the Chat Stream</w:t>
      </w:r>
    </w:p>
    <w:p w14:paraId="463610BA" w14:textId="2B8B2A56" w:rsidR="00C059A6" w:rsidRDefault="00C059A6" w:rsidP="00C059A6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Future dates:</w:t>
      </w:r>
      <w:r>
        <w:rPr>
          <w:rFonts w:ascii="Segoe UI" w:hAnsi="Segoe UI" w:cs="Segoe UI"/>
          <w:sz w:val="21"/>
          <w:szCs w:val="21"/>
        </w:rPr>
        <w:t xml:space="preserve"> The body previously set </w:t>
      </w:r>
      <w:r>
        <w:rPr>
          <w:rStyle w:val="Strong"/>
          <w:rFonts w:ascii="Segoe UI" w:hAnsi="Segoe UI" w:cs="Segoe UI"/>
          <w:sz w:val="21"/>
          <w:szCs w:val="21"/>
        </w:rPr>
        <w:t>Spring 2026</w:t>
      </w:r>
      <w:r>
        <w:rPr>
          <w:rFonts w:ascii="Segoe UI" w:hAnsi="Segoe UI" w:cs="Segoe UI"/>
          <w:sz w:val="21"/>
          <w:szCs w:val="21"/>
        </w:rPr>
        <w:t xml:space="preserve"> for </w:t>
      </w:r>
      <w:r>
        <w:rPr>
          <w:rStyle w:val="Strong"/>
          <w:rFonts w:ascii="Segoe UI" w:hAnsi="Segoe UI" w:cs="Segoe UI"/>
          <w:sz w:val="21"/>
          <w:szCs w:val="21"/>
        </w:rPr>
        <w:t>Apr 30–May 1</w:t>
      </w:r>
      <w:r>
        <w:rPr>
          <w:rFonts w:ascii="Segoe UI" w:hAnsi="Segoe UI" w:cs="Segoe UI"/>
          <w:sz w:val="21"/>
          <w:szCs w:val="21"/>
        </w:rPr>
        <w:t xml:space="preserve"> in Yakima (IC ≥1 week later). </w:t>
      </w:r>
      <w:hyperlink r:id="rId40" w:history="1"/>
    </w:p>
    <w:p w14:paraId="232C8358" w14:textId="14E3EFB9" w:rsidR="00C059A6" w:rsidRDefault="00C059A6" w:rsidP="00C059A6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Data sources:</w:t>
      </w:r>
      <w:r>
        <w:rPr>
          <w:rFonts w:ascii="Segoe UI" w:hAnsi="Segoe UI" w:cs="Segoe UI"/>
          <w:sz w:val="21"/>
          <w:szCs w:val="21"/>
        </w:rPr>
        <w:t xml:space="preserve"> While the </w:t>
      </w:r>
      <w:r>
        <w:rPr>
          <w:rStyle w:val="Strong"/>
          <w:rFonts w:ascii="Segoe UI" w:hAnsi="Segoe UI" w:cs="Segoe UI"/>
          <w:sz w:val="21"/>
          <w:szCs w:val="21"/>
        </w:rPr>
        <w:t>SBCTC transfer dashboard</w:t>
      </w:r>
      <w:r>
        <w:rPr>
          <w:rFonts w:ascii="Segoe UI" w:hAnsi="Segoe UI" w:cs="Segoe UI"/>
          <w:sz w:val="21"/>
          <w:szCs w:val="21"/>
        </w:rPr>
        <w:t xml:space="preserve"> is down, colleges may temporarily use </w:t>
      </w:r>
      <w:r>
        <w:rPr>
          <w:rStyle w:val="Strong"/>
          <w:rFonts w:ascii="Segoe UI" w:hAnsi="Segoe UI" w:cs="Segoe UI"/>
          <w:sz w:val="21"/>
          <w:szCs w:val="21"/>
        </w:rPr>
        <w:t>ctcLink program/degree counts</w:t>
      </w:r>
      <w:r>
        <w:rPr>
          <w:rFonts w:ascii="Segoe UI" w:hAnsi="Segoe UI" w:cs="Segoe UI"/>
          <w:sz w:val="21"/>
          <w:szCs w:val="21"/>
        </w:rPr>
        <w:t xml:space="preserve"> to approximate top pathways—understood as partial, not true transfer outcomes. </w:t>
      </w:r>
      <w:hyperlink r:id="rId41" w:history="1"/>
    </w:p>
    <w:p w14:paraId="7DB77D4A" w14:textId="077054D1" w:rsidR="00C059A6" w:rsidRDefault="00C059A6" w:rsidP="00C059A6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Acronyms &amp; cross</w:t>
      </w:r>
      <w:r>
        <w:rPr>
          <w:rStyle w:val="Strong"/>
          <w:rFonts w:ascii="Segoe UI" w:hAnsi="Segoe UI" w:cs="Segoe UI"/>
          <w:sz w:val="21"/>
          <w:szCs w:val="21"/>
        </w:rPr>
        <w:noBreakHyphen/>
        <w:t>sector touchpoints:</w:t>
      </w:r>
      <w:r>
        <w:rPr>
          <w:rFonts w:ascii="Segoe UI" w:hAnsi="Segoe UI" w:cs="Segoe UI"/>
          <w:sz w:val="21"/>
          <w:szCs w:val="21"/>
        </w:rPr>
        <w:t xml:space="preserve"> Helpful glossary call</w:t>
      </w:r>
      <w:r>
        <w:rPr>
          <w:rFonts w:ascii="Segoe UI" w:hAnsi="Segoe UI" w:cs="Segoe UI"/>
          <w:sz w:val="21"/>
          <w:szCs w:val="21"/>
        </w:rPr>
        <w:noBreakHyphen/>
        <w:t xml:space="preserve">outs (WEC, BLC, CBS, ARC, ICRC, JTC); CCN Standing Committee will </w:t>
      </w:r>
      <w:proofErr w:type="gramStart"/>
      <w:r>
        <w:rPr>
          <w:rFonts w:ascii="Segoe UI" w:hAnsi="Segoe UI" w:cs="Segoe UI"/>
          <w:sz w:val="21"/>
          <w:szCs w:val="21"/>
        </w:rPr>
        <w:t>brief</w:t>
      </w:r>
      <w:proofErr w:type="gramEnd"/>
      <w:r>
        <w:rPr>
          <w:rFonts w:ascii="Segoe UI" w:hAnsi="Segoe UI" w:cs="Segoe UI"/>
          <w:sz w:val="21"/>
          <w:szCs w:val="21"/>
        </w:rPr>
        <w:t xml:space="preserve"> ICRC where needed (e.g., </w:t>
      </w:r>
      <w:r>
        <w:rPr>
          <w:rStyle w:val="Strong"/>
          <w:rFonts w:ascii="Segoe UI" w:hAnsi="Segoe UI" w:cs="Segoe UI"/>
          <w:sz w:val="21"/>
          <w:szCs w:val="21"/>
        </w:rPr>
        <w:t>QSR</w:t>
      </w:r>
      <w:r>
        <w:rPr>
          <w:rFonts w:ascii="Segoe UI" w:hAnsi="Segoe UI" w:cs="Segoe UI"/>
          <w:sz w:val="21"/>
          <w:szCs w:val="21"/>
        </w:rPr>
        <w:t xml:space="preserve">). </w:t>
      </w:r>
      <w:hyperlink r:id="rId42" w:history="1"/>
    </w:p>
    <w:p w14:paraId="034E742D" w14:textId="77777777" w:rsidR="00C059A6" w:rsidRDefault="00BF0B1B" w:rsidP="00C059A6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3DD13532">
          <v:rect id="_x0000_i1033" alt="" style="width:431.95pt;height:.05pt;mso-width-percent:0;mso-height-percent:0;mso-width-percent:0;mso-height-percent:0" o:hrpct="923" o:hralign="center" o:hrstd="t" o:hr="t" fillcolor="#a0a0a0" stroked="f"/>
        </w:pict>
      </w:r>
    </w:p>
    <w:p w14:paraId="73CB9239" w14:textId="602E1226" w:rsidR="00C059A6" w:rsidRPr="00520696" w:rsidRDefault="00C059A6" w:rsidP="00C059A6">
      <w:pPr>
        <w:pStyle w:val="Heading3"/>
        <w:spacing w:line="300" w:lineRule="atLeast"/>
        <w:rPr>
          <w:rFonts w:ascii="Segoe UI" w:hAnsi="Segoe UI" w:cs="Segoe UI"/>
          <w:color w:val="365F91" w:themeColor="accent1" w:themeShade="BF"/>
          <w:sz w:val="27"/>
          <w:szCs w:val="27"/>
        </w:rPr>
      </w:pPr>
      <w:r w:rsidRPr="00520696">
        <w:rPr>
          <w:rFonts w:ascii="Segoe UI" w:hAnsi="Segoe UI" w:cs="Segoe UI"/>
          <w:color w:val="365F91" w:themeColor="accent1" w:themeShade="BF"/>
        </w:rPr>
        <w:t>One</w:t>
      </w:r>
      <w:r w:rsidRPr="00520696">
        <w:rPr>
          <w:rFonts w:ascii="Segoe UI" w:hAnsi="Segoe UI" w:cs="Segoe UI"/>
          <w:color w:val="365F91" w:themeColor="accent1" w:themeShade="BF"/>
        </w:rPr>
        <w:noBreakHyphen/>
        <w:t xml:space="preserve">page Executive Takeaways </w:t>
      </w:r>
    </w:p>
    <w:p w14:paraId="63B59788" w14:textId="7B7289C6" w:rsidR="00C059A6" w:rsidRDefault="00C059A6" w:rsidP="00C059A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Canvas is now the ATC system of record</w:t>
      </w:r>
      <w:r>
        <w:rPr>
          <w:rFonts w:ascii="Segoe UI" w:hAnsi="Segoe UI" w:cs="Segoe UI"/>
          <w:sz w:val="21"/>
          <w:szCs w:val="21"/>
        </w:rPr>
        <w:t xml:space="preserve"> (members/alternates/liaisons) for agendas, minutes, work plans, and archives; expect more </w:t>
      </w:r>
      <w:r>
        <w:rPr>
          <w:rStyle w:val="Strong"/>
          <w:rFonts w:ascii="Segoe UI" w:hAnsi="Segoe UI" w:cs="Segoe UI"/>
          <w:sz w:val="21"/>
          <w:szCs w:val="21"/>
        </w:rPr>
        <w:t>between</w:t>
      </w:r>
      <w:r>
        <w:rPr>
          <w:rStyle w:val="Strong"/>
          <w:rFonts w:ascii="Segoe UI" w:hAnsi="Segoe UI" w:cs="Segoe UI"/>
          <w:sz w:val="21"/>
          <w:szCs w:val="21"/>
        </w:rPr>
        <w:noBreakHyphen/>
        <w:t>meeting actions</w:t>
      </w:r>
      <w:r>
        <w:rPr>
          <w:rFonts w:ascii="Segoe UI" w:hAnsi="Segoe UI" w:cs="Segoe UI"/>
          <w:sz w:val="21"/>
          <w:szCs w:val="21"/>
        </w:rPr>
        <w:t xml:space="preserve"> there. </w:t>
      </w:r>
      <w:hyperlink r:id="rId43" w:history="1"/>
    </w:p>
    <w:p w14:paraId="488332B8" w14:textId="741C6571" w:rsidR="00C059A6" w:rsidRDefault="00C059A6" w:rsidP="00C059A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Transfer reforms are mid</w:t>
      </w:r>
      <w:r>
        <w:rPr>
          <w:rStyle w:val="Strong"/>
          <w:rFonts w:ascii="Segoe UI" w:hAnsi="Segoe UI" w:cs="Segoe UI"/>
          <w:sz w:val="21"/>
          <w:szCs w:val="21"/>
        </w:rPr>
        <w:noBreakHyphen/>
        <w:t>flight</w:t>
      </w:r>
      <w:r>
        <w:rPr>
          <w:rFonts w:ascii="Segoe UI" w:hAnsi="Segoe UI" w:cs="Segoe UI"/>
          <w:sz w:val="21"/>
          <w:szCs w:val="21"/>
        </w:rPr>
        <w:t xml:space="preserve">: DTA in negotiation; </w:t>
      </w:r>
      <w:proofErr w:type="spellStart"/>
      <w:r>
        <w:rPr>
          <w:rFonts w:ascii="Segoe UI" w:hAnsi="Segoe UI" w:cs="Segoe UI"/>
          <w:sz w:val="21"/>
          <w:szCs w:val="21"/>
        </w:rPr>
        <w:t>Pre</w:t>
      </w:r>
      <w:r>
        <w:rPr>
          <w:rFonts w:ascii="Segoe UI" w:hAnsi="Segoe UI" w:cs="Segoe UI"/>
          <w:sz w:val="21"/>
          <w:szCs w:val="21"/>
        </w:rPr>
        <w:noBreakHyphen/>
        <w:t>Nursing→Health</w:t>
      </w:r>
      <w:proofErr w:type="spellEnd"/>
      <w:r>
        <w:rPr>
          <w:rFonts w:ascii="Segoe UI" w:hAnsi="Segoe UI" w:cs="Segoe UI"/>
          <w:sz w:val="21"/>
          <w:szCs w:val="21"/>
        </w:rPr>
        <w:t xml:space="preserve"> Professions by June draft; Biology returned to JTC; Math/Bio CoPs smoothing </w:t>
      </w:r>
      <w:r>
        <w:rPr>
          <w:rFonts w:ascii="Segoe UI" w:hAnsi="Segoe UI" w:cs="Segoe UI"/>
          <w:sz w:val="21"/>
          <w:szCs w:val="21"/>
        </w:rPr>
        <w:lastRenderedPageBreak/>
        <w:t xml:space="preserve">sequences. Colleges should </w:t>
      </w:r>
      <w:r>
        <w:rPr>
          <w:rStyle w:val="Strong"/>
          <w:rFonts w:ascii="Segoe UI" w:hAnsi="Segoe UI" w:cs="Segoe UI"/>
          <w:sz w:val="21"/>
          <w:szCs w:val="21"/>
        </w:rPr>
        <w:t>hold local changes</w:t>
      </w:r>
      <w:r>
        <w:rPr>
          <w:rFonts w:ascii="Segoe UI" w:hAnsi="Segoe UI" w:cs="Segoe UI"/>
          <w:sz w:val="21"/>
          <w:szCs w:val="21"/>
        </w:rPr>
        <w:t xml:space="preserve"> until final language </w:t>
      </w:r>
      <w:proofErr w:type="gramStart"/>
      <w:r>
        <w:rPr>
          <w:rFonts w:ascii="Segoe UI" w:hAnsi="Segoe UI" w:cs="Segoe UI"/>
          <w:sz w:val="21"/>
          <w:szCs w:val="21"/>
        </w:rPr>
        <w:t>lands, but</w:t>
      </w:r>
      <w:proofErr w:type="gram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Strong"/>
          <w:rFonts w:ascii="Segoe UI" w:hAnsi="Segoe UI" w:cs="Segoe UI"/>
          <w:sz w:val="21"/>
          <w:szCs w:val="21"/>
        </w:rPr>
        <w:t>prepare change</w:t>
      </w:r>
      <w:r>
        <w:rPr>
          <w:rStyle w:val="Strong"/>
          <w:rFonts w:ascii="Segoe UI" w:hAnsi="Segoe UI" w:cs="Segoe UI"/>
          <w:sz w:val="21"/>
          <w:szCs w:val="21"/>
        </w:rPr>
        <w:noBreakHyphen/>
        <w:t>management plans</w:t>
      </w:r>
      <w:r>
        <w:rPr>
          <w:rFonts w:ascii="Segoe UI" w:hAnsi="Segoe UI" w:cs="Segoe UI"/>
          <w:sz w:val="21"/>
          <w:szCs w:val="21"/>
        </w:rPr>
        <w:t xml:space="preserve"> now. </w:t>
      </w:r>
      <w:hyperlink r:id="rId44" w:history="1"/>
    </w:p>
    <w:p w14:paraId="6C3D8F6A" w14:textId="006C8B47" w:rsidR="00C059A6" w:rsidRDefault="00C059A6" w:rsidP="00C059A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CCN spring decisions</w:t>
      </w:r>
      <w:r>
        <w:rPr>
          <w:rFonts w:ascii="Segoe UI" w:hAnsi="Segoe UI" w:cs="Segoe UI"/>
          <w:sz w:val="21"/>
          <w:szCs w:val="21"/>
        </w:rPr>
        <w:t xml:space="preserve">: Two </w:t>
      </w:r>
      <w:r>
        <w:rPr>
          <w:rStyle w:val="Strong"/>
          <w:rFonts w:ascii="Segoe UI" w:hAnsi="Segoe UI" w:cs="Segoe UI"/>
          <w:sz w:val="21"/>
          <w:szCs w:val="21"/>
        </w:rPr>
        <w:t>CS&amp;</w:t>
      </w:r>
      <w:r>
        <w:rPr>
          <w:rFonts w:ascii="Segoe UI" w:hAnsi="Segoe UI" w:cs="Segoe UI"/>
          <w:sz w:val="21"/>
          <w:szCs w:val="21"/>
        </w:rPr>
        <w:t xml:space="preserve"> actions and a </w:t>
      </w:r>
      <w:r>
        <w:rPr>
          <w:rStyle w:val="Strong"/>
          <w:rFonts w:ascii="Segoe UI" w:hAnsi="Segoe UI" w:cs="Segoe UI"/>
          <w:sz w:val="21"/>
          <w:szCs w:val="21"/>
        </w:rPr>
        <w:t>new DATA&amp; 101</w:t>
      </w:r>
      <w:r>
        <w:rPr>
          <w:rFonts w:ascii="Segoe UI" w:hAnsi="Segoe UI" w:cs="Segoe UI"/>
          <w:sz w:val="21"/>
          <w:szCs w:val="21"/>
        </w:rPr>
        <w:t xml:space="preserve"> (with </w:t>
      </w:r>
      <w:r>
        <w:rPr>
          <w:rStyle w:val="Strong"/>
          <w:rFonts w:ascii="Segoe UI" w:hAnsi="Segoe UI" w:cs="Segoe UI"/>
          <w:sz w:val="21"/>
          <w:szCs w:val="21"/>
        </w:rPr>
        <w:t>QSR</w:t>
      </w:r>
      <w:r>
        <w:rPr>
          <w:rFonts w:ascii="Segoe UI" w:hAnsi="Segoe UI" w:cs="Segoe UI"/>
          <w:sz w:val="21"/>
          <w:szCs w:val="21"/>
        </w:rPr>
        <w:t xml:space="preserve"> request) will come for vote; campus feedback now. </w:t>
      </w:r>
      <w:hyperlink r:id="rId45" w:history="1"/>
    </w:p>
    <w:p w14:paraId="10B3B5CB" w14:textId="5F27D392" w:rsidR="00C059A6" w:rsidRDefault="00C059A6" w:rsidP="00C059A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Policy governance</w:t>
      </w:r>
      <w:r>
        <w:rPr>
          <w:rFonts w:ascii="Segoe UI" w:hAnsi="Segoe UI" w:cs="Segoe UI"/>
          <w:sz w:val="21"/>
          <w:szCs w:val="21"/>
        </w:rPr>
        <w:t xml:space="preserve">: ATC will adopt a </w:t>
      </w:r>
      <w:r>
        <w:rPr>
          <w:rStyle w:val="Strong"/>
          <w:rFonts w:ascii="Segoe UI" w:hAnsi="Segoe UI" w:cs="Segoe UI"/>
          <w:sz w:val="21"/>
          <w:szCs w:val="21"/>
        </w:rPr>
        <w:t>clearer review workflow</w:t>
      </w:r>
      <w:r>
        <w:rPr>
          <w:rFonts w:ascii="Segoe UI" w:hAnsi="Segoe UI" w:cs="Segoe UI"/>
          <w:sz w:val="21"/>
          <w:szCs w:val="21"/>
        </w:rPr>
        <w:t xml:space="preserve"> this spring to align with IC/JTC timings and reduce confusion. </w:t>
      </w:r>
      <w:hyperlink r:id="rId46" w:history="1"/>
    </w:p>
    <w:p w14:paraId="5951EFF5" w14:textId="15EC6B66" w:rsidR="00C059A6" w:rsidRDefault="00C059A6" w:rsidP="00C059A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Legislative watch</w:t>
      </w:r>
      <w:r>
        <w:rPr>
          <w:rStyle w:val="Strong"/>
          <w:rFonts w:ascii="Segoe UI" w:hAnsi="Segoe UI" w:cs="Segoe UI"/>
          <w:sz w:val="21"/>
          <w:szCs w:val="21"/>
        </w:rPr>
        <w:noBreakHyphen/>
        <w:t>items</w:t>
      </w:r>
      <w:r>
        <w:rPr>
          <w:rFonts w:ascii="Segoe UI" w:hAnsi="Segoe UI" w:cs="Segoe UI"/>
          <w:sz w:val="21"/>
          <w:szCs w:val="21"/>
        </w:rPr>
        <w:t xml:space="preserve">: </w:t>
      </w:r>
      <w:r>
        <w:rPr>
          <w:rStyle w:val="Strong"/>
          <w:rFonts w:ascii="Segoe UI" w:hAnsi="Segoe UI" w:cs="Segoe UI"/>
          <w:sz w:val="21"/>
          <w:szCs w:val="21"/>
        </w:rPr>
        <w:t>Running Start</w:t>
      </w:r>
      <w:r>
        <w:rPr>
          <w:rFonts w:ascii="Segoe UI" w:hAnsi="Segoe UI" w:cs="Segoe UI"/>
          <w:sz w:val="21"/>
          <w:szCs w:val="21"/>
        </w:rPr>
        <w:t xml:space="preserve"> funding proposal (jeopardizes Summer RS), </w:t>
      </w:r>
      <w:r>
        <w:rPr>
          <w:rStyle w:val="Strong"/>
          <w:rFonts w:ascii="Segoe UI" w:hAnsi="Segoe UI" w:cs="Segoe UI"/>
          <w:sz w:val="21"/>
          <w:szCs w:val="21"/>
        </w:rPr>
        <w:t>allocation model</w:t>
      </w:r>
      <w:r>
        <w:rPr>
          <w:rFonts w:ascii="Segoe UI" w:hAnsi="Segoe UI" w:cs="Segoe UI"/>
          <w:sz w:val="21"/>
          <w:szCs w:val="21"/>
        </w:rPr>
        <w:t xml:space="preserve"> briefings in Feb, federal appropriations timing (short shutdown risk). </w:t>
      </w:r>
      <w:hyperlink r:id="rId47" w:history="1"/>
    </w:p>
    <w:p w14:paraId="376F6139" w14:textId="29E0E174" w:rsidR="00C059A6" w:rsidRDefault="00C059A6" w:rsidP="00C059A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AI &amp; integrity</w:t>
      </w:r>
      <w:r>
        <w:rPr>
          <w:rFonts w:ascii="Segoe UI" w:hAnsi="Segoe UI" w:cs="Segoe UI"/>
          <w:sz w:val="21"/>
          <w:szCs w:val="21"/>
        </w:rPr>
        <w:t xml:space="preserve">: Shift from detectors to </w:t>
      </w:r>
      <w:r>
        <w:rPr>
          <w:rStyle w:val="Strong"/>
          <w:rFonts w:ascii="Segoe UI" w:hAnsi="Segoe UI" w:cs="Segoe UI"/>
          <w:sz w:val="21"/>
          <w:szCs w:val="21"/>
        </w:rPr>
        <w:t>conversation, multiple measures, and equity</w:t>
      </w:r>
      <w:r>
        <w:rPr>
          <w:rStyle w:val="Strong"/>
          <w:rFonts w:ascii="Segoe UI" w:hAnsi="Segoe UI" w:cs="Segoe UI"/>
          <w:sz w:val="21"/>
          <w:szCs w:val="21"/>
        </w:rPr>
        <w:noBreakHyphen/>
        <w:t>minded assessment</w:t>
      </w:r>
      <w:r>
        <w:rPr>
          <w:rFonts w:ascii="Segoe UI" w:hAnsi="Segoe UI" w:cs="Segoe UI"/>
          <w:sz w:val="21"/>
          <w:szCs w:val="21"/>
        </w:rPr>
        <w:t xml:space="preserve">; standardize syllabus language and escalation paths. </w:t>
      </w:r>
      <w:hyperlink r:id="rId48" w:history="1"/>
    </w:p>
    <w:p w14:paraId="46F18BAB" w14:textId="77777777" w:rsidR="00C059A6" w:rsidRDefault="00BF0B1B" w:rsidP="00C059A6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736AB882">
          <v:rect id="_x0000_i1034" alt="" style="width:431.95pt;height:.05pt;mso-width-percent:0;mso-height-percent:0;mso-width-percent:0;mso-height-percent:0" o:hrpct="923" o:hralign="center" o:hrstd="t" o:hr="t" fillcolor="#a0a0a0" stroked="f"/>
        </w:pict>
      </w:r>
    </w:p>
    <w:p w14:paraId="12B8DE4A" w14:textId="5D6DF9AF" w:rsidR="00C059A6" w:rsidRDefault="00520696">
      <w:r>
        <w:t>See documents attached or linked in the member email for references</w:t>
      </w:r>
    </w:p>
    <w:sectPr w:rsidR="00C059A6" w:rsidSect="00034616">
      <w:headerReference w:type="default" r:id="rId4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9D6D" w14:textId="77777777" w:rsidR="00BF0B1B" w:rsidRDefault="00BF0B1B" w:rsidP="00520696">
      <w:pPr>
        <w:spacing w:after="0" w:line="240" w:lineRule="auto"/>
      </w:pPr>
      <w:r>
        <w:separator/>
      </w:r>
    </w:p>
  </w:endnote>
  <w:endnote w:type="continuationSeparator" w:id="0">
    <w:p w14:paraId="00FC0F72" w14:textId="77777777" w:rsidR="00BF0B1B" w:rsidRDefault="00BF0B1B" w:rsidP="0052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D0CB" w14:textId="77777777" w:rsidR="00BF0B1B" w:rsidRDefault="00BF0B1B" w:rsidP="00520696">
      <w:pPr>
        <w:spacing w:after="0" w:line="240" w:lineRule="auto"/>
      </w:pPr>
      <w:r>
        <w:separator/>
      </w:r>
    </w:p>
  </w:footnote>
  <w:footnote w:type="continuationSeparator" w:id="0">
    <w:p w14:paraId="192BA7F0" w14:textId="77777777" w:rsidR="00BF0B1B" w:rsidRDefault="00BF0B1B" w:rsidP="0052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61" w14:textId="77777777" w:rsidR="00520696" w:rsidRPr="007F5A33" w:rsidRDefault="00BF0B1B" w:rsidP="00520696">
    <w:pPr>
      <w:spacing w:before="400" w:after="12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</w:rPr>
    </w:pPr>
    <w:r>
      <w:rPr>
        <w:noProof/>
      </w:rPr>
      <w:pict w14:anchorId="4BB91B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6361" o:spid="_x0000_s1025" type="#_x0000_t136" alt="" style="position:absolute;left:0;text-align:left;margin-left:0;margin-top:0;width:458.85pt;height:200.7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520696" w:rsidRPr="007F5A33">
      <w:rPr>
        <w:rFonts w:ascii="Arial" w:eastAsia="Times New Roman" w:hAnsi="Arial" w:cs="Arial"/>
        <w:color w:val="000000"/>
        <w:kern w:val="36"/>
        <w:sz w:val="40"/>
        <w:szCs w:val="40"/>
      </w:rPr>
      <w:t>ATC Meeting</w:t>
    </w:r>
  </w:p>
  <w:p w14:paraId="381713DA" w14:textId="77777777" w:rsidR="00520696" w:rsidRPr="007F5A33" w:rsidRDefault="00520696" w:rsidP="00520696">
    <w:pPr>
      <w:spacing w:before="360" w:after="120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36"/>
        <w:szCs w:val="36"/>
      </w:rPr>
    </w:pPr>
    <w:r w:rsidRPr="007F5A33">
      <w:rPr>
        <w:rFonts w:ascii="Arial" w:eastAsia="Times New Roman" w:hAnsi="Arial" w:cs="Arial"/>
        <w:color w:val="000000"/>
        <w:sz w:val="32"/>
        <w:szCs w:val="32"/>
      </w:rPr>
      <w:t>Winter 2026: January 29, 2026</w:t>
    </w:r>
  </w:p>
  <w:p w14:paraId="5FD59927" w14:textId="77777777" w:rsidR="00520696" w:rsidRDefault="00520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4398E"/>
    <w:multiLevelType w:val="multilevel"/>
    <w:tmpl w:val="600C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0A0B86"/>
    <w:multiLevelType w:val="multilevel"/>
    <w:tmpl w:val="A13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CF2EE8"/>
    <w:multiLevelType w:val="multilevel"/>
    <w:tmpl w:val="61D0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EB2555"/>
    <w:multiLevelType w:val="multilevel"/>
    <w:tmpl w:val="F4AA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356DA8"/>
    <w:multiLevelType w:val="multilevel"/>
    <w:tmpl w:val="432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76419"/>
    <w:multiLevelType w:val="multilevel"/>
    <w:tmpl w:val="9FE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DB2DAD"/>
    <w:multiLevelType w:val="multilevel"/>
    <w:tmpl w:val="F5B0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44537"/>
    <w:multiLevelType w:val="multilevel"/>
    <w:tmpl w:val="0C6A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07E16"/>
    <w:multiLevelType w:val="multilevel"/>
    <w:tmpl w:val="C904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4037D"/>
    <w:multiLevelType w:val="multilevel"/>
    <w:tmpl w:val="29BC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521CC"/>
    <w:multiLevelType w:val="multilevel"/>
    <w:tmpl w:val="AAC2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E0708"/>
    <w:multiLevelType w:val="multilevel"/>
    <w:tmpl w:val="ED58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A4C82"/>
    <w:multiLevelType w:val="multilevel"/>
    <w:tmpl w:val="ACB8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984E6B"/>
    <w:multiLevelType w:val="multilevel"/>
    <w:tmpl w:val="3D4E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9839BA"/>
    <w:multiLevelType w:val="multilevel"/>
    <w:tmpl w:val="BE4E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0749E0"/>
    <w:multiLevelType w:val="multilevel"/>
    <w:tmpl w:val="A19C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4853AE"/>
    <w:multiLevelType w:val="multilevel"/>
    <w:tmpl w:val="F882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457A67"/>
    <w:multiLevelType w:val="multilevel"/>
    <w:tmpl w:val="10E4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F2C1D"/>
    <w:multiLevelType w:val="multilevel"/>
    <w:tmpl w:val="41FE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323502">
    <w:abstractNumId w:val="8"/>
  </w:num>
  <w:num w:numId="2" w16cid:durableId="246034255">
    <w:abstractNumId w:val="6"/>
  </w:num>
  <w:num w:numId="3" w16cid:durableId="278949673">
    <w:abstractNumId w:val="5"/>
  </w:num>
  <w:num w:numId="4" w16cid:durableId="1375077888">
    <w:abstractNumId w:val="4"/>
  </w:num>
  <w:num w:numId="5" w16cid:durableId="557673021">
    <w:abstractNumId w:val="7"/>
  </w:num>
  <w:num w:numId="6" w16cid:durableId="1712001942">
    <w:abstractNumId w:val="3"/>
  </w:num>
  <w:num w:numId="7" w16cid:durableId="1170022937">
    <w:abstractNumId w:val="2"/>
  </w:num>
  <w:num w:numId="8" w16cid:durableId="239993272">
    <w:abstractNumId w:val="1"/>
  </w:num>
  <w:num w:numId="9" w16cid:durableId="1903900983">
    <w:abstractNumId w:val="0"/>
  </w:num>
  <w:num w:numId="10" w16cid:durableId="1515993337">
    <w:abstractNumId w:val="18"/>
  </w:num>
  <w:num w:numId="11" w16cid:durableId="1855148635">
    <w:abstractNumId w:val="25"/>
  </w:num>
  <w:num w:numId="12" w16cid:durableId="99765937">
    <w:abstractNumId w:val="17"/>
  </w:num>
  <w:num w:numId="13" w16cid:durableId="1826235913">
    <w:abstractNumId w:val="12"/>
  </w:num>
  <w:num w:numId="14" w16cid:durableId="1354190793">
    <w:abstractNumId w:val="26"/>
  </w:num>
  <w:num w:numId="15" w16cid:durableId="1195079231">
    <w:abstractNumId w:val="13"/>
  </w:num>
  <w:num w:numId="16" w16cid:durableId="1925528461">
    <w:abstractNumId w:val="11"/>
  </w:num>
  <w:num w:numId="17" w16cid:durableId="722219049">
    <w:abstractNumId w:val="22"/>
  </w:num>
  <w:num w:numId="18" w16cid:durableId="2087022534">
    <w:abstractNumId w:val="20"/>
  </w:num>
  <w:num w:numId="19" w16cid:durableId="1320767594">
    <w:abstractNumId w:val="19"/>
  </w:num>
  <w:num w:numId="20" w16cid:durableId="1961839501">
    <w:abstractNumId w:val="16"/>
  </w:num>
  <w:num w:numId="21" w16cid:durableId="944120133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 w16cid:durableId="668682385">
    <w:abstractNumId w:val="14"/>
  </w:num>
  <w:num w:numId="23" w16cid:durableId="1179154209">
    <w:abstractNumId w:val="15"/>
  </w:num>
  <w:num w:numId="24" w16cid:durableId="1798908635">
    <w:abstractNumId w:val="10"/>
  </w:num>
  <w:num w:numId="25" w16cid:durableId="16860387">
    <w:abstractNumId w:val="21"/>
  </w:num>
  <w:num w:numId="26" w16cid:durableId="427384944">
    <w:abstractNumId w:val="9"/>
  </w:num>
  <w:num w:numId="27" w16cid:durableId="1044258687">
    <w:abstractNumId w:val="24"/>
  </w:num>
  <w:num w:numId="28" w16cid:durableId="1782803438">
    <w:abstractNumId w:val="27"/>
  </w:num>
  <w:num w:numId="29" w16cid:durableId="6648250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1DC2"/>
    <w:rsid w:val="003C113D"/>
    <w:rsid w:val="00520696"/>
    <w:rsid w:val="006D06FC"/>
    <w:rsid w:val="00AA1D8D"/>
    <w:rsid w:val="00AE6FEC"/>
    <w:rsid w:val="00B47730"/>
    <w:rsid w:val="00BD3361"/>
    <w:rsid w:val="00BF0B1B"/>
    <w:rsid w:val="00C059A6"/>
    <w:rsid w:val="00CB0664"/>
    <w:rsid w:val="00FA0A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4D92A9"/>
  <w14:defaultImageDpi w14:val="300"/>
  <w15:docId w15:val="{06AC7D85-D277-6C47-88AC-EA5F18BF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059A6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0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59A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18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26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39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21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34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42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47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29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11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24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32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37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40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45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23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28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36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19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31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44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14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22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27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30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35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43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48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8" Type="http://schemas.openxmlformats.org/officeDocument/2006/relationships/hyperlink" Target="mailto:kyoung@cascadia.edu?subject=ATC%20Minutes%20corrections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17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25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33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38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46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20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41" Type="http://schemas.openxmlformats.org/officeDocument/2006/relationships/hyperlink" Target="https://cascadiacc-my.sharepoint.com/personal/kyoung_cascadia_edu/Documents/Microsoft%20Copilot%20Chat%20Files/ATC%20W26%20Member%20Meeting%27s%20transcript.tx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3173</Words>
  <Characters>18089</Characters>
  <Application>Microsoft Office Word</Application>
  <DocSecurity>4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Roma Bert</cp:lastModifiedBy>
  <cp:revision>2</cp:revision>
  <dcterms:created xsi:type="dcterms:W3CDTF">2026-03-30T16:36:00Z</dcterms:created>
  <dcterms:modified xsi:type="dcterms:W3CDTF">2026-03-30T16:36:00Z</dcterms:modified>
  <cp:category/>
</cp:coreProperties>
</file>