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9C95" w14:textId="0EFA3521" w:rsidR="00437207" w:rsidRPr="00EB7911" w:rsidRDefault="00437207">
      <w:pPr>
        <w:pStyle w:val="Title"/>
        <w:rPr>
          <w:color w:val="FF0000"/>
        </w:rPr>
      </w:pPr>
      <w:r w:rsidRPr="00EB7911">
        <w:rPr>
          <w:color w:val="FF0000"/>
        </w:rPr>
        <w:t xml:space="preserve">DRAFT – </w:t>
      </w:r>
    </w:p>
    <w:p w14:paraId="45D7A1B3" w14:textId="1C65A730" w:rsidR="00FB1CC1" w:rsidRDefault="00D9124A">
      <w:pPr>
        <w:pStyle w:val="Title"/>
      </w:pPr>
      <w:r>
        <w:t xml:space="preserve">BAR </w:t>
      </w:r>
      <w:r w:rsidR="00A17C8D">
        <w:t>Winter</w:t>
      </w:r>
      <w:r>
        <w:t xml:space="preserve"> 202</w:t>
      </w:r>
      <w:r w:rsidR="00A17C8D">
        <w:t>6</w:t>
      </w:r>
      <w:r>
        <w:t xml:space="preserve"> Meeting Minutes</w:t>
      </w:r>
    </w:p>
    <w:p w14:paraId="7C633BC5" w14:textId="77777777" w:rsidR="00A17C8D" w:rsidRDefault="00D9124A">
      <w:r>
        <w:t xml:space="preserve">Date: Thursday, </w:t>
      </w:r>
      <w:r w:rsidR="00A17C8D">
        <w:t xml:space="preserve">February </w:t>
      </w:r>
      <w:r w:rsidR="007055FB">
        <w:t>1</w:t>
      </w:r>
      <w:r w:rsidR="00A17C8D">
        <w:t>9</w:t>
      </w:r>
      <w:r w:rsidR="007055FB" w:rsidRPr="007055FB">
        <w:rPr>
          <w:vertAlign w:val="superscript"/>
        </w:rPr>
        <w:t>th</w:t>
      </w:r>
      <w:r w:rsidR="00A17C8D">
        <w:t>, 2026</w:t>
      </w:r>
    </w:p>
    <w:p w14:paraId="05F8FC6A" w14:textId="77777777" w:rsidR="00FB1CC1" w:rsidRDefault="00D9124A">
      <w:r>
        <w:t xml:space="preserve">Chair: </w:t>
      </w:r>
      <w:r w:rsidR="007055FB">
        <w:t>Jennifer Fenske</w:t>
      </w:r>
    </w:p>
    <w:p w14:paraId="3BF82E1F" w14:textId="77777777" w:rsidR="007055FB" w:rsidRDefault="007055FB">
      <w:r>
        <w:t>Chair Elect: Kim Brown</w:t>
      </w:r>
    </w:p>
    <w:p w14:paraId="3B0E3D45" w14:textId="77777777" w:rsidR="00FB1CC1" w:rsidRDefault="00D9124A">
      <w:r>
        <w:t>Secretary: Sydni Yager</w:t>
      </w:r>
    </w:p>
    <w:p w14:paraId="2C514A06" w14:textId="77777777" w:rsidR="00FB1CC1" w:rsidRDefault="00D9124A">
      <w:r>
        <w:t>Treasurer: Angela Garza</w:t>
      </w:r>
    </w:p>
    <w:p w14:paraId="4591865F" w14:textId="77777777" w:rsidR="00FB1CC1" w:rsidRDefault="00D9124A">
      <w:r>
        <w:t>BAC Liaison: Charlene Rios</w:t>
      </w:r>
    </w:p>
    <w:p w14:paraId="7ADCBB35" w14:textId="77777777" w:rsidR="0079419B" w:rsidRDefault="00A17C8D">
      <w:pPr>
        <w:pStyle w:val="Heading1"/>
      </w:pPr>
      <w:r>
        <w:t>February 19</w:t>
      </w:r>
      <w:r w:rsidRPr="00A17C8D">
        <w:rPr>
          <w:vertAlign w:val="superscript"/>
        </w:rPr>
        <w:t>th</w:t>
      </w:r>
      <w:r>
        <w:t>, 2026</w:t>
      </w:r>
    </w:p>
    <w:p w14:paraId="0106D226" w14:textId="77777777" w:rsidR="00FB1CC1" w:rsidRDefault="00933367">
      <w:pPr>
        <w:pStyle w:val="Heading1"/>
      </w:pPr>
      <w:r>
        <w:t>9</w:t>
      </w:r>
      <w:r w:rsidR="007055FB">
        <w:t xml:space="preserve">:00am – </w:t>
      </w:r>
      <w:r w:rsidR="00FA6F7E">
        <w:t>9</w:t>
      </w:r>
      <w:r w:rsidR="007055FB">
        <w:t>:30am</w:t>
      </w:r>
      <w:r w:rsidR="00D9124A">
        <w:t xml:space="preserve"> | Welcome and BAR Business</w:t>
      </w:r>
    </w:p>
    <w:p w14:paraId="7DB8B2E0" w14:textId="77777777" w:rsidR="007055FB" w:rsidRP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Welcome</w:t>
      </w:r>
      <w:r w:rsidR="00933367">
        <w:rPr>
          <w:rFonts w:eastAsia="Arial" w:cstheme="majorHAnsi"/>
          <w:lang w:val="en"/>
        </w:rPr>
        <w:t xml:space="preserve"> from Jennifer Fenske</w:t>
      </w:r>
    </w:p>
    <w:p w14:paraId="31B3289F" w14:textId="77777777" w:rsidR="00933367"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Approval of previous meeting minutes – Sydni Yager, BAR Secretary, Grays Harbor College</w:t>
      </w:r>
      <w:r w:rsidR="00933367">
        <w:rPr>
          <w:rFonts w:eastAsia="Arial" w:cstheme="majorHAnsi"/>
          <w:lang w:val="en"/>
        </w:rPr>
        <w:t xml:space="preserve">, </w:t>
      </w:r>
    </w:p>
    <w:p w14:paraId="412A3AB2" w14:textId="77777777" w:rsidR="00933367" w:rsidRDefault="00933367" w:rsidP="00933367">
      <w:pPr>
        <w:pStyle w:val="ListParagraph"/>
        <w:numPr>
          <w:ilvl w:val="1"/>
          <w:numId w:val="11"/>
        </w:numPr>
        <w:spacing w:after="0" w:line="288" w:lineRule="auto"/>
        <w:ind w:right="-20"/>
        <w:rPr>
          <w:rFonts w:eastAsia="Arial" w:cstheme="majorHAnsi"/>
          <w:lang w:val="en"/>
        </w:rPr>
      </w:pPr>
      <w:r>
        <w:rPr>
          <w:rFonts w:eastAsia="Arial" w:cstheme="majorHAnsi"/>
          <w:lang w:val="en"/>
        </w:rPr>
        <w:t>Char moved approving with changes, Debra Maxwell 2nded</w:t>
      </w:r>
      <w:r w:rsidRPr="00933367">
        <w:rPr>
          <w:rFonts w:eastAsia="Arial" w:cstheme="majorHAnsi"/>
          <w:lang w:val="en"/>
        </w:rPr>
        <w:t xml:space="preserve"> </w:t>
      </w:r>
    </w:p>
    <w:p w14:paraId="0C1A9DD4" w14:textId="77777777" w:rsidR="00933367" w:rsidRDefault="00933367" w:rsidP="00933367">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 xml:space="preserve">Treasurer’s Report – Angela Garza, BAR Treasurer, Yakima Valley College </w:t>
      </w:r>
    </w:p>
    <w:p w14:paraId="7425755A" w14:textId="77777777" w:rsidR="00933367" w:rsidRPr="00A17C8D" w:rsidRDefault="00933367" w:rsidP="00A17C8D">
      <w:pPr>
        <w:pStyle w:val="ListParagraph"/>
        <w:numPr>
          <w:ilvl w:val="1"/>
          <w:numId w:val="11"/>
        </w:numPr>
        <w:spacing w:after="0" w:line="288" w:lineRule="auto"/>
        <w:ind w:right="-20"/>
        <w:rPr>
          <w:rFonts w:eastAsia="Arial" w:cstheme="majorHAnsi"/>
          <w:lang w:val="en"/>
        </w:rPr>
      </w:pPr>
      <w:r w:rsidRPr="007055FB">
        <w:rPr>
          <w:rFonts w:eastAsia="Arial" w:cs="Arial"/>
          <w:lang w:val="en"/>
        </w:rPr>
        <w:t>$5,</w:t>
      </w:r>
      <w:r w:rsidR="00A17C8D">
        <w:rPr>
          <w:rFonts w:eastAsia="Arial" w:cs="Arial"/>
          <w:lang w:val="en"/>
        </w:rPr>
        <w:t>422.09, no anticipated revenues or expenses until Spring BAR registration</w:t>
      </w:r>
    </w:p>
    <w:p w14:paraId="5C13E565" w14:textId="77777777" w:rsidR="007055FB" w:rsidRP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BAC Report – Charlene Rios, BAC Liaison, Seattle Colleges</w:t>
      </w:r>
    </w:p>
    <w:p w14:paraId="02543C85"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Discussed 20ish legislative related to Higher Ed, some are duplicative and none were too impactful to the system</w:t>
      </w:r>
    </w:p>
    <w:p w14:paraId="74A27236" w14:textId="77777777" w:rsidR="00FA6F7E" w:rsidRDefault="00FA6F7E" w:rsidP="00FA6F7E">
      <w:pPr>
        <w:pStyle w:val="ListParagraph"/>
        <w:numPr>
          <w:ilvl w:val="2"/>
          <w:numId w:val="11"/>
        </w:numPr>
        <w:spacing w:after="0" w:line="288" w:lineRule="auto"/>
        <w:ind w:right="-20"/>
        <w:rPr>
          <w:rFonts w:eastAsia="Arial" w:cstheme="majorHAnsi"/>
          <w:lang w:val="en"/>
        </w:rPr>
      </w:pPr>
      <w:r>
        <w:rPr>
          <w:rFonts w:eastAsia="Arial" w:cstheme="majorHAnsi"/>
          <w:lang w:val="en"/>
        </w:rPr>
        <w:t xml:space="preserve">Running Start bill to reduce amount billed to high schools from </w:t>
      </w:r>
      <w:r w:rsidRPr="00A439BB">
        <w:rPr>
          <w:rFonts w:eastAsia="Arial" w:cstheme="majorHAnsi"/>
          <w:lang w:val="en"/>
        </w:rPr>
        <w:t>93%</w:t>
      </w:r>
      <w:r w:rsidRPr="00FA6F7E">
        <w:rPr>
          <w:rFonts w:eastAsia="Arial" w:cstheme="majorHAnsi"/>
          <w:lang w:val="en"/>
        </w:rPr>
        <w:t xml:space="preserve"> and</w:t>
      </w:r>
      <w:r>
        <w:rPr>
          <w:rFonts w:eastAsia="Arial" w:cstheme="majorHAnsi"/>
          <w:lang w:val="en"/>
        </w:rPr>
        <w:t xml:space="preserve"> only bill for tuition</w:t>
      </w:r>
    </w:p>
    <w:p w14:paraId="17046ECB" w14:textId="77777777" w:rsidR="007055FB"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Estimated 2% cut to overall budget. Looking at reviewing COLA spending split: might go in our direction as an 85/15 split</w:t>
      </w:r>
    </w:p>
    <w:p w14:paraId="201B1ED1"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Planned on getting rid of all provisos – keep nursing, guided pathways, high demand</w:t>
      </w:r>
    </w:p>
    <w:p w14:paraId="4B79ECD3"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Were closer to passing short-term/workforce PELL, could be July 1 or pushed to later</w:t>
      </w:r>
    </w:p>
    <w:p w14:paraId="1F7F3DA3"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BAC has discussed fiscal sustainability model being crated similar to K12, more to come, attempt to be proactive</w:t>
      </w:r>
    </w:p>
    <w:p w14:paraId="6F6C47AA"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ctcLink hosting fee will be moved to revolving funds at year end rather than quarterly invoices beginning FY27</w:t>
      </w:r>
    </w:p>
    <w:p w14:paraId="28064077"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lastRenderedPageBreak/>
        <w:t>SBCTC is working to demonstrate rising utility cost with survey</w:t>
      </w:r>
    </w:p>
    <w:p w14:paraId="12E3EAE0" w14:textId="77777777" w:rsidR="00FA6F7E" w:rsidRDefault="00FA6F7E" w:rsidP="00FA6F7E">
      <w:pPr>
        <w:pStyle w:val="ListParagraph"/>
        <w:spacing w:after="0" w:line="288" w:lineRule="auto"/>
        <w:ind w:left="1080" w:right="-20"/>
        <w:rPr>
          <w:rFonts w:eastAsia="Arial" w:cstheme="majorHAnsi"/>
          <w:lang w:val="en"/>
        </w:rPr>
      </w:pPr>
    </w:p>
    <w:p w14:paraId="4CB65E74" w14:textId="77777777" w:rsidR="00933367"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Discussion regarding private vs public spaces relating to ICE presence on campus</w:t>
      </w:r>
    </w:p>
    <w:p w14:paraId="0B526222" w14:textId="77777777" w:rsidR="00933367" w:rsidRPr="007055FB" w:rsidRDefault="00933367" w:rsidP="007055FB">
      <w:pPr>
        <w:pStyle w:val="ListParagraph"/>
        <w:numPr>
          <w:ilvl w:val="1"/>
          <w:numId w:val="11"/>
        </w:numPr>
        <w:spacing w:after="0" w:line="288" w:lineRule="auto"/>
        <w:ind w:right="-20"/>
        <w:rPr>
          <w:rFonts w:eastAsia="Arial" w:cstheme="majorHAnsi"/>
          <w:lang w:val="en"/>
        </w:rPr>
      </w:pPr>
      <w:r>
        <w:rPr>
          <w:rFonts w:eastAsia="Arial" w:cstheme="majorHAnsi"/>
          <w:lang w:val="en"/>
        </w:rPr>
        <w:t>AAG discussed focusing on consistency – overall takeaway is “It depends”</w:t>
      </w:r>
    </w:p>
    <w:p w14:paraId="728B6B98" w14:textId="77777777" w:rsidR="007055FB" w:rsidRDefault="007055FB" w:rsidP="007055FB">
      <w:pPr>
        <w:spacing w:after="0" w:line="288" w:lineRule="auto"/>
        <w:ind w:right="-20"/>
        <w:rPr>
          <w:rFonts w:eastAsia="Arial" w:cstheme="majorHAnsi"/>
          <w:lang w:val="en"/>
        </w:rPr>
      </w:pPr>
    </w:p>
    <w:p w14:paraId="69AB9DBA" w14:textId="77777777" w:rsidR="007055FB" w:rsidRPr="007055FB" w:rsidRDefault="007055FB" w:rsidP="007055FB">
      <w:pPr>
        <w:spacing w:after="0" w:line="288" w:lineRule="auto"/>
        <w:ind w:right="-20"/>
        <w:rPr>
          <w:rFonts w:eastAsia="Arial" w:cstheme="majorHAnsi"/>
          <w:lang w:val="en"/>
        </w:rPr>
      </w:pPr>
    </w:p>
    <w:p w14:paraId="77CEDDFB" w14:textId="77777777" w:rsidR="00FB1CC1" w:rsidRDefault="00FA6F7E" w:rsidP="007055FB">
      <w:pPr>
        <w:pStyle w:val="Heading1"/>
      </w:pPr>
      <w:r>
        <w:t>9</w:t>
      </w:r>
      <w:r w:rsidR="007055FB">
        <w:t xml:space="preserve">:30am – </w:t>
      </w:r>
      <w:r w:rsidR="00730390">
        <w:t>10:15</w:t>
      </w:r>
      <w:r w:rsidR="007055FB">
        <w:t>am</w:t>
      </w:r>
      <w:r w:rsidR="00D9124A">
        <w:t xml:space="preserve"> | </w:t>
      </w:r>
      <w:r>
        <w:t>Insurance Presentation with Q&amp;A – Tiffany Gowon and Kim Haggard, DES Commercial Insurance Specialists</w:t>
      </w:r>
    </w:p>
    <w:p w14:paraId="5626D839" w14:textId="77777777" w:rsidR="007055FB" w:rsidRDefault="00A439BB" w:rsidP="007055FB">
      <w:pPr>
        <w:pStyle w:val="ListBullet"/>
      </w:pPr>
      <w:r>
        <w:t>Question about APIP vs SPIP – main factor of which policy you would do is determined by value of building</w:t>
      </w:r>
    </w:p>
    <w:p w14:paraId="2B41EE3B" w14:textId="77777777" w:rsidR="00A439BB" w:rsidRDefault="003D17E8" w:rsidP="007055FB">
      <w:pPr>
        <w:pStyle w:val="ListBullet"/>
      </w:pPr>
      <w:r>
        <w:t>We wouldn’t want to include anything on a policy that is under the deductible amount</w:t>
      </w:r>
    </w:p>
    <w:p w14:paraId="1B5D1A03" w14:textId="77777777" w:rsidR="003D17E8" w:rsidRDefault="002C5E48" w:rsidP="007055FB">
      <w:pPr>
        <w:pStyle w:val="ListBullet"/>
      </w:pPr>
      <w:r>
        <w:t xml:space="preserve">Question related to houses that are owned by colleges and if they are able to be added to policies, </w:t>
      </w:r>
      <w:proofErr w:type="gramStart"/>
      <w:r>
        <w:t>yes</w:t>
      </w:r>
      <w:proofErr w:type="gramEnd"/>
      <w:r>
        <w:t xml:space="preserve"> they can be</w:t>
      </w:r>
    </w:p>
    <w:p w14:paraId="5DBBB0FE" w14:textId="77777777" w:rsidR="002C5E48" w:rsidRDefault="002C5E48" w:rsidP="007055FB">
      <w:pPr>
        <w:pStyle w:val="ListBullet"/>
      </w:pPr>
      <w:r>
        <w:t>If you have a large boiler inside a building but not coverage specifically the boiler, the boiler is not covered</w:t>
      </w:r>
    </w:p>
    <w:p w14:paraId="0481DA31" w14:textId="77777777" w:rsidR="002C5E48" w:rsidRPr="009743A0" w:rsidRDefault="002C5E48" w:rsidP="007055FB">
      <w:pPr>
        <w:pStyle w:val="ListBullet"/>
      </w:pPr>
      <w:r>
        <w:t xml:space="preserve">Do we still need coverage for special events? Route of vendors being </w:t>
      </w:r>
      <w:proofErr w:type="spellStart"/>
      <w:r>
        <w:t>self insured</w:t>
      </w:r>
      <w:proofErr w:type="spellEnd"/>
      <w:r>
        <w:t xml:space="preserve"> or taking on risk to the college, able to fill out questionnaire to assess risk, if leasing space sometimes contractor will require insurance</w:t>
      </w:r>
    </w:p>
    <w:p w14:paraId="049C3C15" w14:textId="77777777" w:rsidR="00FB1CC1" w:rsidRDefault="00730390">
      <w:pPr>
        <w:pStyle w:val="Heading1"/>
      </w:pPr>
      <w:bookmarkStart w:id="0" w:name="_Hlk222390602"/>
      <w:r>
        <w:t>10:15am – 11:15am</w:t>
      </w:r>
      <w:r w:rsidR="00D9124A">
        <w:t xml:space="preserve"> | </w:t>
      </w:r>
      <w:r w:rsidR="00A17C8D">
        <w:t>Contracts for Audits and Accounting – Chelsea Clark, DES</w:t>
      </w:r>
    </w:p>
    <w:p w14:paraId="78B9A088" w14:textId="77777777" w:rsidR="00FB1CC1" w:rsidRDefault="00A17C8D" w:rsidP="00D9124A">
      <w:pPr>
        <w:pStyle w:val="ListBullet"/>
      </w:pPr>
      <w:r>
        <w:t>Provided walkthrough on where to access current Washington State contracts on DES website</w:t>
      </w:r>
    </w:p>
    <w:p w14:paraId="04507660" w14:textId="77777777" w:rsidR="00A17C8D" w:rsidRDefault="00A17C8D" w:rsidP="00A17C8D">
      <w:pPr>
        <w:pStyle w:val="ListBullet"/>
      </w:pPr>
      <w:r>
        <w:t>At this point in time, no single-audits required of individual colleges as they are all included under SBCTC</w:t>
      </w:r>
    </w:p>
    <w:p w14:paraId="1DD9E2D2" w14:textId="77777777" w:rsidR="00A17C8D" w:rsidRDefault="00A17C8D" w:rsidP="00A17C8D">
      <w:pPr>
        <w:pStyle w:val="ListBullet"/>
      </w:pPr>
      <w:r>
        <w:t>Question about SBCTC staff who are trained to assist colleges in accounting rather than contracting with an outside source</w:t>
      </w:r>
    </w:p>
    <w:p w14:paraId="4ADF50A1" w14:textId="77777777" w:rsidR="00A17C8D" w:rsidRDefault="00A17C8D" w:rsidP="00A17C8D">
      <w:pPr>
        <w:pStyle w:val="ListBullet"/>
      </w:pPr>
      <w:r>
        <w:t>Get quotes from various vendors if you have overlapping projects to find best suited</w:t>
      </w:r>
    </w:p>
    <w:p w14:paraId="74250F1F" w14:textId="77777777" w:rsidR="00FC23FE" w:rsidRDefault="00FC23FE" w:rsidP="00FC23FE">
      <w:pPr>
        <w:pStyle w:val="ListBullet"/>
        <w:numPr>
          <w:ilvl w:val="0"/>
          <w:numId w:val="0"/>
        </w:numPr>
        <w:ind w:left="360" w:hanging="360"/>
      </w:pPr>
    </w:p>
    <w:p w14:paraId="4CC201E9" w14:textId="77777777" w:rsidR="00FC23FE" w:rsidRDefault="00FC23FE" w:rsidP="00FC23FE">
      <w:pPr>
        <w:pStyle w:val="ListBullet"/>
        <w:numPr>
          <w:ilvl w:val="0"/>
          <w:numId w:val="0"/>
        </w:numPr>
        <w:ind w:left="360" w:hanging="360"/>
      </w:pPr>
      <w:r>
        <w:t>ADHOC:</w:t>
      </w:r>
    </w:p>
    <w:p w14:paraId="49D025FB" w14:textId="77777777" w:rsidR="00AF3EE9" w:rsidRDefault="00FC23FE" w:rsidP="00FC23FE">
      <w:pPr>
        <w:pStyle w:val="ListBullet"/>
        <w:numPr>
          <w:ilvl w:val="0"/>
          <w:numId w:val="16"/>
        </w:numPr>
      </w:pPr>
      <w:r>
        <w:t xml:space="preserve">Conversation from Teri regarding whether colleges would be okay with switching a setup if given to appropriate information </w:t>
      </w:r>
      <w:bookmarkEnd w:id="0"/>
    </w:p>
    <w:p w14:paraId="514DDBF5" w14:textId="77777777" w:rsidR="00AF3EE9" w:rsidRDefault="00AF3EE9" w:rsidP="00AF3EE9">
      <w:pPr>
        <w:pStyle w:val="Heading1"/>
      </w:pPr>
      <w:r>
        <w:t>11:15am – 12:15pm | SF Ongoings &amp; Updates – Brandon Reed, SBCTC</w:t>
      </w:r>
    </w:p>
    <w:p w14:paraId="32FC34AD" w14:textId="77777777" w:rsidR="00AF3EE9" w:rsidRDefault="00FB4DF4" w:rsidP="00FB4DF4">
      <w:pPr>
        <w:pStyle w:val="ListBullet"/>
        <w:numPr>
          <w:ilvl w:val="0"/>
          <w:numId w:val="16"/>
        </w:numPr>
      </w:pPr>
      <w:r>
        <w:t>Still waiting on policy to be official about 1% charge for past due accounts to make any process</w:t>
      </w:r>
    </w:p>
    <w:p w14:paraId="107D8F31" w14:textId="77777777" w:rsidR="005239FE" w:rsidRDefault="005239FE" w:rsidP="00FB4DF4">
      <w:pPr>
        <w:pStyle w:val="ListBullet"/>
        <w:numPr>
          <w:ilvl w:val="0"/>
          <w:numId w:val="16"/>
        </w:numPr>
      </w:pPr>
      <w:r>
        <w:t>WWSFD = What Would Student Finance Do?</w:t>
      </w:r>
    </w:p>
    <w:p w14:paraId="3BEB0313" w14:textId="77777777" w:rsidR="005239FE" w:rsidRDefault="005239FE" w:rsidP="00FB4DF4">
      <w:pPr>
        <w:pStyle w:val="ListBullet"/>
        <w:numPr>
          <w:ilvl w:val="0"/>
          <w:numId w:val="16"/>
        </w:numPr>
      </w:pPr>
      <w:r>
        <w:lastRenderedPageBreak/>
        <w:t xml:space="preserve">SF </w:t>
      </w:r>
      <w:proofErr w:type="spellStart"/>
      <w:r>
        <w:t>Studetn</w:t>
      </w:r>
      <w:proofErr w:type="spellEnd"/>
      <w:r>
        <w:t xml:space="preserve"> AR Health Report – High level diagnostic report of student receivables</w:t>
      </w:r>
    </w:p>
    <w:p w14:paraId="41E1B330" w14:textId="77777777" w:rsidR="005239FE" w:rsidRDefault="005239FE" w:rsidP="005239FE">
      <w:pPr>
        <w:pStyle w:val="ListBullet"/>
        <w:numPr>
          <w:ilvl w:val="1"/>
          <w:numId w:val="16"/>
        </w:numPr>
      </w:pPr>
      <w:r>
        <w:t>Charles gave walkthrough of how to access data (view in meeting video)</w:t>
      </w:r>
    </w:p>
    <w:p w14:paraId="0AA416A0" w14:textId="77777777" w:rsidR="005239FE" w:rsidRDefault="006B41AB" w:rsidP="006B41AB">
      <w:pPr>
        <w:pStyle w:val="ListBullet"/>
        <w:numPr>
          <w:ilvl w:val="0"/>
          <w:numId w:val="16"/>
        </w:numPr>
      </w:pPr>
      <w:r>
        <w:t>Shon provided update for SF-to-Finance Cash Management Integration go live</w:t>
      </w:r>
    </w:p>
    <w:p w14:paraId="5404B7F7" w14:textId="77777777" w:rsidR="006B41AB" w:rsidRDefault="006B41AB" w:rsidP="006B41AB">
      <w:pPr>
        <w:pStyle w:val="ListBullet"/>
        <w:numPr>
          <w:ilvl w:val="0"/>
          <w:numId w:val="16"/>
        </w:numPr>
      </w:pPr>
      <w:r>
        <w:t xml:space="preserve">Brandon mentioned </w:t>
      </w:r>
      <w:r w:rsidR="0046458D">
        <w:t xml:space="preserve">being cautious of vendors </w:t>
      </w:r>
    </w:p>
    <w:p w14:paraId="54124F47" w14:textId="77777777" w:rsidR="005239FE" w:rsidRDefault="005239FE" w:rsidP="005239FE">
      <w:pPr>
        <w:pStyle w:val="ListBullet"/>
        <w:numPr>
          <w:ilvl w:val="0"/>
          <w:numId w:val="0"/>
        </w:numPr>
        <w:ind w:left="360" w:hanging="360"/>
      </w:pPr>
    </w:p>
    <w:p w14:paraId="5D783ABF" w14:textId="77777777" w:rsidR="00FB1CC1" w:rsidRDefault="00D9124A">
      <w:pPr>
        <w:pStyle w:val="Heading1"/>
      </w:pPr>
      <w:r>
        <w:t>12:</w:t>
      </w:r>
      <w:r w:rsidR="00A92A35">
        <w:t>15</w:t>
      </w:r>
      <w:r>
        <w:t>pm – 1:</w:t>
      </w:r>
      <w:r w:rsidR="00A92A35">
        <w:t>15</w:t>
      </w:r>
      <w:r>
        <w:t>pm | Lunch Break</w:t>
      </w:r>
    </w:p>
    <w:p w14:paraId="68729710" w14:textId="77777777" w:rsidR="00FB1CC1" w:rsidRDefault="00D9124A">
      <w:pPr>
        <w:pStyle w:val="Heading1"/>
      </w:pPr>
      <w:r>
        <w:t>1:</w:t>
      </w:r>
      <w:r w:rsidR="009D1285">
        <w:t>15</w:t>
      </w:r>
      <w:r>
        <w:t xml:space="preserve">pm – </w:t>
      </w:r>
      <w:r w:rsidR="009D1285">
        <w:t>1:45</w:t>
      </w:r>
      <w:r>
        <w:t xml:space="preserve">pm | </w:t>
      </w:r>
      <w:r w:rsidR="009D1285">
        <w:t>CLAM: Did You Know? – Kim Cook, SBCTC</w:t>
      </w:r>
    </w:p>
    <w:p w14:paraId="0F1A2D50" w14:textId="77777777" w:rsidR="00355ECA" w:rsidRDefault="009D1285">
      <w:pPr>
        <w:pStyle w:val="ListBullet"/>
      </w:pPr>
      <w:r>
        <w:t>Gave brief background on where the ctcLink Accounting Manual (CLAM) came from and the purposes of it. It came from the FAM back in the Legacy days and was converted into ctcLink processes</w:t>
      </w:r>
    </w:p>
    <w:p w14:paraId="7A490A22" w14:textId="77777777" w:rsidR="00D516BD" w:rsidRDefault="00D516BD">
      <w:pPr>
        <w:pStyle w:val="ListBullet"/>
      </w:pPr>
      <w:r>
        <w:t xml:space="preserve">Provided walkthrough </w:t>
      </w:r>
      <w:r w:rsidR="00793150">
        <w:t>of CLAM website and the Combo Edit Errors section of CLAM</w:t>
      </w:r>
    </w:p>
    <w:p w14:paraId="5F16C3C5" w14:textId="77777777" w:rsidR="00FB1CC1" w:rsidRDefault="009D1285">
      <w:pPr>
        <w:pStyle w:val="Heading1"/>
      </w:pPr>
      <w:r>
        <w:t>1</w:t>
      </w:r>
      <w:r w:rsidR="00D9124A">
        <w:t>:</w:t>
      </w:r>
      <w:r>
        <w:t>45</w:t>
      </w:r>
      <w:r w:rsidR="00D9124A">
        <w:t xml:space="preserve">pm – </w:t>
      </w:r>
      <w:r w:rsidR="00355ECA">
        <w:t>2:</w:t>
      </w:r>
      <w:r>
        <w:t>15</w:t>
      </w:r>
      <w:r w:rsidR="00D9124A">
        <w:t xml:space="preserve">pm | </w:t>
      </w:r>
      <w:r>
        <w:t>College Budgeting Process – Mario Lopez-Torres, Highline and Ann Martin-Cummins, Edmonds</w:t>
      </w:r>
    </w:p>
    <w:p w14:paraId="07613B81" w14:textId="77777777" w:rsidR="003451C5" w:rsidRDefault="003849AA">
      <w:pPr>
        <w:pStyle w:val="ListBullet"/>
      </w:pPr>
      <w:r>
        <w:t xml:space="preserve">Mario </w:t>
      </w:r>
    </w:p>
    <w:p w14:paraId="38347CA9" w14:textId="77777777" w:rsidR="0079419B" w:rsidRDefault="003451C5" w:rsidP="003451C5">
      <w:pPr>
        <w:pStyle w:val="ListBullet"/>
        <w:tabs>
          <w:tab w:val="clear" w:pos="360"/>
          <w:tab w:val="num" w:pos="720"/>
        </w:tabs>
        <w:ind w:left="720"/>
      </w:pPr>
      <w:r>
        <w:t>G</w:t>
      </w:r>
      <w:r w:rsidR="003849AA">
        <w:t>ave outline of how they do their budget planning</w:t>
      </w:r>
    </w:p>
    <w:p w14:paraId="509F2D18" w14:textId="77777777" w:rsidR="003849AA" w:rsidRDefault="003849AA" w:rsidP="003451C5">
      <w:pPr>
        <w:pStyle w:val="ListBullet"/>
        <w:tabs>
          <w:tab w:val="clear" w:pos="360"/>
          <w:tab w:val="num" w:pos="720"/>
        </w:tabs>
        <w:ind w:left="720"/>
      </w:pPr>
      <w:r>
        <w:t>Budget council is involved when there have to be cuts as well as requests</w:t>
      </w:r>
    </w:p>
    <w:p w14:paraId="0591D96C" w14:textId="77777777" w:rsidR="003451C5" w:rsidRDefault="003451C5" w:rsidP="003451C5">
      <w:pPr>
        <w:pStyle w:val="ListBullet"/>
        <w:tabs>
          <w:tab w:val="clear" w:pos="360"/>
          <w:tab w:val="num" w:pos="720"/>
        </w:tabs>
        <w:ind w:left="720"/>
      </w:pPr>
      <w:r>
        <w:t>Justifies going over budget on part time faculty if tuition is up</w:t>
      </w:r>
    </w:p>
    <w:p w14:paraId="474EC6B2" w14:textId="77777777" w:rsidR="003451C5" w:rsidRDefault="003451C5" w:rsidP="003451C5">
      <w:pPr>
        <w:pStyle w:val="ListBullet"/>
      </w:pPr>
      <w:r>
        <w:t>Ann</w:t>
      </w:r>
    </w:p>
    <w:p w14:paraId="342978ED" w14:textId="77777777" w:rsidR="003451C5" w:rsidRDefault="005676DE" w:rsidP="003451C5">
      <w:pPr>
        <w:pStyle w:val="ListBullet"/>
        <w:tabs>
          <w:tab w:val="clear" w:pos="360"/>
          <w:tab w:val="num" w:pos="720"/>
        </w:tabs>
        <w:ind w:left="720"/>
      </w:pPr>
      <w:r>
        <w:t xml:space="preserve">Provided process of budget planning </w:t>
      </w:r>
    </w:p>
    <w:p w14:paraId="3610E2E8" w14:textId="77777777" w:rsidR="00900FA6" w:rsidRDefault="0079419B">
      <w:pPr>
        <w:pStyle w:val="Heading1"/>
      </w:pPr>
      <w:r>
        <w:t>2:</w:t>
      </w:r>
      <w:r w:rsidR="009D1285">
        <w:t>15</w:t>
      </w:r>
      <w:r w:rsidR="00D9124A">
        <w:t xml:space="preserve">pm – </w:t>
      </w:r>
      <w:r w:rsidR="009D1285">
        <w:t>2</w:t>
      </w:r>
      <w:r w:rsidR="00D9124A">
        <w:t>:</w:t>
      </w:r>
      <w:r w:rsidR="009D1285">
        <w:t>3</w:t>
      </w:r>
      <w:r w:rsidR="00D9124A">
        <w:t xml:space="preserve">0pm | </w:t>
      </w:r>
      <w:r w:rsidR="009D1285">
        <w:t>Break</w:t>
      </w:r>
    </w:p>
    <w:p w14:paraId="40DDAAB5" w14:textId="77777777" w:rsidR="00FB1CC1" w:rsidRDefault="009D1285">
      <w:pPr>
        <w:pStyle w:val="Heading1"/>
      </w:pPr>
      <w:r>
        <w:t>2:30</w:t>
      </w:r>
      <w:r w:rsidR="00D9124A">
        <w:t xml:space="preserve">pm – </w:t>
      </w:r>
      <w:r w:rsidR="00330B14">
        <w:t>2:45pm</w:t>
      </w:r>
      <w:r w:rsidR="00D9124A">
        <w:t xml:space="preserve"> | </w:t>
      </w:r>
      <w:r>
        <w:t>CIM (Follow-Up to Fall BAR Meeting) – Kristina Schreiber-Glodowski, SBCTC</w:t>
      </w:r>
    </w:p>
    <w:p w14:paraId="12EAC616" w14:textId="77777777" w:rsidR="00B93A44" w:rsidRDefault="00B93A44" w:rsidP="00B93A44">
      <w:pPr>
        <w:pStyle w:val="ListBullet"/>
      </w:pPr>
      <w:r>
        <w:t>Data for technical colleges came over for classified and exempt staff in a lump sum and needed to fill out a separate spreadsheet</w:t>
      </w:r>
    </w:p>
    <w:p w14:paraId="53BDF5C9" w14:textId="77777777" w:rsidR="00B93A44" w:rsidRDefault="00B93A44" w:rsidP="00B93A44">
      <w:pPr>
        <w:pStyle w:val="ListBullet"/>
      </w:pPr>
      <w:r>
        <w:t>OFM is not able to upload data correctly but their technical team is looking into it</w:t>
      </w:r>
    </w:p>
    <w:p w14:paraId="398AF7E9" w14:textId="77777777" w:rsidR="00B93A44" w:rsidRDefault="00B93A44" w:rsidP="00B93A44">
      <w:pPr>
        <w:pStyle w:val="ListBullet"/>
      </w:pPr>
      <w:r>
        <w:t>Higher ed in general is facing issues with the process</w:t>
      </w:r>
    </w:p>
    <w:p w14:paraId="235581F5" w14:textId="77777777" w:rsidR="00756823" w:rsidRDefault="00756823" w:rsidP="00B93A44">
      <w:pPr>
        <w:pStyle w:val="ListBullet"/>
      </w:pPr>
      <w:r>
        <w:t>Certain people completing the information didn’t have access to the same data they had in the previous cycles</w:t>
      </w:r>
    </w:p>
    <w:p w14:paraId="22676574" w14:textId="77777777" w:rsidR="00900FA6" w:rsidRDefault="00330B14" w:rsidP="00900FA6">
      <w:pPr>
        <w:pStyle w:val="Heading1"/>
      </w:pPr>
      <w:r>
        <w:lastRenderedPageBreak/>
        <w:t>2:45</w:t>
      </w:r>
      <w:r w:rsidR="00900FA6">
        <w:t xml:space="preserve">pm – </w:t>
      </w:r>
      <w:r w:rsidR="009D1285">
        <w:t>3:</w:t>
      </w:r>
      <w:r>
        <w:t>10</w:t>
      </w:r>
      <w:r w:rsidR="00900FA6">
        <w:t xml:space="preserve">pm | </w:t>
      </w:r>
      <w:r w:rsidR="009D1285">
        <w:t>SBCTC Updates – Teri Sexton and Sue Willis, SBCTC</w:t>
      </w:r>
    </w:p>
    <w:p w14:paraId="73ABD79F" w14:textId="77777777" w:rsidR="00900FA6" w:rsidRDefault="00756823" w:rsidP="00900FA6">
      <w:pPr>
        <w:pStyle w:val="ListBullet"/>
      </w:pPr>
      <w:r>
        <w:t xml:space="preserve">OFM has requested colleges review accounts that have had no change </w:t>
      </w:r>
      <w:r w:rsidR="008653F2">
        <w:t>continually, Sue sent out reports to all colleges showing this</w:t>
      </w:r>
    </w:p>
    <w:p w14:paraId="227BEFB7" w14:textId="77777777" w:rsidR="002504C0" w:rsidRDefault="002504C0" w:rsidP="00900FA6">
      <w:pPr>
        <w:pStyle w:val="ListBullet"/>
      </w:pPr>
      <w:r>
        <w:t>Teri gave an update on SBCTC hiring employees – we will know more by then end of next month.</w:t>
      </w:r>
      <w:r w:rsidR="00330B14">
        <w:t xml:space="preserve"> Kim Cook will be managing staff.</w:t>
      </w:r>
      <w:r>
        <w:t xml:space="preserve"> VPs need to email her if they have staffing needs</w:t>
      </w:r>
    </w:p>
    <w:p w14:paraId="07A80A30" w14:textId="77777777" w:rsidR="002504C0" w:rsidRDefault="002504C0" w:rsidP="00900FA6">
      <w:pPr>
        <w:pStyle w:val="ListBullet"/>
      </w:pPr>
      <w:r>
        <w:t>Waiting for approval on contract from Oracle on EPM reconciliation tool, waiting on signature, won’t be done until at least June, maybe July</w:t>
      </w:r>
    </w:p>
    <w:p w14:paraId="549B8A95" w14:textId="77777777" w:rsidR="002504C0" w:rsidRDefault="002504C0" w:rsidP="002504C0">
      <w:pPr>
        <w:pStyle w:val="ListBullet"/>
        <w:tabs>
          <w:tab w:val="clear" w:pos="360"/>
          <w:tab w:val="num" w:pos="720"/>
        </w:tabs>
        <w:ind w:left="720"/>
      </w:pPr>
      <w:r>
        <w:t>Functions: Reconciliation, interactive reporting, budgeting (still need to look into how it will work and need a budgeting team), has embedded AI</w:t>
      </w:r>
    </w:p>
    <w:p w14:paraId="6E206A57" w14:textId="77777777" w:rsidR="002504C0" w:rsidRDefault="002504C0" w:rsidP="002504C0">
      <w:pPr>
        <w:pStyle w:val="ListBullet"/>
      </w:pPr>
      <w:r>
        <w:t>K-12 was mandated by OFM to set up fiscal sustainability plan. SBCTC is trying to be proactive and set up a fiscal sustainability program without the mandate</w:t>
      </w:r>
    </w:p>
    <w:p w14:paraId="6C9C813E" w14:textId="77777777" w:rsidR="002504C0" w:rsidRDefault="002504C0" w:rsidP="002504C0">
      <w:pPr>
        <w:pStyle w:val="ListBullet"/>
      </w:pPr>
      <w:r>
        <w:t>Updating CLAM for year end processes but likely won’t be done by the end of the year</w:t>
      </w:r>
    </w:p>
    <w:p w14:paraId="4B170841" w14:textId="77777777" w:rsidR="00330B14" w:rsidRPr="00900FA6" w:rsidRDefault="002504C0" w:rsidP="00330B14">
      <w:pPr>
        <w:pStyle w:val="ListBullet"/>
      </w:pPr>
      <w:r>
        <w:t xml:space="preserve">Will have </w:t>
      </w:r>
      <w:r w:rsidR="00330B14">
        <w:t>year-end</w:t>
      </w:r>
      <w:r>
        <w:t xml:space="preserve"> </w:t>
      </w:r>
      <w:r w:rsidR="00330B14">
        <w:t>Q&amp;A meetings</w:t>
      </w:r>
    </w:p>
    <w:p w14:paraId="4DA492A2" w14:textId="77777777" w:rsidR="00793D76" w:rsidRDefault="009D1285" w:rsidP="00793D76">
      <w:pPr>
        <w:pStyle w:val="Heading1"/>
      </w:pPr>
      <w:r>
        <w:t>3:</w:t>
      </w:r>
      <w:r w:rsidR="00330B14">
        <w:t>10</w:t>
      </w:r>
      <w:r w:rsidR="00793D76">
        <w:t xml:space="preserve">pm – </w:t>
      </w:r>
      <w:r w:rsidR="00330B14">
        <w:t>3</w:t>
      </w:r>
      <w:r w:rsidR="00793D76">
        <w:t>:</w:t>
      </w:r>
      <w:r w:rsidR="00330B14">
        <w:t>2</w:t>
      </w:r>
      <w:r>
        <w:t>0</w:t>
      </w:r>
      <w:r w:rsidR="00793D76">
        <w:t xml:space="preserve">pm | Wrap Up and Adjourn </w:t>
      </w:r>
    </w:p>
    <w:p w14:paraId="3D9A35B5" w14:textId="77777777" w:rsidR="00793D76" w:rsidRDefault="00793D76" w:rsidP="00793D76">
      <w:pPr>
        <w:pStyle w:val="ListBullet"/>
      </w:pPr>
      <w:r>
        <w:t xml:space="preserve">Big thank you to </w:t>
      </w:r>
      <w:r w:rsidR="00330B14">
        <w:t>all presenters and BAR leadership from Jennifer</w:t>
      </w:r>
    </w:p>
    <w:p w14:paraId="600B26F6" w14:textId="77777777" w:rsidR="00330B14" w:rsidRDefault="00330B14" w:rsidP="00793D76">
      <w:pPr>
        <w:pStyle w:val="ListBullet"/>
      </w:pPr>
      <w:r>
        <w:t>Reminder that nominations and elections are coming up at the next BAR</w:t>
      </w:r>
    </w:p>
    <w:p w14:paraId="26E28CC7" w14:textId="77777777" w:rsidR="00793D76" w:rsidRDefault="00793D76" w:rsidP="00793D76">
      <w:pPr>
        <w:pStyle w:val="ListBullet"/>
      </w:pPr>
      <w:r>
        <w:t>Brandon – CyberSource stuff has been updated, two SFRAs went live this week, four more colleges going live next week, athletic waiver – met with athletic directors, board detail update will be coming out with further athletic waiver info, new queries in the works for waivers, NWAC was there to approve additional language regarding waivers, more info to come as soon as the QRG, queries ready</w:t>
      </w:r>
    </w:p>
    <w:p w14:paraId="5C3F66DD" w14:textId="77777777" w:rsidR="00793D76" w:rsidRDefault="00793D76" w:rsidP="00793D76">
      <w:pPr>
        <w:spacing w:line="288" w:lineRule="auto"/>
        <w:ind w:right="-20"/>
      </w:pPr>
      <w:r>
        <w:t>Next meetings:</w:t>
      </w:r>
    </w:p>
    <w:p w14:paraId="075A0B73" w14:textId="77777777" w:rsidR="00793D76" w:rsidRDefault="00793D76" w:rsidP="00793D76">
      <w:pPr>
        <w:pStyle w:val="ListBullet"/>
      </w:pPr>
      <w:r>
        <w:t>Spring Meeting in person May 14-15</w:t>
      </w:r>
      <w:r w:rsidRPr="00916863">
        <w:rPr>
          <w:vertAlign w:val="superscript"/>
        </w:rPr>
        <w:t>th</w:t>
      </w:r>
      <w:r>
        <w:t xml:space="preserve"> – Grays Harbor</w:t>
      </w:r>
    </w:p>
    <w:p w14:paraId="2475E21E" w14:textId="77777777" w:rsidR="00FC23FE" w:rsidRDefault="00FC23FE" w:rsidP="00793D76">
      <w:pPr>
        <w:pStyle w:val="ListBullet"/>
      </w:pPr>
      <w:r>
        <w:t xml:space="preserve">Fall Meeting in person </w:t>
      </w:r>
      <w:proofErr w:type="gramStart"/>
      <w:r>
        <w:t>Oct ?</w:t>
      </w:r>
      <w:proofErr w:type="gramEnd"/>
      <w:r>
        <w:t xml:space="preserve"> - ? - ?</w:t>
      </w:r>
    </w:p>
    <w:p w14:paraId="59705A3C" w14:textId="77777777" w:rsidR="004A2A73" w:rsidRDefault="004A2A73" w:rsidP="004A2A73">
      <w:pPr>
        <w:pStyle w:val="ListBullet"/>
        <w:numPr>
          <w:ilvl w:val="0"/>
          <w:numId w:val="0"/>
        </w:numPr>
        <w:ind w:left="360" w:hanging="360"/>
      </w:pPr>
    </w:p>
    <w:p w14:paraId="61436380" w14:textId="77777777" w:rsidR="00793D76" w:rsidRDefault="00793D76" w:rsidP="00793D76">
      <w:pPr>
        <w:pStyle w:val="ListBullet"/>
        <w:numPr>
          <w:ilvl w:val="0"/>
          <w:numId w:val="0"/>
        </w:numPr>
        <w:ind w:left="360" w:hanging="360"/>
      </w:pPr>
    </w:p>
    <w:p w14:paraId="714D1058" w14:textId="77777777" w:rsidR="000D13C4" w:rsidRDefault="000D13C4" w:rsidP="000D13C4">
      <w:pPr>
        <w:pStyle w:val="ListBullet"/>
        <w:numPr>
          <w:ilvl w:val="0"/>
          <w:numId w:val="0"/>
        </w:numPr>
        <w:ind w:left="360" w:hanging="360"/>
      </w:pPr>
      <w:r>
        <w:t xml:space="preserve">Review </w:t>
      </w:r>
      <w:hyperlink r:id="rId6" w:history="1">
        <w:r>
          <w:rPr>
            <w:rStyle w:val="Hyperlink"/>
          </w:rPr>
          <w:t>Budget Accounting and Reporting Council (BAR) Meeting Materials</w:t>
        </w:r>
      </w:hyperlink>
      <w:r>
        <w:t xml:space="preserve"> for supplemental presentation materials</w:t>
      </w:r>
      <w:r w:rsidR="00793D76">
        <w:t xml:space="preserve"> and videos of meeting</w:t>
      </w:r>
      <w:r>
        <w:t>.</w:t>
      </w:r>
    </w:p>
    <w:sectPr w:rsidR="000D13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A483B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108C4"/>
    <w:multiLevelType w:val="hybridMultilevel"/>
    <w:tmpl w:val="83DE72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550AF"/>
    <w:multiLevelType w:val="hybridMultilevel"/>
    <w:tmpl w:val="E654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E0955"/>
    <w:multiLevelType w:val="multilevel"/>
    <w:tmpl w:val="6F9E8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584E61"/>
    <w:multiLevelType w:val="hybridMultilevel"/>
    <w:tmpl w:val="06182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3D2457"/>
    <w:multiLevelType w:val="multilevel"/>
    <w:tmpl w:val="6F9E83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6EB72A22"/>
    <w:multiLevelType w:val="hybridMultilevel"/>
    <w:tmpl w:val="13F04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4F2295"/>
    <w:multiLevelType w:val="hybridMultilevel"/>
    <w:tmpl w:val="3708A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4"/>
  </w:num>
  <w:num w:numId="12">
    <w:abstractNumId w:val="10"/>
  </w:num>
  <w:num w:numId="13">
    <w:abstractNumId w:val="12"/>
  </w:num>
  <w:num w:numId="14">
    <w:abstractNumId w:val="1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3C4"/>
    <w:rsid w:val="0015074B"/>
    <w:rsid w:val="002504C0"/>
    <w:rsid w:val="0029639D"/>
    <w:rsid w:val="002C5E48"/>
    <w:rsid w:val="00326F90"/>
    <w:rsid w:val="00330B14"/>
    <w:rsid w:val="003451C5"/>
    <w:rsid w:val="00355ECA"/>
    <w:rsid w:val="003849AA"/>
    <w:rsid w:val="003D17E8"/>
    <w:rsid w:val="00437207"/>
    <w:rsid w:val="0046458D"/>
    <w:rsid w:val="004A2A73"/>
    <w:rsid w:val="004C4BF9"/>
    <w:rsid w:val="005239FE"/>
    <w:rsid w:val="005676DE"/>
    <w:rsid w:val="006B41AB"/>
    <w:rsid w:val="007055FB"/>
    <w:rsid w:val="00730390"/>
    <w:rsid w:val="00756823"/>
    <w:rsid w:val="00793150"/>
    <w:rsid w:val="00793D76"/>
    <w:rsid w:val="0079419B"/>
    <w:rsid w:val="008653F2"/>
    <w:rsid w:val="00900FA6"/>
    <w:rsid w:val="00933367"/>
    <w:rsid w:val="009D1285"/>
    <w:rsid w:val="00A17C8D"/>
    <w:rsid w:val="00A439BB"/>
    <w:rsid w:val="00A92A35"/>
    <w:rsid w:val="00AA1D8D"/>
    <w:rsid w:val="00AF3EE9"/>
    <w:rsid w:val="00B47730"/>
    <w:rsid w:val="00B93A44"/>
    <w:rsid w:val="00C31B89"/>
    <w:rsid w:val="00CB0664"/>
    <w:rsid w:val="00D516BD"/>
    <w:rsid w:val="00D9124A"/>
    <w:rsid w:val="00EB7911"/>
    <w:rsid w:val="00F75203"/>
    <w:rsid w:val="00FA6F7E"/>
    <w:rsid w:val="00FB1CC1"/>
    <w:rsid w:val="00FB4DF4"/>
    <w:rsid w:val="00FC23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52871"/>
  <w14:defaultImageDpi w14:val="300"/>
  <w15:docId w15:val="{0CBF91C4-A711-4B6F-83EC-B84D4288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0D1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bctc.edu/colleges-staff/commissions-councils/bar/meeting-mater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B662-7DD4-4172-B538-C658158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Fenske</cp:lastModifiedBy>
  <cp:revision>4</cp:revision>
  <dcterms:created xsi:type="dcterms:W3CDTF">2026-02-19T23:57:00Z</dcterms:created>
  <dcterms:modified xsi:type="dcterms:W3CDTF">2026-02-24T23:32:00Z</dcterms:modified>
  <cp:category/>
</cp:coreProperties>
</file>