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3B4" w:rsidRDefault="000B43B4" w:rsidP="000B43B4">
      <w:pPr>
        <w:jc w:val="center"/>
        <w:rPr>
          <w:rFonts w:ascii="Arial" w:hAnsi="Arial" w:cs="Arial"/>
          <w:color w:val="333333"/>
          <w:sz w:val="40"/>
          <w:szCs w:val="20"/>
        </w:rPr>
      </w:pPr>
      <w:r>
        <w:rPr>
          <w:rFonts w:ascii="Arial" w:hAnsi="Arial" w:cs="Arial"/>
          <w:color w:val="333333"/>
          <w:sz w:val="40"/>
          <w:szCs w:val="20"/>
        </w:rPr>
        <w:t>OMB Circular A-21</w:t>
      </w:r>
    </w:p>
    <w:p w:rsidR="00EC4F5B" w:rsidRPr="000B43B4" w:rsidRDefault="000B43B4" w:rsidP="000B43B4">
      <w:pPr>
        <w:jc w:val="center"/>
        <w:rPr>
          <w:rFonts w:ascii="Arial" w:hAnsi="Arial" w:cs="Arial"/>
          <w:color w:val="333333"/>
          <w:sz w:val="40"/>
          <w:szCs w:val="20"/>
        </w:rPr>
      </w:pPr>
      <w:r w:rsidRPr="000B43B4">
        <w:rPr>
          <w:rFonts w:ascii="Arial" w:hAnsi="Arial" w:cs="Arial"/>
          <w:color w:val="333333"/>
          <w:sz w:val="40"/>
          <w:szCs w:val="20"/>
        </w:rPr>
        <w:t>Certificate of F&amp;A Costs</w:t>
      </w:r>
    </w:p>
    <w:p w:rsidR="000B43B4" w:rsidRPr="000B43B4" w:rsidRDefault="000B43B4" w:rsidP="000B43B4">
      <w:pPr>
        <w:rPr>
          <w:rFonts w:ascii="Arial" w:hAnsi="Arial" w:cs="Arial"/>
          <w:color w:val="333333"/>
          <w:sz w:val="20"/>
          <w:szCs w:val="20"/>
        </w:rPr>
      </w:pPr>
    </w:p>
    <w:p w:rsidR="000B43B4" w:rsidRPr="000B43B4" w:rsidRDefault="000B43B4" w:rsidP="000B43B4">
      <w:pPr>
        <w:rPr>
          <w:rFonts w:ascii="Arial" w:hAnsi="Arial" w:cs="Arial"/>
          <w:color w:val="333333"/>
          <w:sz w:val="20"/>
          <w:szCs w:val="20"/>
        </w:rPr>
      </w:pPr>
      <w:r w:rsidRPr="000B43B4">
        <w:rPr>
          <w:rFonts w:ascii="Arial" w:hAnsi="Arial" w:cs="Arial"/>
          <w:color w:val="333333"/>
          <w:sz w:val="20"/>
          <w:szCs w:val="20"/>
        </w:rPr>
        <w:t>This is to certify that to the best of my knowledge and belief:</w:t>
      </w:r>
    </w:p>
    <w:p w:rsidR="000B43B4" w:rsidRPr="000B43B4" w:rsidRDefault="000B43B4" w:rsidP="000B43B4">
      <w:pPr>
        <w:rPr>
          <w:rFonts w:ascii="Arial" w:hAnsi="Arial" w:cs="Arial"/>
          <w:color w:val="333333"/>
          <w:sz w:val="20"/>
          <w:szCs w:val="20"/>
        </w:rPr>
      </w:pPr>
    </w:p>
    <w:p w:rsidR="000B43B4" w:rsidRPr="000B43B4" w:rsidRDefault="000B43B4" w:rsidP="000B43B4">
      <w:pPr>
        <w:pStyle w:val="ListParagraph"/>
        <w:numPr>
          <w:ilvl w:val="0"/>
          <w:numId w:val="9"/>
        </w:numPr>
        <w:rPr>
          <w:rFonts w:ascii="Arial" w:hAnsi="Arial" w:cs="Arial"/>
          <w:sz w:val="44"/>
        </w:rPr>
      </w:pPr>
      <w:r w:rsidRPr="000B43B4">
        <w:rPr>
          <w:rFonts w:ascii="Arial" w:hAnsi="Arial" w:cs="Arial"/>
          <w:color w:val="333333"/>
          <w:sz w:val="20"/>
          <w:szCs w:val="20"/>
        </w:rPr>
        <w:t>I have reviewed the F&amp;A cost proposal submitted herewith;</w:t>
      </w:r>
    </w:p>
    <w:p w:rsidR="000B43B4" w:rsidRPr="000B43B4" w:rsidRDefault="000B43B4" w:rsidP="000B43B4">
      <w:pPr>
        <w:pStyle w:val="ListParagraph"/>
        <w:rPr>
          <w:rFonts w:ascii="Arial" w:hAnsi="Arial" w:cs="Arial"/>
          <w:sz w:val="20"/>
          <w:szCs w:val="20"/>
        </w:rPr>
      </w:pPr>
    </w:p>
    <w:p w:rsidR="000B43B4" w:rsidRPr="000B43B4" w:rsidRDefault="000B43B4" w:rsidP="000B43B4">
      <w:pPr>
        <w:pStyle w:val="ListParagraph"/>
        <w:numPr>
          <w:ilvl w:val="0"/>
          <w:numId w:val="9"/>
        </w:numPr>
        <w:rPr>
          <w:rFonts w:ascii="Arial" w:hAnsi="Arial" w:cs="Arial"/>
          <w:sz w:val="44"/>
        </w:rPr>
      </w:pPr>
      <w:r w:rsidRPr="000B43B4">
        <w:rPr>
          <w:rFonts w:ascii="Arial" w:hAnsi="Arial" w:cs="Arial"/>
          <w:color w:val="333333"/>
          <w:sz w:val="20"/>
          <w:szCs w:val="20"/>
        </w:rPr>
        <w:t xml:space="preserve">All costs included in this proposal </w:t>
      </w:r>
      <w:r w:rsidR="00330509" w:rsidRPr="00330509">
        <w:rPr>
          <w:rFonts w:ascii="Arial" w:hAnsi="Arial" w:cs="Arial"/>
          <w:i/>
          <w:color w:val="333333"/>
          <w:sz w:val="20"/>
          <w:szCs w:val="20"/>
        </w:rPr>
        <w:t>(Today’s Date)</w:t>
      </w:r>
      <w:r w:rsidRPr="000B43B4">
        <w:rPr>
          <w:rFonts w:ascii="Arial" w:hAnsi="Arial" w:cs="Arial"/>
          <w:color w:val="333333"/>
          <w:sz w:val="20"/>
          <w:szCs w:val="20"/>
        </w:rPr>
        <w:t xml:space="preserve"> to establish billing or final F&amp;A costs rate for </w:t>
      </w:r>
      <w:r w:rsidR="00330509" w:rsidRPr="00330509">
        <w:rPr>
          <w:rFonts w:ascii="Arial" w:hAnsi="Arial" w:cs="Arial"/>
          <w:i/>
          <w:color w:val="333333"/>
          <w:sz w:val="20"/>
          <w:szCs w:val="20"/>
        </w:rPr>
        <w:t>(FY of data</w:t>
      </w:r>
      <w:proofErr w:type="gramStart"/>
      <w:r w:rsidR="00330509" w:rsidRPr="00330509">
        <w:rPr>
          <w:rFonts w:ascii="Arial" w:hAnsi="Arial" w:cs="Arial"/>
          <w:i/>
          <w:color w:val="333333"/>
          <w:sz w:val="20"/>
          <w:szCs w:val="20"/>
        </w:rPr>
        <w:t>)</w:t>
      </w:r>
      <w:r w:rsidR="00330509">
        <w:rPr>
          <w:rFonts w:ascii="Arial" w:hAnsi="Arial" w:cs="Arial"/>
          <w:color w:val="333333"/>
          <w:sz w:val="20"/>
          <w:szCs w:val="20"/>
        </w:rPr>
        <w:t xml:space="preserve"> </w:t>
      </w:r>
      <w:r w:rsidRPr="000B43B4">
        <w:rPr>
          <w:rFonts w:ascii="Arial" w:hAnsi="Arial" w:cs="Arial"/>
          <w:color w:val="333333"/>
          <w:sz w:val="20"/>
          <w:szCs w:val="20"/>
        </w:rPr>
        <w:t>;</w:t>
      </w:r>
      <w:proofErr w:type="gramEnd"/>
      <w:r w:rsidRPr="000B43B4">
        <w:rPr>
          <w:rFonts w:ascii="Arial" w:hAnsi="Arial" w:cs="Arial"/>
          <w:color w:val="333333"/>
          <w:sz w:val="20"/>
          <w:szCs w:val="20"/>
        </w:rPr>
        <w:t xml:space="preserve"> </w:t>
      </w:r>
      <w:r w:rsidR="00330509" w:rsidRPr="00330509">
        <w:rPr>
          <w:rFonts w:ascii="Arial" w:hAnsi="Arial" w:cs="Arial"/>
          <w:i/>
          <w:color w:val="333333"/>
          <w:sz w:val="20"/>
          <w:szCs w:val="20"/>
        </w:rPr>
        <w:t>(FY Close Date)</w:t>
      </w:r>
      <w:r w:rsidRPr="000B43B4">
        <w:rPr>
          <w:rFonts w:ascii="Arial" w:hAnsi="Arial" w:cs="Arial"/>
          <w:color w:val="333333"/>
          <w:sz w:val="20"/>
          <w:szCs w:val="20"/>
        </w:rPr>
        <w:t xml:space="preserve"> YE are allowable in accordance with the requirements of the Federal agreement(s) to which they apply and with the cost principles applicable to those agreements.</w:t>
      </w:r>
    </w:p>
    <w:p w:rsidR="000B43B4" w:rsidRPr="000B43B4" w:rsidRDefault="000B43B4" w:rsidP="000B43B4">
      <w:pPr>
        <w:pStyle w:val="ListParagraph"/>
        <w:rPr>
          <w:rFonts w:ascii="Arial" w:hAnsi="Arial" w:cs="Arial"/>
          <w:color w:val="333333"/>
          <w:sz w:val="20"/>
          <w:szCs w:val="20"/>
        </w:rPr>
      </w:pPr>
    </w:p>
    <w:p w:rsidR="000B43B4" w:rsidRPr="000B43B4" w:rsidRDefault="000B43B4" w:rsidP="000B43B4">
      <w:pPr>
        <w:pStyle w:val="ListParagraph"/>
        <w:numPr>
          <w:ilvl w:val="0"/>
          <w:numId w:val="9"/>
        </w:numPr>
        <w:rPr>
          <w:rFonts w:ascii="Arial" w:hAnsi="Arial" w:cs="Arial"/>
          <w:sz w:val="44"/>
        </w:rPr>
      </w:pPr>
      <w:r w:rsidRPr="000B43B4">
        <w:rPr>
          <w:rFonts w:ascii="Arial" w:hAnsi="Arial" w:cs="Arial"/>
          <w:color w:val="333333"/>
          <w:sz w:val="20"/>
          <w:szCs w:val="20"/>
        </w:rPr>
        <w:t>This proposal does not include any costs which are unallowable under applicable cost principles such as (without limitation): advertising and public relations costs, contributions and donations, entertainment costs, fines and penalties, lobbying costs, and defense of fraud proceedings; and</w:t>
      </w:r>
    </w:p>
    <w:p w:rsidR="000B43B4" w:rsidRPr="000B43B4" w:rsidRDefault="000B43B4" w:rsidP="000B43B4">
      <w:pPr>
        <w:pStyle w:val="ListParagraph"/>
        <w:rPr>
          <w:rFonts w:ascii="Arial" w:hAnsi="Arial" w:cs="Arial"/>
          <w:color w:val="333333"/>
          <w:sz w:val="20"/>
          <w:szCs w:val="20"/>
        </w:rPr>
      </w:pPr>
    </w:p>
    <w:p w:rsidR="000B43B4" w:rsidRPr="000B43B4" w:rsidRDefault="000B43B4" w:rsidP="000B43B4">
      <w:pPr>
        <w:pStyle w:val="ListParagraph"/>
        <w:numPr>
          <w:ilvl w:val="0"/>
          <w:numId w:val="9"/>
        </w:numPr>
        <w:rPr>
          <w:rFonts w:ascii="Arial" w:hAnsi="Arial" w:cs="Arial"/>
          <w:sz w:val="44"/>
        </w:rPr>
      </w:pPr>
      <w:r w:rsidRPr="000B43B4">
        <w:rPr>
          <w:rFonts w:ascii="Arial" w:hAnsi="Arial" w:cs="Arial"/>
          <w:color w:val="333333"/>
          <w:sz w:val="20"/>
          <w:szCs w:val="20"/>
        </w:rPr>
        <w:t>All costs included in this proposal are properly allocable to Federal agreements on the basis of a beneficial or causal relationship between the expenses incurred and the agreements to which they are allocated in accordance with applicable requirements.</w:t>
      </w:r>
      <w:r w:rsidRPr="000B43B4">
        <w:rPr>
          <w:rFonts w:ascii="Arial" w:hAnsi="Arial" w:cs="Arial"/>
          <w:color w:val="333333"/>
          <w:sz w:val="20"/>
          <w:szCs w:val="20"/>
        </w:rPr>
        <w:br/>
      </w:r>
      <w:r w:rsidRPr="000B43B4">
        <w:rPr>
          <w:rFonts w:ascii="Arial" w:hAnsi="Arial" w:cs="Arial"/>
          <w:color w:val="333333"/>
          <w:sz w:val="20"/>
          <w:szCs w:val="20"/>
        </w:rPr>
        <w:br/>
      </w:r>
      <w:r w:rsidRPr="000B43B4">
        <w:rPr>
          <w:rFonts w:ascii="Arial" w:hAnsi="Arial" w:cs="Arial"/>
          <w:color w:val="333333"/>
          <w:sz w:val="20"/>
          <w:szCs w:val="20"/>
        </w:rPr>
        <w:br/>
      </w:r>
      <w:r w:rsidRPr="000B43B4">
        <w:rPr>
          <w:rFonts w:ascii="Arial" w:hAnsi="Arial" w:cs="Arial"/>
          <w:color w:val="333333"/>
          <w:sz w:val="20"/>
          <w:szCs w:val="20"/>
        </w:rPr>
        <w:br/>
        <w:t>I declare under penalty of perjury that the foregoing is true and correct.</w:t>
      </w:r>
      <w:r w:rsidRPr="000B43B4">
        <w:rPr>
          <w:rFonts w:ascii="Arial" w:hAnsi="Arial" w:cs="Arial"/>
          <w:color w:val="333333"/>
          <w:sz w:val="20"/>
          <w:szCs w:val="20"/>
        </w:rPr>
        <w:br/>
      </w:r>
      <w:r w:rsidRPr="000B43B4">
        <w:rPr>
          <w:rFonts w:ascii="Arial" w:hAnsi="Arial" w:cs="Arial"/>
          <w:color w:val="333333"/>
          <w:sz w:val="20"/>
          <w:szCs w:val="20"/>
        </w:rPr>
        <w:br/>
        <w:t xml:space="preserve">Institution: </w:t>
      </w:r>
      <w:r w:rsidRPr="000B43B4">
        <w:rPr>
          <w:rFonts w:ascii="Arial" w:hAnsi="Arial" w:cs="Arial"/>
          <w:color w:val="333333"/>
          <w:sz w:val="20"/>
          <w:szCs w:val="20"/>
        </w:rPr>
        <w:br/>
      </w:r>
      <w:r w:rsidRPr="000B43B4">
        <w:rPr>
          <w:rFonts w:ascii="Arial" w:hAnsi="Arial" w:cs="Arial"/>
          <w:color w:val="333333"/>
          <w:sz w:val="20"/>
          <w:szCs w:val="20"/>
        </w:rPr>
        <w:br/>
        <w:t>Signature: _____________________________________________</w:t>
      </w:r>
      <w:r w:rsidRPr="000B43B4">
        <w:rPr>
          <w:rFonts w:ascii="Arial" w:hAnsi="Arial" w:cs="Arial"/>
          <w:color w:val="333333"/>
          <w:sz w:val="20"/>
          <w:szCs w:val="20"/>
        </w:rPr>
        <w:br/>
      </w:r>
      <w:r w:rsidRPr="000B43B4">
        <w:rPr>
          <w:rFonts w:ascii="Arial" w:hAnsi="Arial" w:cs="Arial"/>
          <w:color w:val="333333"/>
          <w:sz w:val="20"/>
          <w:szCs w:val="20"/>
        </w:rPr>
        <w:br/>
        <w:t xml:space="preserve">Name of Official: </w:t>
      </w:r>
      <w:r w:rsidRPr="000B43B4">
        <w:rPr>
          <w:rFonts w:ascii="Arial" w:hAnsi="Arial" w:cs="Arial"/>
          <w:color w:val="333333"/>
          <w:sz w:val="20"/>
          <w:szCs w:val="20"/>
        </w:rPr>
        <w:br/>
      </w:r>
      <w:r w:rsidRPr="000B43B4">
        <w:rPr>
          <w:rFonts w:ascii="Arial" w:hAnsi="Arial" w:cs="Arial"/>
          <w:color w:val="333333"/>
          <w:sz w:val="20"/>
          <w:szCs w:val="20"/>
        </w:rPr>
        <w:br/>
        <w:t xml:space="preserve">Title: </w:t>
      </w:r>
      <w:r w:rsidRPr="000B43B4">
        <w:rPr>
          <w:rFonts w:ascii="Arial" w:hAnsi="Arial" w:cs="Arial"/>
          <w:color w:val="333333"/>
          <w:sz w:val="20"/>
          <w:szCs w:val="20"/>
        </w:rPr>
        <w:br/>
      </w:r>
      <w:r w:rsidRPr="000B43B4">
        <w:rPr>
          <w:rFonts w:ascii="Arial" w:hAnsi="Arial" w:cs="Arial"/>
          <w:color w:val="333333"/>
          <w:sz w:val="20"/>
          <w:szCs w:val="20"/>
        </w:rPr>
        <w:br/>
        <w:t xml:space="preserve">Date of Execution: </w:t>
      </w:r>
      <w:bookmarkStart w:id="0" w:name="_GoBack"/>
      <w:bookmarkEnd w:id="0"/>
    </w:p>
    <w:sectPr w:rsidR="000B43B4" w:rsidRPr="000B4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1C63"/>
    <w:multiLevelType w:val="hybridMultilevel"/>
    <w:tmpl w:val="63260B1E"/>
    <w:lvl w:ilvl="0" w:tplc="226E25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5F30"/>
    <w:multiLevelType w:val="hybridMultilevel"/>
    <w:tmpl w:val="F910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A340E"/>
    <w:multiLevelType w:val="hybridMultilevel"/>
    <w:tmpl w:val="8C8C3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4529"/>
    <w:multiLevelType w:val="hybridMultilevel"/>
    <w:tmpl w:val="E0F48E08"/>
    <w:lvl w:ilvl="0" w:tplc="226E25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3722C"/>
    <w:multiLevelType w:val="hybridMultilevel"/>
    <w:tmpl w:val="94447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B7CBB"/>
    <w:multiLevelType w:val="hybridMultilevel"/>
    <w:tmpl w:val="98080F08"/>
    <w:lvl w:ilvl="0" w:tplc="226E25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34EAE"/>
    <w:multiLevelType w:val="hybridMultilevel"/>
    <w:tmpl w:val="82324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731CB"/>
    <w:multiLevelType w:val="hybridMultilevel"/>
    <w:tmpl w:val="019E82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48523A"/>
    <w:multiLevelType w:val="hybridMultilevel"/>
    <w:tmpl w:val="6A361C94"/>
    <w:lvl w:ilvl="0" w:tplc="226E25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B4"/>
    <w:rsid w:val="000B43B4"/>
    <w:rsid w:val="00330509"/>
    <w:rsid w:val="00EC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A8FD"/>
  <w15:chartTrackingRefBased/>
  <w15:docId w15:val="{2400FE44-5A6C-47CB-84D9-CE7F6DA4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Sydni Yager</dc:creator>
  <cp:keywords/>
  <dc:description/>
  <cp:lastModifiedBy>Sydni Yager</cp:lastModifiedBy>
  <cp:revision>2</cp:revision>
  <cp:lastPrinted>2024-06-27T23:57:00Z</cp:lastPrinted>
  <dcterms:created xsi:type="dcterms:W3CDTF">2025-10-16T01:12:00Z</dcterms:created>
  <dcterms:modified xsi:type="dcterms:W3CDTF">2025-10-16T01:12:00Z</dcterms:modified>
</cp:coreProperties>
</file>