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BCD" w:rsidRPr="000C4E77" w:rsidRDefault="00610D3B">
      <w:pPr>
        <w:rPr>
          <w:b/>
          <w:u w:val="single"/>
        </w:rPr>
      </w:pPr>
      <w:bookmarkStart w:id="0" w:name="_GoBack"/>
      <w:bookmarkEnd w:id="0"/>
      <w:r w:rsidRPr="00244A7F">
        <w:rPr>
          <w:b/>
          <w:u w:val="single"/>
        </w:rPr>
        <w:t xml:space="preserve">Notes from BAR-ctcLink </w:t>
      </w:r>
      <w:r w:rsidR="000C4E77">
        <w:rPr>
          <w:b/>
          <w:u w:val="single"/>
        </w:rPr>
        <w:t>3/</w:t>
      </w:r>
      <w:r w:rsidR="000261FC">
        <w:rPr>
          <w:b/>
          <w:u w:val="single"/>
        </w:rPr>
        <w:t>19</w:t>
      </w:r>
      <w:r w:rsidRPr="00244A7F">
        <w:rPr>
          <w:b/>
          <w:u w:val="single"/>
        </w:rPr>
        <w:t>/2021</w:t>
      </w:r>
      <w:r w:rsidR="00B60B2B">
        <w:t xml:space="preserve"> 10-11 am via Zoom (recorded) </w:t>
      </w:r>
    </w:p>
    <w:p w:rsidR="008725F2" w:rsidRDefault="008725F2" w:rsidP="00AB45E9">
      <w:pPr>
        <w:pStyle w:val="ListParagraph"/>
        <w:numPr>
          <w:ilvl w:val="0"/>
          <w:numId w:val="1"/>
        </w:numPr>
        <w:rPr>
          <w:rFonts w:eastAsia="Times New Roman"/>
        </w:rPr>
      </w:pPr>
      <w:bookmarkStart w:id="1" w:name="_Hlk67030758"/>
      <w:r>
        <w:rPr>
          <w:rFonts w:eastAsia="Times New Roman"/>
        </w:rPr>
        <w:t>IPEDS template-Lori C.</w:t>
      </w:r>
    </w:p>
    <w:p w:rsidR="00FA041A" w:rsidRDefault="000C193D" w:rsidP="00FA041A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Not ready yet but 4 basics (a, b, c and initial e) should be ready in one week. Remainder feeds off these (census). </w:t>
      </w:r>
    </w:p>
    <w:p w:rsidR="00B07AF6" w:rsidRDefault="00B07AF6" w:rsidP="00FA041A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Showing </w:t>
      </w:r>
      <w:proofErr w:type="spellStart"/>
      <w:r>
        <w:rPr>
          <w:rFonts w:eastAsia="Times New Roman"/>
        </w:rPr>
        <w:t>Nvision</w:t>
      </w:r>
      <w:proofErr w:type="spellEnd"/>
      <w:r>
        <w:rPr>
          <w:rFonts w:eastAsia="Times New Roman"/>
        </w:rPr>
        <w:t xml:space="preserve"> reports. One </w:t>
      </w:r>
      <w:proofErr w:type="spellStart"/>
      <w:r>
        <w:rPr>
          <w:rFonts w:eastAsia="Times New Roman"/>
        </w:rPr>
        <w:t>Nvision</w:t>
      </w:r>
      <w:proofErr w:type="spellEnd"/>
      <w:r>
        <w:rPr>
          <w:rFonts w:eastAsia="Times New Roman"/>
        </w:rPr>
        <w:t xml:space="preserve"> report for each template (a, b, c and e). </w:t>
      </w:r>
    </w:p>
    <w:p w:rsidR="00B07AF6" w:rsidRDefault="00B07AF6" w:rsidP="00B07AF6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Lines in column B, equal the IPEDS</w:t>
      </w:r>
    </w:p>
    <w:p w:rsidR="00245B3B" w:rsidRDefault="00B07AF6" w:rsidP="00B07AF6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840 excluded from reports. If converted mid-year, Colleges need to do some tuition/others manually added in for reporting the Legacy data. </w:t>
      </w:r>
    </w:p>
    <w:p w:rsidR="00C40BAC" w:rsidRDefault="00C40BAC" w:rsidP="00C40BAC">
      <w:pPr>
        <w:pStyle w:val="ListParagraph"/>
        <w:numPr>
          <w:ilvl w:val="3"/>
          <w:numId w:val="1"/>
        </w:numPr>
        <w:rPr>
          <w:rFonts w:eastAsia="Times New Roman"/>
        </w:rPr>
      </w:pPr>
      <w:r>
        <w:rPr>
          <w:rFonts w:eastAsia="Times New Roman"/>
        </w:rPr>
        <w:t>Part B for sure for conversion year</w:t>
      </w:r>
    </w:p>
    <w:p w:rsidR="004C1953" w:rsidRDefault="00245B3B" w:rsidP="00B07AF6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Reports are permanent, once stable/live in a full year. Templates do not include conversion year. There will be required adjustments needed. </w:t>
      </w:r>
    </w:p>
    <w:p w:rsidR="004C1953" w:rsidRDefault="004C1953" w:rsidP="00B07AF6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If more than one operating unit, would have a column for each O-on </w:t>
      </w:r>
      <w:proofErr w:type="gramStart"/>
      <w:r w:rsidR="00C40BAC">
        <w:rPr>
          <w:rFonts w:eastAsia="Times New Roman"/>
        </w:rPr>
        <w:t>columns</w:t>
      </w:r>
      <w:proofErr w:type="gramEnd"/>
      <w:r>
        <w:rPr>
          <w:rFonts w:eastAsia="Times New Roman"/>
        </w:rPr>
        <w:t xml:space="preserve">. </w:t>
      </w:r>
    </w:p>
    <w:p w:rsidR="00B07AF6" w:rsidRDefault="004C1953" w:rsidP="00B07AF6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Adjusted column to add our own adjustments</w:t>
      </w:r>
      <w:r w:rsidR="00B07AF6">
        <w:rPr>
          <w:rFonts w:eastAsia="Times New Roman"/>
        </w:rPr>
        <w:t xml:space="preserve"> </w:t>
      </w:r>
    </w:p>
    <w:p w:rsidR="00F92C67" w:rsidRDefault="00F92C67" w:rsidP="00F92C67">
      <w:pPr>
        <w:pStyle w:val="ListParagraph"/>
        <w:numPr>
          <w:ilvl w:val="3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OPEB, Pension, </w:t>
      </w:r>
      <w:proofErr w:type="spellStart"/>
      <w:r>
        <w:rPr>
          <w:rFonts w:eastAsia="Times New Roman"/>
        </w:rPr>
        <w:t>etc</w:t>
      </w:r>
      <w:proofErr w:type="spellEnd"/>
      <w:r>
        <w:rPr>
          <w:rFonts w:eastAsia="Times New Roman"/>
        </w:rPr>
        <w:t xml:space="preserve">… </w:t>
      </w:r>
    </w:p>
    <w:p w:rsidR="00C35B07" w:rsidRDefault="007456C2" w:rsidP="00C35B07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Part B-CARES. May need adjustment depending on revenue account used. </w:t>
      </w:r>
    </w:p>
    <w:p w:rsidR="007C01F8" w:rsidRDefault="007C01F8" w:rsidP="007C01F8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Extension deadline available for IPEDS. (e.g. one month due to COVID/staffing changes)</w:t>
      </w:r>
    </w:p>
    <w:p w:rsidR="00F92C67" w:rsidRDefault="00F92C67" w:rsidP="007C01F8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Design-account details and how trees are built from this. Lori will share this with Colleges when the templates go out. </w:t>
      </w:r>
    </w:p>
    <w:p w:rsidR="00F92C67" w:rsidRDefault="00F92C67" w:rsidP="00F92C67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Ties to trial balance of college to make sure no duplicate then once gets back from designer, checks again</w:t>
      </w:r>
    </w:p>
    <w:p w:rsidR="00B1157E" w:rsidRPr="00B1157E" w:rsidRDefault="00B1157E" w:rsidP="00B1157E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Part E-question for conversion. Batch ID in legacy. SF pillar, possibly in item types? Lori/John discussing this. E214, what goes to student refund liability vs pay off receivables. </w:t>
      </w:r>
    </w:p>
    <w:p w:rsidR="00DE3B05" w:rsidRDefault="00DE3B05" w:rsidP="00AB45E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Submodule/specific processes</w:t>
      </w:r>
      <w:r w:rsidR="007C7E0E">
        <w:rPr>
          <w:rFonts w:eastAsia="Times New Roman"/>
        </w:rPr>
        <w:t xml:space="preserve">-what topics. Support/collaboration. </w:t>
      </w:r>
    </w:p>
    <w:p w:rsidR="002A39D0" w:rsidRPr="000261FC" w:rsidRDefault="00DE3B05" w:rsidP="000261FC">
      <w:pPr>
        <w:pStyle w:val="ListParagraph"/>
        <w:numPr>
          <w:ilvl w:val="1"/>
          <w:numId w:val="1"/>
        </w:numPr>
        <w:rPr>
          <w:rFonts w:eastAsia="Times New Roman"/>
        </w:rPr>
      </w:pPr>
      <w:bookmarkStart w:id="2" w:name="_Hlk66440815"/>
      <w:r>
        <w:rPr>
          <w:rFonts w:eastAsia="Times New Roman"/>
        </w:rPr>
        <w:t>Proposed Schedule</w:t>
      </w:r>
      <w:r w:rsidR="002A39D0">
        <w:rPr>
          <w:rFonts w:eastAsia="Times New Roman"/>
        </w:rPr>
        <w:t xml:space="preserve"> below</w:t>
      </w:r>
      <w:r w:rsidR="002A39D0" w:rsidRPr="000261FC">
        <w:rPr>
          <w:rFonts w:eastAsia="Times New Roman"/>
        </w:rPr>
        <w:t xml:space="preserve"> 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975"/>
        <w:gridCol w:w="5580"/>
        <w:gridCol w:w="2610"/>
      </w:tblGrid>
      <w:tr w:rsidR="00DE3B05" w:rsidTr="00E3723E">
        <w:tc>
          <w:tcPr>
            <w:tcW w:w="1975" w:type="dxa"/>
          </w:tcPr>
          <w:p w:rsidR="00DE3B05" w:rsidRPr="006644E7" w:rsidRDefault="00DE3B05" w:rsidP="003D0899">
            <w:pPr>
              <w:rPr>
                <w:b/>
              </w:rPr>
            </w:pPr>
            <w:r w:rsidRPr="006644E7">
              <w:rPr>
                <w:b/>
              </w:rPr>
              <w:t>Meeting Date</w:t>
            </w:r>
          </w:p>
        </w:tc>
        <w:tc>
          <w:tcPr>
            <w:tcW w:w="5580" w:type="dxa"/>
          </w:tcPr>
          <w:p w:rsidR="00DE3B05" w:rsidRPr="006644E7" w:rsidRDefault="00DE3B05" w:rsidP="003D0899">
            <w:pPr>
              <w:rPr>
                <w:b/>
              </w:rPr>
            </w:pPr>
            <w:r w:rsidRPr="006644E7">
              <w:rPr>
                <w:b/>
              </w:rPr>
              <w:t>Topic(s)</w:t>
            </w:r>
          </w:p>
        </w:tc>
        <w:tc>
          <w:tcPr>
            <w:tcW w:w="2610" w:type="dxa"/>
          </w:tcPr>
          <w:p w:rsidR="00DE3B05" w:rsidRPr="006644E7" w:rsidRDefault="00DE3B05" w:rsidP="003D0899">
            <w:pPr>
              <w:rPr>
                <w:b/>
              </w:rPr>
            </w:pPr>
            <w:r>
              <w:rPr>
                <w:b/>
              </w:rPr>
              <w:t>Expert/Presenter</w:t>
            </w:r>
          </w:p>
        </w:tc>
      </w:tr>
      <w:tr w:rsidR="00DE3B05" w:rsidTr="00E3723E">
        <w:tc>
          <w:tcPr>
            <w:tcW w:w="1975" w:type="dxa"/>
          </w:tcPr>
          <w:p w:rsidR="00DE3B05" w:rsidRPr="0054590A" w:rsidRDefault="00DE3B05" w:rsidP="003D0899">
            <w:pPr>
              <w:rPr>
                <w:strike/>
              </w:rPr>
            </w:pPr>
            <w:r w:rsidRPr="0054590A">
              <w:rPr>
                <w:strike/>
              </w:rPr>
              <w:t>March 12</w:t>
            </w:r>
          </w:p>
        </w:tc>
        <w:tc>
          <w:tcPr>
            <w:tcW w:w="5580" w:type="dxa"/>
          </w:tcPr>
          <w:p w:rsidR="00DE3B05" w:rsidRPr="0054590A" w:rsidRDefault="00DE3B05" w:rsidP="003D0899">
            <w:pPr>
              <w:rPr>
                <w:strike/>
              </w:rPr>
            </w:pPr>
            <w:r w:rsidRPr="0054590A">
              <w:rPr>
                <w:strike/>
              </w:rPr>
              <w:t>SF to</w:t>
            </w:r>
            <w:r w:rsidR="0054590A">
              <w:rPr>
                <w:strike/>
              </w:rPr>
              <w:t xml:space="preserve"> cash</w:t>
            </w:r>
            <w:r w:rsidRPr="0054590A">
              <w:rPr>
                <w:strike/>
              </w:rPr>
              <w:t xml:space="preserve"> Interface Reconciliation</w:t>
            </w:r>
          </w:p>
        </w:tc>
        <w:tc>
          <w:tcPr>
            <w:tcW w:w="2610" w:type="dxa"/>
          </w:tcPr>
          <w:p w:rsidR="00DE3B05" w:rsidRPr="0054590A" w:rsidRDefault="0054590A" w:rsidP="003D0899">
            <w:pPr>
              <w:rPr>
                <w:strike/>
              </w:rPr>
            </w:pPr>
            <w:r w:rsidRPr="0054590A">
              <w:rPr>
                <w:strike/>
              </w:rPr>
              <w:t>Peninsula</w:t>
            </w:r>
          </w:p>
        </w:tc>
      </w:tr>
      <w:tr w:rsidR="000261FC" w:rsidTr="00E3723E">
        <w:tc>
          <w:tcPr>
            <w:tcW w:w="1975" w:type="dxa"/>
          </w:tcPr>
          <w:p w:rsidR="000261FC" w:rsidRDefault="000261FC" w:rsidP="000261FC">
            <w:r>
              <w:t>March 26</w:t>
            </w:r>
          </w:p>
        </w:tc>
        <w:tc>
          <w:tcPr>
            <w:tcW w:w="5580" w:type="dxa"/>
          </w:tcPr>
          <w:p w:rsidR="000261FC" w:rsidRDefault="008725F2" w:rsidP="000261FC">
            <w:r>
              <w:t>Internal cash recon/</w:t>
            </w:r>
            <w:r w:rsidR="00AF0C83">
              <w:t>item types/</w:t>
            </w:r>
            <w:r>
              <w:t>FA 2</w:t>
            </w:r>
            <w:r w:rsidRPr="008725F2">
              <w:rPr>
                <w:vertAlign w:val="superscript"/>
              </w:rPr>
              <w:t>nd</w:t>
            </w:r>
            <w:r>
              <w:t xml:space="preserve"> Journal set</w:t>
            </w:r>
          </w:p>
        </w:tc>
        <w:tc>
          <w:tcPr>
            <w:tcW w:w="2610" w:type="dxa"/>
          </w:tcPr>
          <w:p w:rsidR="000261FC" w:rsidRDefault="008725F2" w:rsidP="000261FC">
            <w:r>
              <w:t>Teri</w:t>
            </w:r>
            <w:r w:rsidR="00AF0C83">
              <w:t xml:space="preserve">, SF </w:t>
            </w:r>
            <w:proofErr w:type="spellStart"/>
            <w:r w:rsidR="00AF0C83">
              <w:t>erp</w:t>
            </w:r>
            <w:proofErr w:type="spellEnd"/>
          </w:p>
        </w:tc>
      </w:tr>
      <w:tr w:rsidR="000261FC" w:rsidTr="00E3723E">
        <w:tc>
          <w:tcPr>
            <w:tcW w:w="1975" w:type="dxa"/>
          </w:tcPr>
          <w:p w:rsidR="000261FC" w:rsidRDefault="000261FC" w:rsidP="000261FC">
            <w:r>
              <w:t>April 9</w:t>
            </w:r>
          </w:p>
        </w:tc>
        <w:tc>
          <w:tcPr>
            <w:tcW w:w="5580" w:type="dxa"/>
          </w:tcPr>
          <w:p w:rsidR="000261FC" w:rsidRPr="00416EB7" w:rsidRDefault="00884102" w:rsidP="000261FC">
            <w:r w:rsidRPr="00416EB7">
              <w:t>SF</w:t>
            </w:r>
            <w:r w:rsidR="009509B7" w:rsidRPr="00416EB7">
              <w:t xml:space="preserve"> to GL or SF to bank recon</w:t>
            </w:r>
          </w:p>
        </w:tc>
        <w:tc>
          <w:tcPr>
            <w:tcW w:w="2610" w:type="dxa"/>
          </w:tcPr>
          <w:p w:rsidR="000261FC" w:rsidRDefault="00430F2F" w:rsidP="000261FC">
            <w:r>
              <w:t>Live Colleges</w:t>
            </w:r>
            <w:r w:rsidR="009509B7">
              <w:t>/Peninsula</w:t>
            </w:r>
          </w:p>
        </w:tc>
      </w:tr>
      <w:tr w:rsidR="000261FC" w:rsidTr="00E3723E">
        <w:tc>
          <w:tcPr>
            <w:tcW w:w="1975" w:type="dxa"/>
          </w:tcPr>
          <w:p w:rsidR="000261FC" w:rsidRDefault="000261FC" w:rsidP="000261FC">
            <w:r>
              <w:t>April 23</w:t>
            </w:r>
          </w:p>
        </w:tc>
        <w:tc>
          <w:tcPr>
            <w:tcW w:w="5580" w:type="dxa"/>
          </w:tcPr>
          <w:p w:rsidR="000261FC" w:rsidRDefault="009509B7" w:rsidP="000261FC">
            <w:r>
              <w:t>Grants</w:t>
            </w:r>
            <w:r w:rsidR="00C848DE">
              <w:t xml:space="preserve">- </w:t>
            </w:r>
            <w:r w:rsidR="00E3723E">
              <w:t>Best way to f</w:t>
            </w:r>
            <w:r w:rsidR="00AF0C83">
              <w:t>ixed price</w:t>
            </w:r>
            <w:r w:rsidR="0033392D">
              <w:t xml:space="preserve"> setup</w:t>
            </w:r>
            <w:r w:rsidR="00AF0C83">
              <w:t>, BFET</w:t>
            </w:r>
          </w:p>
        </w:tc>
        <w:tc>
          <w:tcPr>
            <w:tcW w:w="2610" w:type="dxa"/>
          </w:tcPr>
          <w:p w:rsidR="000261FC" w:rsidRDefault="005F2C2C" w:rsidP="000261FC">
            <w:r>
              <w:t xml:space="preserve">Susan </w:t>
            </w:r>
            <w:r w:rsidR="00AF0C83">
              <w:t>W</w:t>
            </w:r>
            <w:r w:rsidR="00E3723E">
              <w:t>? Live colleges?</w:t>
            </w:r>
            <w:r w:rsidR="00AF0C83">
              <w:t xml:space="preserve"> </w:t>
            </w:r>
          </w:p>
        </w:tc>
      </w:tr>
      <w:tr w:rsidR="00884102" w:rsidTr="00E3723E">
        <w:tc>
          <w:tcPr>
            <w:tcW w:w="1975" w:type="dxa"/>
          </w:tcPr>
          <w:p w:rsidR="00884102" w:rsidRPr="003A619A" w:rsidRDefault="00884102" w:rsidP="00884102">
            <w:r w:rsidRPr="003A619A">
              <w:t>May 7</w:t>
            </w:r>
          </w:p>
        </w:tc>
        <w:tc>
          <w:tcPr>
            <w:tcW w:w="5580" w:type="dxa"/>
          </w:tcPr>
          <w:p w:rsidR="00884102" w:rsidRPr="009509B7" w:rsidRDefault="00884102" w:rsidP="00884102">
            <w:pPr>
              <w:rPr>
                <w:i/>
              </w:rPr>
            </w:pPr>
            <w:r w:rsidRPr="009509B7">
              <w:rPr>
                <w:i/>
              </w:rPr>
              <w:t>Absence Management</w:t>
            </w:r>
          </w:p>
        </w:tc>
        <w:tc>
          <w:tcPr>
            <w:tcW w:w="2610" w:type="dxa"/>
          </w:tcPr>
          <w:p w:rsidR="00884102" w:rsidRPr="003A619A" w:rsidRDefault="00884102" w:rsidP="00884102">
            <w:r w:rsidRPr="003A619A">
              <w:t>Brian Lanier</w:t>
            </w:r>
            <w:r w:rsidR="006E67CA">
              <w:t>?</w:t>
            </w:r>
            <w:r w:rsidR="00E3723E">
              <w:t xml:space="preserve"> Nan? </w:t>
            </w:r>
            <w:r w:rsidR="006E67CA">
              <w:t xml:space="preserve"> </w:t>
            </w:r>
          </w:p>
        </w:tc>
      </w:tr>
      <w:tr w:rsidR="000261FC" w:rsidTr="00E3723E">
        <w:tc>
          <w:tcPr>
            <w:tcW w:w="1975" w:type="dxa"/>
          </w:tcPr>
          <w:p w:rsidR="000261FC" w:rsidRDefault="000261FC" w:rsidP="000261FC">
            <w:r>
              <w:t>May 21</w:t>
            </w:r>
          </w:p>
        </w:tc>
        <w:tc>
          <w:tcPr>
            <w:tcW w:w="5580" w:type="dxa"/>
          </w:tcPr>
          <w:p w:rsidR="000261FC" w:rsidRDefault="009509B7" w:rsidP="000261FC">
            <w:r>
              <w:t>Item Types</w:t>
            </w:r>
            <w:r w:rsidR="00E3723E">
              <w:t xml:space="preserve">, </w:t>
            </w:r>
            <w:proofErr w:type="spellStart"/>
            <w:r w:rsidR="00E3723E">
              <w:t>cont</w:t>
            </w:r>
            <w:proofErr w:type="spellEnd"/>
            <w:r w:rsidR="00E3723E">
              <w:t xml:space="preserve">? if needed. </w:t>
            </w:r>
          </w:p>
        </w:tc>
        <w:tc>
          <w:tcPr>
            <w:tcW w:w="2610" w:type="dxa"/>
          </w:tcPr>
          <w:p w:rsidR="000261FC" w:rsidRDefault="000261FC" w:rsidP="000261FC"/>
        </w:tc>
      </w:tr>
      <w:tr w:rsidR="000261FC" w:rsidTr="00E3723E">
        <w:tc>
          <w:tcPr>
            <w:tcW w:w="1975" w:type="dxa"/>
          </w:tcPr>
          <w:p w:rsidR="000261FC" w:rsidRDefault="009509B7" w:rsidP="000261FC">
            <w:r>
              <w:t>June 4</w:t>
            </w:r>
          </w:p>
        </w:tc>
        <w:tc>
          <w:tcPr>
            <w:tcW w:w="5580" w:type="dxa"/>
          </w:tcPr>
          <w:p w:rsidR="000261FC" w:rsidRPr="00797EFA" w:rsidRDefault="009509B7" w:rsidP="000261FC">
            <w:r w:rsidRPr="00797EFA">
              <w:rPr>
                <w:i/>
              </w:rPr>
              <w:t>Payroll (transfers, over/repays, handwrites)</w:t>
            </w:r>
          </w:p>
        </w:tc>
        <w:tc>
          <w:tcPr>
            <w:tcW w:w="2610" w:type="dxa"/>
          </w:tcPr>
          <w:p w:rsidR="000261FC" w:rsidRDefault="000261FC" w:rsidP="000261FC"/>
        </w:tc>
      </w:tr>
    </w:tbl>
    <w:bookmarkEnd w:id="2"/>
    <w:p w:rsidR="00AB45E9" w:rsidRPr="0054590A" w:rsidRDefault="00DE3B05" w:rsidP="00DE3B05">
      <w:pPr>
        <w:pStyle w:val="ListParagraph"/>
        <w:numPr>
          <w:ilvl w:val="1"/>
          <w:numId w:val="1"/>
        </w:numPr>
        <w:rPr>
          <w:rFonts w:eastAsia="Times New Roman"/>
          <w:color w:val="0070C0"/>
        </w:rPr>
      </w:pPr>
      <w:r w:rsidRPr="0054590A">
        <w:rPr>
          <w:rFonts w:eastAsia="Times New Roman"/>
          <w:color w:val="0070C0"/>
        </w:rPr>
        <w:t>A</w:t>
      </w:r>
      <w:r w:rsidR="00AB45E9" w:rsidRPr="0054590A">
        <w:rPr>
          <w:rFonts w:eastAsia="Times New Roman"/>
          <w:color w:val="0070C0"/>
        </w:rPr>
        <w:t>genda/process:</w:t>
      </w:r>
    </w:p>
    <w:p w:rsidR="00AB45E9" w:rsidRPr="0054590A" w:rsidRDefault="00AB45E9" w:rsidP="00DE3B05">
      <w:pPr>
        <w:pStyle w:val="ListParagraph"/>
        <w:numPr>
          <w:ilvl w:val="2"/>
          <w:numId w:val="1"/>
        </w:numPr>
        <w:rPr>
          <w:rFonts w:eastAsia="Times New Roman"/>
          <w:color w:val="0070C0"/>
        </w:rPr>
      </w:pPr>
      <w:r w:rsidRPr="0054590A">
        <w:rPr>
          <w:rFonts w:eastAsia="Times New Roman"/>
          <w:color w:val="0070C0"/>
        </w:rPr>
        <w:t>Do we care about: common proces</w:t>
      </w:r>
      <w:bookmarkStart w:id="3" w:name="_Hlk66440802"/>
      <w:r w:rsidRPr="0054590A">
        <w:rPr>
          <w:rFonts w:eastAsia="Times New Roman"/>
          <w:color w:val="0070C0"/>
        </w:rPr>
        <w:t xml:space="preserve">s </w:t>
      </w:r>
      <w:bookmarkEnd w:id="3"/>
      <w:r w:rsidRPr="0054590A">
        <w:rPr>
          <w:rFonts w:eastAsia="Times New Roman"/>
          <w:color w:val="0070C0"/>
        </w:rPr>
        <w:t xml:space="preserve">maps, QRG’s, </w:t>
      </w:r>
      <w:r w:rsidR="00B57BE7" w:rsidRPr="0054590A">
        <w:rPr>
          <w:rFonts w:eastAsia="Times New Roman"/>
          <w:color w:val="0070C0"/>
        </w:rPr>
        <w:t xml:space="preserve">Canvas trainings, </w:t>
      </w:r>
      <w:proofErr w:type="spellStart"/>
      <w:proofErr w:type="gramStart"/>
      <w:r w:rsidRPr="0054590A">
        <w:rPr>
          <w:rFonts w:eastAsia="Times New Roman"/>
          <w:color w:val="0070C0"/>
        </w:rPr>
        <w:t>etc</w:t>
      </w:r>
      <w:proofErr w:type="spellEnd"/>
      <w:r w:rsidRPr="0054590A">
        <w:rPr>
          <w:rFonts w:eastAsia="Times New Roman"/>
          <w:color w:val="0070C0"/>
        </w:rPr>
        <w:t>…</w:t>
      </w:r>
      <w:proofErr w:type="gramEnd"/>
    </w:p>
    <w:p w:rsidR="00AB45E9" w:rsidRPr="0054590A" w:rsidRDefault="00AB45E9" w:rsidP="00DE3B05">
      <w:pPr>
        <w:pStyle w:val="ListParagraph"/>
        <w:numPr>
          <w:ilvl w:val="2"/>
          <w:numId w:val="1"/>
        </w:numPr>
        <w:rPr>
          <w:rFonts w:eastAsia="Times New Roman"/>
          <w:color w:val="0070C0"/>
        </w:rPr>
      </w:pPr>
      <w:r w:rsidRPr="0054590A">
        <w:rPr>
          <w:rFonts w:eastAsia="Times New Roman"/>
          <w:color w:val="0070C0"/>
        </w:rPr>
        <w:t>What is working, what is not working</w:t>
      </w:r>
      <w:r w:rsidR="00B57BE7" w:rsidRPr="0054590A">
        <w:rPr>
          <w:rFonts w:eastAsia="Times New Roman"/>
          <w:color w:val="0070C0"/>
        </w:rPr>
        <w:t>?</w:t>
      </w:r>
    </w:p>
    <w:p w:rsidR="00B57BE7" w:rsidRPr="0054590A" w:rsidRDefault="00B57BE7" w:rsidP="00B57BE7">
      <w:pPr>
        <w:pStyle w:val="ListParagraph"/>
        <w:numPr>
          <w:ilvl w:val="2"/>
          <w:numId w:val="1"/>
        </w:numPr>
        <w:rPr>
          <w:rFonts w:eastAsia="Times New Roman"/>
          <w:color w:val="0070C0"/>
        </w:rPr>
      </w:pPr>
      <w:r w:rsidRPr="0054590A">
        <w:rPr>
          <w:rFonts w:eastAsia="Times New Roman"/>
          <w:color w:val="0070C0"/>
        </w:rPr>
        <w:t xml:space="preserve">Invite ERP experts? What are their expectations of attendance? </w:t>
      </w:r>
    </w:p>
    <w:p w:rsidR="00AB45E9" w:rsidRPr="0054590A" w:rsidRDefault="00AB45E9" w:rsidP="00DE3B05">
      <w:pPr>
        <w:pStyle w:val="ListParagraph"/>
        <w:numPr>
          <w:ilvl w:val="2"/>
          <w:numId w:val="1"/>
        </w:numPr>
        <w:rPr>
          <w:rFonts w:eastAsia="Times New Roman"/>
          <w:color w:val="0070C0"/>
        </w:rPr>
      </w:pPr>
      <w:r w:rsidRPr="0054590A">
        <w:rPr>
          <w:rFonts w:eastAsia="Times New Roman"/>
          <w:color w:val="0070C0"/>
        </w:rPr>
        <w:t>Each live college go through what they are doing</w:t>
      </w:r>
    </w:p>
    <w:p w:rsidR="00E31658" w:rsidRPr="0054590A" w:rsidRDefault="00E31658" w:rsidP="00E31658">
      <w:pPr>
        <w:pStyle w:val="ListParagraph"/>
        <w:numPr>
          <w:ilvl w:val="2"/>
          <w:numId w:val="1"/>
        </w:numPr>
        <w:rPr>
          <w:rFonts w:eastAsia="Times New Roman"/>
          <w:color w:val="0070C0"/>
        </w:rPr>
      </w:pPr>
      <w:r w:rsidRPr="0054590A">
        <w:rPr>
          <w:rFonts w:eastAsia="Times New Roman"/>
          <w:color w:val="0070C0"/>
        </w:rPr>
        <w:t xml:space="preserve">Develop Best practices template? </w:t>
      </w:r>
    </w:p>
    <w:p w:rsidR="00E31658" w:rsidRPr="0054590A" w:rsidRDefault="00AB45E9" w:rsidP="00E31658">
      <w:pPr>
        <w:pStyle w:val="ListParagraph"/>
        <w:numPr>
          <w:ilvl w:val="2"/>
          <w:numId w:val="1"/>
        </w:numPr>
        <w:rPr>
          <w:rFonts w:eastAsia="Times New Roman"/>
          <w:color w:val="0070C0"/>
        </w:rPr>
      </w:pPr>
      <w:r w:rsidRPr="0054590A">
        <w:rPr>
          <w:rFonts w:eastAsia="Times New Roman"/>
          <w:color w:val="0070C0"/>
        </w:rPr>
        <w:t>Start updating</w:t>
      </w:r>
      <w:r w:rsidRPr="0054590A">
        <w:rPr>
          <w:rFonts w:eastAsia="Times New Roman"/>
          <w:strike/>
          <w:color w:val="0070C0"/>
        </w:rPr>
        <w:t xml:space="preserve"> </w:t>
      </w:r>
      <w:r w:rsidRPr="0054590A">
        <w:rPr>
          <w:rFonts w:eastAsia="Times New Roman"/>
          <w:color w:val="0070C0"/>
        </w:rPr>
        <w:t>ctcLink Accounting Manual CLAM</w:t>
      </w:r>
    </w:p>
    <w:p w:rsidR="00AB45E9" w:rsidRDefault="00AB45E9" w:rsidP="00AB45E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General Q&amp;A</w:t>
      </w:r>
    </w:p>
    <w:p w:rsidR="00D61EC7" w:rsidRDefault="00DB1B8A" w:rsidP="00E31658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Sub-module closing process. </w:t>
      </w:r>
      <w:r w:rsidR="00D61EC7">
        <w:rPr>
          <w:rFonts w:eastAsia="Times New Roman"/>
        </w:rPr>
        <w:t xml:space="preserve">Discussion on these that just went live. </w:t>
      </w:r>
    </w:p>
    <w:p w:rsidR="0033392D" w:rsidRDefault="0033392D" w:rsidP="00E31658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Teri-update on AR issue. Middle of being resolved. Should have next steps today or Monday. Final fix in right now. Plan of what we do, is later today or Monday. </w:t>
      </w:r>
    </w:p>
    <w:p w:rsidR="0033392D" w:rsidRDefault="0033392D" w:rsidP="00E31658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BPCS-update? Peninsula not using. Concerns on reporting and issues. Olympic-HCM data is inaccurate. Ability to track actual revenues with budget, nice function for proprietaries. </w:t>
      </w:r>
    </w:p>
    <w:p w:rsidR="00560D61" w:rsidRDefault="00560D61" w:rsidP="00E31658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COMBO CODES-next time would like more info on this or in a specific topic breakdown. Teri has multiple </w:t>
      </w:r>
      <w:proofErr w:type="spellStart"/>
      <w:r>
        <w:rPr>
          <w:rFonts w:eastAsia="Times New Roman"/>
        </w:rPr>
        <w:t>webex’s</w:t>
      </w:r>
      <w:proofErr w:type="spellEnd"/>
      <w:r>
        <w:rPr>
          <w:rFonts w:eastAsia="Times New Roman"/>
        </w:rPr>
        <w:t xml:space="preserve"> on this on the website. </w:t>
      </w:r>
      <w:r w:rsidR="00A16D51">
        <w:rPr>
          <w:rFonts w:eastAsia="Times New Roman"/>
        </w:rPr>
        <w:t xml:space="preserve">Send in specific questions and suggested to have Teri attend a DG5 meeting. </w:t>
      </w:r>
      <w:r w:rsidR="00F127AE">
        <w:rPr>
          <w:rFonts w:eastAsia="Times New Roman"/>
        </w:rPr>
        <w:t xml:space="preserve">DG4-Seattle AF fac stipends. Suggested discussing with John G. Stipends/spec contracts Pen. Payroll reports, earned types to track these. John G, supportive of new account if valued by our system. </w:t>
      </w:r>
      <w:r w:rsidR="00B0171A" w:rsidRPr="00E3723E">
        <w:rPr>
          <w:rFonts w:eastAsia="Times New Roman"/>
          <w:highlight w:val="yellow"/>
        </w:rPr>
        <w:t>Do we want a new account for stipends?</w:t>
      </w:r>
      <w:r w:rsidR="00B0171A">
        <w:rPr>
          <w:rFonts w:eastAsia="Times New Roman"/>
        </w:rPr>
        <w:t xml:space="preserve"> </w:t>
      </w:r>
    </w:p>
    <w:p w:rsidR="00F127AE" w:rsidRDefault="00F127AE" w:rsidP="00E31658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Pierce spent a lot of time on crosswalk before to capture conversion issues. </w:t>
      </w:r>
      <w:bookmarkEnd w:id="1"/>
    </w:p>
    <w:sectPr w:rsidR="00F12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B2AA6"/>
    <w:multiLevelType w:val="hybridMultilevel"/>
    <w:tmpl w:val="7CD2E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F7AA1"/>
    <w:multiLevelType w:val="hybridMultilevel"/>
    <w:tmpl w:val="7CD2E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82C7B"/>
    <w:multiLevelType w:val="hybridMultilevel"/>
    <w:tmpl w:val="9FCE1DAA"/>
    <w:lvl w:ilvl="0" w:tplc="EA901FA0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A14616F"/>
    <w:multiLevelType w:val="hybridMultilevel"/>
    <w:tmpl w:val="BE4E4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3B"/>
    <w:rsid w:val="00022053"/>
    <w:rsid w:val="000261FC"/>
    <w:rsid w:val="00030805"/>
    <w:rsid w:val="000312C9"/>
    <w:rsid w:val="00033E73"/>
    <w:rsid w:val="000376E6"/>
    <w:rsid w:val="000455D9"/>
    <w:rsid w:val="00075D33"/>
    <w:rsid w:val="000A13E2"/>
    <w:rsid w:val="000B2341"/>
    <w:rsid w:val="000C093A"/>
    <w:rsid w:val="000C193D"/>
    <w:rsid w:val="000C4E77"/>
    <w:rsid w:val="00110484"/>
    <w:rsid w:val="0013248D"/>
    <w:rsid w:val="0017668D"/>
    <w:rsid w:val="001A1971"/>
    <w:rsid w:val="001D60C0"/>
    <w:rsid w:val="002304A7"/>
    <w:rsid w:val="00244A7F"/>
    <w:rsid w:val="00245B3B"/>
    <w:rsid w:val="00277663"/>
    <w:rsid w:val="00283FDB"/>
    <w:rsid w:val="002938FC"/>
    <w:rsid w:val="002A2C6B"/>
    <w:rsid w:val="002A39D0"/>
    <w:rsid w:val="002B5AFE"/>
    <w:rsid w:val="002D1CA0"/>
    <w:rsid w:val="003014DE"/>
    <w:rsid w:val="00327293"/>
    <w:rsid w:val="0033392D"/>
    <w:rsid w:val="00393C9F"/>
    <w:rsid w:val="003A1040"/>
    <w:rsid w:val="003A619A"/>
    <w:rsid w:val="003B70A4"/>
    <w:rsid w:val="00407527"/>
    <w:rsid w:val="00416EB7"/>
    <w:rsid w:val="00423D30"/>
    <w:rsid w:val="00430F2F"/>
    <w:rsid w:val="00431F95"/>
    <w:rsid w:val="004405D8"/>
    <w:rsid w:val="004439A7"/>
    <w:rsid w:val="004606EB"/>
    <w:rsid w:val="00496B74"/>
    <w:rsid w:val="004C1953"/>
    <w:rsid w:val="004E6BCD"/>
    <w:rsid w:val="005121E2"/>
    <w:rsid w:val="0054590A"/>
    <w:rsid w:val="00560D61"/>
    <w:rsid w:val="00563270"/>
    <w:rsid w:val="00565E5E"/>
    <w:rsid w:val="005A65E6"/>
    <w:rsid w:val="005B0BAB"/>
    <w:rsid w:val="005D6BEB"/>
    <w:rsid w:val="005E5964"/>
    <w:rsid w:val="005E7305"/>
    <w:rsid w:val="005F2C2C"/>
    <w:rsid w:val="006032F5"/>
    <w:rsid w:val="00610D3B"/>
    <w:rsid w:val="0064251B"/>
    <w:rsid w:val="006D09F4"/>
    <w:rsid w:val="006E67CA"/>
    <w:rsid w:val="006E7080"/>
    <w:rsid w:val="00734D00"/>
    <w:rsid w:val="007456C2"/>
    <w:rsid w:val="00797EFA"/>
    <w:rsid w:val="007A7EE4"/>
    <w:rsid w:val="007C01F8"/>
    <w:rsid w:val="007C7E0E"/>
    <w:rsid w:val="0081382F"/>
    <w:rsid w:val="00816128"/>
    <w:rsid w:val="008725F2"/>
    <w:rsid w:val="00884102"/>
    <w:rsid w:val="008A6709"/>
    <w:rsid w:val="008B059B"/>
    <w:rsid w:val="008C0CD5"/>
    <w:rsid w:val="008F4B2B"/>
    <w:rsid w:val="00927EC1"/>
    <w:rsid w:val="00934422"/>
    <w:rsid w:val="009507B7"/>
    <w:rsid w:val="009509B7"/>
    <w:rsid w:val="00993021"/>
    <w:rsid w:val="009A174E"/>
    <w:rsid w:val="00A16D51"/>
    <w:rsid w:val="00A24469"/>
    <w:rsid w:val="00A53890"/>
    <w:rsid w:val="00A53E98"/>
    <w:rsid w:val="00A61BA7"/>
    <w:rsid w:val="00A67BCC"/>
    <w:rsid w:val="00AB45E9"/>
    <w:rsid w:val="00AD603D"/>
    <w:rsid w:val="00AF0C83"/>
    <w:rsid w:val="00B0171A"/>
    <w:rsid w:val="00B07AF6"/>
    <w:rsid w:val="00B1157E"/>
    <w:rsid w:val="00B41521"/>
    <w:rsid w:val="00B57BE7"/>
    <w:rsid w:val="00B60B2B"/>
    <w:rsid w:val="00B6216F"/>
    <w:rsid w:val="00B63316"/>
    <w:rsid w:val="00B75CF5"/>
    <w:rsid w:val="00BA2AE6"/>
    <w:rsid w:val="00C016A4"/>
    <w:rsid w:val="00C147E9"/>
    <w:rsid w:val="00C34F11"/>
    <w:rsid w:val="00C35B07"/>
    <w:rsid w:val="00C40BAC"/>
    <w:rsid w:val="00C76AB0"/>
    <w:rsid w:val="00C76E86"/>
    <w:rsid w:val="00C848DE"/>
    <w:rsid w:val="00CA2C17"/>
    <w:rsid w:val="00CC7ED7"/>
    <w:rsid w:val="00CE08EB"/>
    <w:rsid w:val="00D1290A"/>
    <w:rsid w:val="00D533F6"/>
    <w:rsid w:val="00D61EC7"/>
    <w:rsid w:val="00D7347B"/>
    <w:rsid w:val="00D800BB"/>
    <w:rsid w:val="00DB1B8A"/>
    <w:rsid w:val="00DB6A41"/>
    <w:rsid w:val="00DE3B05"/>
    <w:rsid w:val="00E31658"/>
    <w:rsid w:val="00E3723E"/>
    <w:rsid w:val="00E866FD"/>
    <w:rsid w:val="00F127AE"/>
    <w:rsid w:val="00F21A43"/>
    <w:rsid w:val="00F67693"/>
    <w:rsid w:val="00F76A1E"/>
    <w:rsid w:val="00F85D1A"/>
    <w:rsid w:val="00F92C67"/>
    <w:rsid w:val="00FA041A"/>
    <w:rsid w:val="00FC3713"/>
    <w:rsid w:val="00FD0A3E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60456-E668-4B48-A2C5-33DAB5BA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A7F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2304A7"/>
    <w:rPr>
      <w:color w:val="0563C1"/>
      <w:u w:val="single"/>
    </w:rPr>
  </w:style>
  <w:style w:type="table" w:styleId="TableGrid">
    <w:name w:val="Table Grid"/>
    <w:basedOn w:val="TableNormal"/>
    <w:uiPriority w:val="39"/>
    <w:rsid w:val="00DE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OLYMPIC COLLEGE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Wikle, Karen</dc:creator>
  <cp:keywords/>
  <dc:description/>
  <cp:lastModifiedBy>Thomas Oliver</cp:lastModifiedBy>
  <cp:revision>2</cp:revision>
  <dcterms:created xsi:type="dcterms:W3CDTF">2021-03-19T18:52:00Z</dcterms:created>
  <dcterms:modified xsi:type="dcterms:W3CDTF">2021-03-19T18:52:00Z</dcterms:modified>
</cp:coreProperties>
</file>