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BCD" w:rsidRPr="000C4E77" w:rsidRDefault="00610D3B">
      <w:pPr>
        <w:rPr>
          <w:b/>
          <w:u w:val="single"/>
        </w:rPr>
      </w:pPr>
      <w:r w:rsidRPr="00244A7F">
        <w:rPr>
          <w:b/>
          <w:u w:val="single"/>
        </w:rPr>
        <w:t xml:space="preserve">Notes from BAR-ctcLink </w:t>
      </w:r>
      <w:r w:rsidR="000C4E77">
        <w:rPr>
          <w:b/>
          <w:u w:val="single"/>
        </w:rPr>
        <w:t>3/5</w:t>
      </w:r>
      <w:r w:rsidRPr="00244A7F">
        <w:rPr>
          <w:b/>
          <w:u w:val="single"/>
        </w:rPr>
        <w:t>/2021</w:t>
      </w:r>
      <w:r w:rsidR="00B60B2B">
        <w:t xml:space="preserve"> 10-11 am via Zoom (recorded) </w:t>
      </w:r>
    </w:p>
    <w:p w:rsidR="00AB45E9" w:rsidRPr="001D60C0" w:rsidRDefault="00AB45E9" w:rsidP="00AB45E9">
      <w:pPr>
        <w:rPr>
          <w:b/>
          <w:u w:val="single"/>
        </w:rPr>
      </w:pPr>
      <w:r w:rsidRPr="001D60C0">
        <w:rPr>
          <w:b/>
          <w:u w:val="single"/>
        </w:rPr>
        <w:t xml:space="preserve"> </w:t>
      </w:r>
      <w:r w:rsidR="00E31658">
        <w:rPr>
          <w:b/>
          <w:u w:val="single"/>
        </w:rPr>
        <w:t xml:space="preserve">Agenda </w:t>
      </w:r>
      <w:r>
        <w:rPr>
          <w:b/>
          <w:u w:val="single"/>
        </w:rPr>
        <w:t>3/5</w:t>
      </w:r>
      <w:r w:rsidRPr="001D60C0">
        <w:rPr>
          <w:b/>
          <w:u w:val="single"/>
        </w:rPr>
        <w:t>/2021:</w:t>
      </w:r>
    </w:p>
    <w:p w:rsidR="0081382F" w:rsidRDefault="0081382F" w:rsidP="00AB45E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Co-chair request</w:t>
      </w:r>
      <w:r w:rsidR="00B57BE7">
        <w:rPr>
          <w:rFonts w:eastAsia="Times New Roman"/>
        </w:rPr>
        <w:t>-backup facilitator, help coordinate meetings</w:t>
      </w:r>
    </w:p>
    <w:p w:rsidR="0081382F" w:rsidRDefault="0081382F" w:rsidP="0081382F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SB rep</w:t>
      </w:r>
      <w:r w:rsidR="000B2341">
        <w:rPr>
          <w:rFonts w:eastAsia="Times New Roman"/>
        </w:rPr>
        <w:t xml:space="preserve">-Possibly John but wasn’t at this discussion. Lori C will discuss with him. </w:t>
      </w:r>
    </w:p>
    <w:p w:rsidR="0081382F" w:rsidRDefault="0081382F" w:rsidP="0081382F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Other College rep</w:t>
      </w:r>
      <w:r w:rsidR="000B2341">
        <w:rPr>
          <w:rFonts w:eastAsia="Times New Roman"/>
        </w:rPr>
        <w:t xml:space="preserve">-Gregory </w:t>
      </w:r>
      <w:r w:rsidR="004405D8">
        <w:rPr>
          <w:rFonts w:eastAsia="Times New Roman"/>
        </w:rPr>
        <w:t xml:space="preserve">from </w:t>
      </w:r>
      <w:r w:rsidR="000B2341">
        <w:rPr>
          <w:rFonts w:eastAsia="Times New Roman"/>
        </w:rPr>
        <w:t xml:space="preserve">Peninsula. </w:t>
      </w:r>
    </w:p>
    <w:p w:rsidR="00DE3B05" w:rsidRPr="00DE3B05" w:rsidRDefault="00DE3B05" w:rsidP="00DE3B0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Review website</w:t>
      </w:r>
      <w:r w:rsidR="00E31658">
        <w:rPr>
          <w:rFonts w:eastAsia="Times New Roman"/>
        </w:rPr>
        <w:t>- link in the chat, didn’t need walk through.</w:t>
      </w:r>
    </w:p>
    <w:p w:rsidR="00DE3B05" w:rsidRDefault="00DE3B05" w:rsidP="00AB45E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Submodule/specific processes</w:t>
      </w:r>
    </w:p>
    <w:p w:rsidR="00DE3B05" w:rsidRDefault="00DE3B05" w:rsidP="00DE3B0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Proposed Schedule</w:t>
      </w:r>
      <w:r w:rsidR="002A39D0">
        <w:rPr>
          <w:rFonts w:eastAsia="Times New Roman"/>
        </w:rPr>
        <w:t xml:space="preserve"> below</w:t>
      </w:r>
    </w:p>
    <w:p w:rsidR="00E31658" w:rsidRDefault="00E31658" w:rsidP="00DE3B0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Maybe move Item types into the 3/26 if Brian/SB is not available that fast. </w:t>
      </w:r>
    </w:p>
    <w:p w:rsidR="002A39D0" w:rsidRPr="00DE3B05" w:rsidRDefault="002A39D0" w:rsidP="00DE3B0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All suggested topics listed below from first meeting notes and updated as additional meetings happen.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975"/>
        <w:gridCol w:w="5580"/>
        <w:gridCol w:w="2340"/>
      </w:tblGrid>
      <w:tr w:rsidR="00DE3B05" w:rsidTr="003D0899">
        <w:tc>
          <w:tcPr>
            <w:tcW w:w="1975" w:type="dxa"/>
          </w:tcPr>
          <w:p w:rsidR="00DE3B05" w:rsidRPr="006644E7" w:rsidRDefault="00DE3B05" w:rsidP="003D0899">
            <w:pPr>
              <w:rPr>
                <w:b/>
              </w:rPr>
            </w:pPr>
            <w:r w:rsidRPr="006644E7">
              <w:rPr>
                <w:b/>
              </w:rPr>
              <w:t>Meeting Date</w:t>
            </w:r>
          </w:p>
        </w:tc>
        <w:tc>
          <w:tcPr>
            <w:tcW w:w="5580" w:type="dxa"/>
          </w:tcPr>
          <w:p w:rsidR="00DE3B05" w:rsidRPr="006644E7" w:rsidRDefault="00DE3B05" w:rsidP="003D0899">
            <w:pPr>
              <w:rPr>
                <w:b/>
              </w:rPr>
            </w:pPr>
            <w:r w:rsidRPr="006644E7">
              <w:rPr>
                <w:b/>
              </w:rPr>
              <w:t>Topic(s)</w:t>
            </w:r>
          </w:p>
        </w:tc>
        <w:tc>
          <w:tcPr>
            <w:tcW w:w="2340" w:type="dxa"/>
          </w:tcPr>
          <w:p w:rsidR="00DE3B05" w:rsidRPr="006644E7" w:rsidRDefault="00DE3B05" w:rsidP="003D0899">
            <w:pPr>
              <w:rPr>
                <w:b/>
              </w:rPr>
            </w:pPr>
            <w:r>
              <w:rPr>
                <w:b/>
              </w:rPr>
              <w:t>Expert/Presenter</w:t>
            </w:r>
          </w:p>
        </w:tc>
      </w:tr>
      <w:tr w:rsidR="00DE3B05" w:rsidTr="003D0899">
        <w:tc>
          <w:tcPr>
            <w:tcW w:w="1975" w:type="dxa"/>
          </w:tcPr>
          <w:p w:rsidR="00DE3B05" w:rsidRDefault="00DE3B05" w:rsidP="003D0899">
            <w:r>
              <w:t>March 12</w:t>
            </w:r>
          </w:p>
        </w:tc>
        <w:tc>
          <w:tcPr>
            <w:tcW w:w="5580" w:type="dxa"/>
          </w:tcPr>
          <w:p w:rsidR="00DE3B05" w:rsidRDefault="00DE3B05" w:rsidP="003D0899">
            <w:r>
              <w:t>SF to GL Interface Reconciliation</w:t>
            </w:r>
          </w:p>
        </w:tc>
        <w:tc>
          <w:tcPr>
            <w:tcW w:w="2340" w:type="dxa"/>
          </w:tcPr>
          <w:p w:rsidR="00DE3B05" w:rsidRDefault="00DE3B05" w:rsidP="003D0899">
            <w:r>
              <w:t>Live Colleges/Teri S</w:t>
            </w:r>
          </w:p>
        </w:tc>
      </w:tr>
      <w:tr w:rsidR="00DE3B05" w:rsidTr="003D0899">
        <w:tc>
          <w:tcPr>
            <w:tcW w:w="1975" w:type="dxa"/>
          </w:tcPr>
          <w:p w:rsidR="00DE3B05" w:rsidRDefault="00DE3B05" w:rsidP="003D0899">
            <w:r>
              <w:t>March 26</w:t>
            </w:r>
          </w:p>
        </w:tc>
        <w:tc>
          <w:tcPr>
            <w:tcW w:w="5580" w:type="dxa"/>
          </w:tcPr>
          <w:p w:rsidR="00DE3B05" w:rsidRDefault="00DE3B05" w:rsidP="003D0899">
            <w:r>
              <w:t>Absence Management</w:t>
            </w:r>
          </w:p>
        </w:tc>
        <w:tc>
          <w:tcPr>
            <w:tcW w:w="2340" w:type="dxa"/>
          </w:tcPr>
          <w:p w:rsidR="00DE3B05" w:rsidRDefault="00DE3B05" w:rsidP="003D0899">
            <w:r>
              <w:t>Brian Lanier</w:t>
            </w:r>
          </w:p>
        </w:tc>
      </w:tr>
      <w:tr w:rsidR="00DE3B05" w:rsidTr="003D0899">
        <w:tc>
          <w:tcPr>
            <w:tcW w:w="1975" w:type="dxa"/>
          </w:tcPr>
          <w:p w:rsidR="00DE3B05" w:rsidRDefault="00DE3B05" w:rsidP="003D0899">
            <w:r>
              <w:t>April 9</w:t>
            </w:r>
          </w:p>
        </w:tc>
        <w:tc>
          <w:tcPr>
            <w:tcW w:w="5580" w:type="dxa"/>
          </w:tcPr>
          <w:p w:rsidR="00DE3B05" w:rsidRDefault="00DE3B05" w:rsidP="003D0899">
            <w:r>
              <w:t>Treasury</w:t>
            </w:r>
          </w:p>
        </w:tc>
        <w:tc>
          <w:tcPr>
            <w:tcW w:w="2340" w:type="dxa"/>
          </w:tcPr>
          <w:p w:rsidR="00DE3B05" w:rsidRDefault="00DE3B05" w:rsidP="003D0899"/>
        </w:tc>
      </w:tr>
      <w:tr w:rsidR="00DE3B05" w:rsidTr="003D0899">
        <w:tc>
          <w:tcPr>
            <w:tcW w:w="1975" w:type="dxa"/>
          </w:tcPr>
          <w:p w:rsidR="00DE3B05" w:rsidRDefault="00DE3B05" w:rsidP="003D0899">
            <w:r>
              <w:t>April 23</w:t>
            </w:r>
          </w:p>
        </w:tc>
        <w:tc>
          <w:tcPr>
            <w:tcW w:w="5580" w:type="dxa"/>
          </w:tcPr>
          <w:p w:rsidR="00DE3B05" w:rsidRDefault="00DE3B05" w:rsidP="003D0899">
            <w:r>
              <w:t>Payroll-transfers, over/repayments, reporting</w:t>
            </w:r>
          </w:p>
        </w:tc>
        <w:tc>
          <w:tcPr>
            <w:tcW w:w="2340" w:type="dxa"/>
          </w:tcPr>
          <w:p w:rsidR="00DE3B05" w:rsidRDefault="00DE3B05" w:rsidP="003D0899">
            <w:r>
              <w:t>Live colleges/Teri S</w:t>
            </w:r>
          </w:p>
        </w:tc>
      </w:tr>
      <w:tr w:rsidR="00DE3B05" w:rsidTr="003D0899">
        <w:tc>
          <w:tcPr>
            <w:tcW w:w="1975" w:type="dxa"/>
          </w:tcPr>
          <w:p w:rsidR="00DE3B05" w:rsidRDefault="00DE3B05" w:rsidP="003D0899">
            <w:r>
              <w:t>May 7</w:t>
            </w:r>
          </w:p>
        </w:tc>
        <w:tc>
          <w:tcPr>
            <w:tcW w:w="5580" w:type="dxa"/>
          </w:tcPr>
          <w:p w:rsidR="00DE3B05" w:rsidRDefault="00DE3B05" w:rsidP="003D0899">
            <w:r>
              <w:t>Grants</w:t>
            </w:r>
          </w:p>
        </w:tc>
        <w:tc>
          <w:tcPr>
            <w:tcW w:w="2340" w:type="dxa"/>
          </w:tcPr>
          <w:p w:rsidR="00DE3B05" w:rsidRDefault="00DE3B05" w:rsidP="003D0899"/>
        </w:tc>
      </w:tr>
      <w:tr w:rsidR="00DE3B05" w:rsidTr="003D0899">
        <w:tc>
          <w:tcPr>
            <w:tcW w:w="1975" w:type="dxa"/>
          </w:tcPr>
          <w:p w:rsidR="00DE3B05" w:rsidRDefault="00DE3B05" w:rsidP="003D0899">
            <w:r>
              <w:t>May 21</w:t>
            </w:r>
          </w:p>
        </w:tc>
        <w:tc>
          <w:tcPr>
            <w:tcW w:w="5580" w:type="dxa"/>
          </w:tcPr>
          <w:p w:rsidR="00DE3B05" w:rsidRDefault="00DE3B05" w:rsidP="003D0899">
            <w:r>
              <w:t>Item Types</w:t>
            </w:r>
          </w:p>
        </w:tc>
        <w:tc>
          <w:tcPr>
            <w:tcW w:w="2340" w:type="dxa"/>
          </w:tcPr>
          <w:p w:rsidR="00DE3B05" w:rsidRDefault="00DE3B05" w:rsidP="003D0899">
            <w:r>
              <w:t>Live colleges</w:t>
            </w:r>
          </w:p>
        </w:tc>
      </w:tr>
    </w:tbl>
    <w:p w:rsidR="00AB45E9" w:rsidRDefault="00DE3B05" w:rsidP="00DE3B0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</w:t>
      </w:r>
      <w:r w:rsidR="00AB45E9">
        <w:rPr>
          <w:rFonts w:eastAsia="Times New Roman"/>
        </w:rPr>
        <w:t>genda/process:</w:t>
      </w:r>
    </w:p>
    <w:p w:rsidR="00AB45E9" w:rsidRDefault="00AB45E9" w:rsidP="00DE3B05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Do we care about: common process maps, QRG’s, </w:t>
      </w:r>
      <w:r w:rsidR="00B57BE7">
        <w:rPr>
          <w:rFonts w:eastAsia="Times New Roman"/>
        </w:rPr>
        <w:t xml:space="preserve">Canvas trainings, </w:t>
      </w:r>
      <w:proofErr w:type="spellStart"/>
      <w:proofErr w:type="gramStart"/>
      <w:r>
        <w:rPr>
          <w:rFonts w:eastAsia="Times New Roman"/>
        </w:rPr>
        <w:t>etc</w:t>
      </w:r>
      <w:proofErr w:type="spellEnd"/>
      <w:r>
        <w:rPr>
          <w:rFonts w:eastAsia="Times New Roman"/>
        </w:rPr>
        <w:t>…</w:t>
      </w:r>
      <w:proofErr w:type="gramEnd"/>
    </w:p>
    <w:p w:rsidR="00AB45E9" w:rsidRPr="00B57BE7" w:rsidRDefault="00AB45E9" w:rsidP="00DE3B05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B57BE7">
        <w:rPr>
          <w:rFonts w:eastAsia="Times New Roman"/>
        </w:rPr>
        <w:t>What is working, what is not working</w:t>
      </w:r>
      <w:r w:rsidR="00B57BE7" w:rsidRPr="00B57BE7">
        <w:rPr>
          <w:rFonts w:eastAsia="Times New Roman"/>
        </w:rPr>
        <w:t>?</w:t>
      </w:r>
    </w:p>
    <w:p w:rsidR="00B57BE7" w:rsidRPr="00B57BE7" w:rsidRDefault="00B57BE7" w:rsidP="00B57BE7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B57BE7">
        <w:rPr>
          <w:rFonts w:eastAsia="Times New Roman"/>
        </w:rPr>
        <w:t xml:space="preserve">Invite ERP experts? What are their expectations of attendance? </w:t>
      </w:r>
    </w:p>
    <w:p w:rsidR="00AB45E9" w:rsidRDefault="00AB45E9" w:rsidP="00DE3B05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B57BE7">
        <w:rPr>
          <w:rFonts w:eastAsia="Times New Roman"/>
        </w:rPr>
        <w:t>Each live college go through what they are doing</w:t>
      </w:r>
    </w:p>
    <w:p w:rsidR="00E31658" w:rsidRDefault="00E31658" w:rsidP="00E31658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Develop Best practices template? </w:t>
      </w:r>
    </w:p>
    <w:p w:rsidR="00E31658" w:rsidRDefault="00AB45E9" w:rsidP="00E31658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B57BE7">
        <w:rPr>
          <w:rFonts w:eastAsia="Times New Roman"/>
        </w:rPr>
        <w:t>Start updating</w:t>
      </w:r>
      <w:r w:rsidRPr="00B57BE7">
        <w:rPr>
          <w:rFonts w:eastAsia="Times New Roman"/>
          <w:strike/>
        </w:rPr>
        <w:t xml:space="preserve"> </w:t>
      </w:r>
      <w:r w:rsidRPr="00B57BE7">
        <w:rPr>
          <w:rFonts w:eastAsia="Times New Roman"/>
        </w:rPr>
        <w:t>ctcLink Accounting Manual CLAM</w:t>
      </w:r>
    </w:p>
    <w:p w:rsidR="00E31658" w:rsidRPr="00E31658" w:rsidRDefault="00E31658" w:rsidP="00E3165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Accounting templates-reviewed John G’s for SF and LCC’s for Accounting. We will post these on the website. </w:t>
      </w:r>
      <w:r w:rsidR="005D6BEB">
        <w:rPr>
          <w:rFonts w:eastAsia="Times New Roman"/>
        </w:rPr>
        <w:t xml:space="preserve">Suggestion to add R2T4 as a tab on John’s spreadsheet. </w:t>
      </w:r>
    </w:p>
    <w:p w:rsidR="00AB45E9" w:rsidRDefault="00AB45E9" w:rsidP="00AB45E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General Q&amp;A</w:t>
      </w:r>
    </w:p>
    <w:p w:rsidR="00E31658" w:rsidRDefault="00E31658" w:rsidP="00E3165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Combo code issues. </w:t>
      </w:r>
      <w:r w:rsidR="005D6BEB">
        <w:rPr>
          <w:rFonts w:eastAsia="Times New Roman"/>
        </w:rPr>
        <w:t xml:space="preserve">Teri spoke to what to do when first go live. </w:t>
      </w:r>
    </w:p>
    <w:p w:rsidR="00DB1B8A" w:rsidRDefault="00DB1B8A" w:rsidP="00E3165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Payroll processes.</w:t>
      </w:r>
    </w:p>
    <w:p w:rsidR="00D61EC7" w:rsidRDefault="00DB1B8A" w:rsidP="00E3165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Sub-module closing process. </w:t>
      </w:r>
      <w:r w:rsidR="00D61EC7">
        <w:rPr>
          <w:rFonts w:eastAsia="Times New Roman"/>
        </w:rPr>
        <w:t xml:space="preserve">Discussion on these that just went live. </w:t>
      </w:r>
    </w:p>
    <w:p w:rsidR="00AB45E9" w:rsidRDefault="00AB45E9"/>
    <w:p w:rsidR="00DB6A41" w:rsidRPr="00734D00" w:rsidRDefault="005121E2" w:rsidP="00DB6A41">
      <w:pPr>
        <w:pStyle w:val="ListParagraph"/>
        <w:numPr>
          <w:ilvl w:val="0"/>
          <w:numId w:val="4"/>
        </w:numPr>
        <w:rPr>
          <w:rFonts w:eastAsia="Times New Roman"/>
          <w:b/>
          <w:u w:val="single"/>
        </w:rPr>
      </w:pPr>
      <w:r w:rsidRPr="00734D00">
        <w:rPr>
          <w:rFonts w:eastAsia="Times New Roman"/>
          <w:b/>
          <w:u w:val="single"/>
        </w:rPr>
        <w:t xml:space="preserve">Submodule/specific business process (every other weekend): </w:t>
      </w:r>
    </w:p>
    <w:p w:rsidR="00DB6A41" w:rsidRDefault="00DB6A41" w:rsidP="00DB6A41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HCM </w:t>
      </w:r>
    </w:p>
    <w:p w:rsidR="00DB6A41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Payroll </w:t>
      </w:r>
    </w:p>
    <w:p w:rsidR="007A7EE4" w:rsidRDefault="007A7EE4" w:rsidP="005D6BEB">
      <w:pPr>
        <w:pStyle w:val="ListParagraph"/>
        <w:numPr>
          <w:ilvl w:val="3"/>
          <w:numId w:val="4"/>
        </w:numPr>
        <w:rPr>
          <w:rFonts w:eastAsia="Times New Roman"/>
        </w:rPr>
      </w:pPr>
      <w:r>
        <w:rPr>
          <w:rFonts w:eastAsia="Times New Roman"/>
        </w:rPr>
        <w:t>COMBO CODES</w:t>
      </w:r>
    </w:p>
    <w:p w:rsidR="00DB6A41" w:rsidRDefault="00DB6A41" w:rsidP="00DB6A41">
      <w:pPr>
        <w:pStyle w:val="ListParagraph"/>
        <w:numPr>
          <w:ilvl w:val="3"/>
          <w:numId w:val="4"/>
        </w:numPr>
        <w:rPr>
          <w:rFonts w:eastAsia="Times New Roman"/>
        </w:rPr>
      </w:pPr>
      <w:r>
        <w:rPr>
          <w:rFonts w:eastAsia="Times New Roman"/>
        </w:rPr>
        <w:t>Recon</w:t>
      </w:r>
    </w:p>
    <w:p w:rsidR="00DB6A41" w:rsidRDefault="00DB6A41" w:rsidP="00DB6A41">
      <w:pPr>
        <w:pStyle w:val="ListParagraph"/>
        <w:numPr>
          <w:ilvl w:val="3"/>
          <w:numId w:val="4"/>
        </w:numPr>
        <w:rPr>
          <w:rFonts w:eastAsia="Times New Roman"/>
        </w:rPr>
      </w:pPr>
      <w:r>
        <w:rPr>
          <w:rFonts w:eastAsia="Times New Roman"/>
        </w:rPr>
        <w:t>Overpayments, repayments</w:t>
      </w:r>
    </w:p>
    <w:p w:rsidR="005E5964" w:rsidRPr="005E5964" w:rsidRDefault="00DB6A41" w:rsidP="00DB6A41">
      <w:pPr>
        <w:pStyle w:val="ListParagraph"/>
        <w:numPr>
          <w:ilvl w:val="3"/>
          <w:numId w:val="4"/>
        </w:numPr>
        <w:rPr>
          <w:rFonts w:eastAsia="Times New Roman"/>
        </w:rPr>
      </w:pPr>
      <w:r w:rsidRPr="00DB6A41">
        <w:rPr>
          <w:rFonts w:ascii="Segoe UI" w:eastAsia="Times New Roman" w:hAnsi="Segoe UI" w:cs="Segoe UI"/>
          <w:sz w:val="21"/>
          <w:szCs w:val="21"/>
        </w:rPr>
        <w:t xml:space="preserve">payroll transfers. </w:t>
      </w:r>
    </w:p>
    <w:p w:rsidR="00DB6A41" w:rsidRPr="005E5964" w:rsidRDefault="00DB6A41" w:rsidP="005E5964">
      <w:pPr>
        <w:pStyle w:val="ListParagraph"/>
        <w:numPr>
          <w:ilvl w:val="4"/>
          <w:numId w:val="4"/>
        </w:numPr>
        <w:rPr>
          <w:rFonts w:eastAsia="Times New Roman"/>
        </w:rPr>
      </w:pPr>
      <w:r w:rsidRPr="00DB6A41">
        <w:rPr>
          <w:rFonts w:ascii="Segoe UI" w:eastAsia="Times New Roman" w:hAnsi="Segoe UI" w:cs="Segoe UI"/>
          <w:sz w:val="21"/>
          <w:szCs w:val="21"/>
        </w:rPr>
        <w:t xml:space="preserve">How are people making transfers between departments, funds, etc. subsequent to when payroll has run? Using GL, </w:t>
      </w:r>
      <w:r w:rsidRPr="00DB6A41">
        <w:rPr>
          <w:rFonts w:ascii="Segoe UI" w:eastAsia="Times New Roman" w:hAnsi="Segoe UI" w:cs="Segoe UI"/>
          <w:sz w:val="21"/>
          <w:szCs w:val="21"/>
          <w:highlight w:val="yellow"/>
        </w:rPr>
        <w:t>PSHUP file</w:t>
      </w:r>
      <w:r w:rsidR="00CC7ED7">
        <w:rPr>
          <w:rFonts w:ascii="Segoe UI" w:eastAsia="Times New Roman" w:hAnsi="Segoe UI" w:cs="Segoe UI"/>
          <w:sz w:val="21"/>
          <w:szCs w:val="21"/>
        </w:rPr>
        <w:t xml:space="preserve"> </w:t>
      </w:r>
      <w:r w:rsidR="00CC7ED7">
        <w:rPr>
          <w:rFonts w:ascii="Segoe UI" w:eastAsia="Times New Roman" w:hAnsi="Segoe UI" w:cs="Segoe UI"/>
          <w:color w:val="44546A" w:themeColor="text2"/>
          <w:sz w:val="21"/>
          <w:szCs w:val="21"/>
        </w:rPr>
        <w:t>(tried and issues, need SB before we go down this road</w:t>
      </w:r>
      <w:r w:rsidR="00927EC1">
        <w:rPr>
          <w:rFonts w:ascii="Segoe UI" w:eastAsia="Times New Roman" w:hAnsi="Segoe UI" w:cs="Segoe UI"/>
          <w:color w:val="44546A" w:themeColor="text2"/>
          <w:sz w:val="21"/>
          <w:szCs w:val="21"/>
        </w:rPr>
        <w:t>-one side of transaction</w:t>
      </w:r>
      <w:r w:rsidR="00CC7ED7">
        <w:rPr>
          <w:rFonts w:ascii="Segoe UI" w:eastAsia="Times New Roman" w:hAnsi="Segoe UI" w:cs="Segoe UI"/>
          <w:color w:val="44546A" w:themeColor="text2"/>
          <w:sz w:val="21"/>
          <w:szCs w:val="21"/>
        </w:rPr>
        <w:t>)</w:t>
      </w:r>
      <w:r w:rsidRPr="00DB6A41">
        <w:rPr>
          <w:rFonts w:ascii="Segoe UI" w:eastAsia="Times New Roman" w:hAnsi="Segoe UI" w:cs="Segoe UI"/>
          <w:sz w:val="21"/>
          <w:szCs w:val="21"/>
        </w:rPr>
        <w:t xml:space="preserve"> or other?</w:t>
      </w:r>
      <w:r w:rsidR="00927EC1">
        <w:rPr>
          <w:rFonts w:ascii="Segoe UI" w:eastAsia="Times New Roman" w:hAnsi="Segoe UI" w:cs="Segoe UI"/>
          <w:sz w:val="21"/>
          <w:szCs w:val="21"/>
        </w:rPr>
        <w:t xml:space="preserve"> Greg/Pen had issues with this. Suggests not doing it. </w:t>
      </w:r>
    </w:p>
    <w:p w:rsidR="005E5964" w:rsidRDefault="005E5964" w:rsidP="005E5964">
      <w:pPr>
        <w:pStyle w:val="ListParagraph"/>
        <w:numPr>
          <w:ilvl w:val="4"/>
          <w:numId w:val="4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SB-we need to do FTE adjustments too. They are testing this at SB. If same fund, same classification not needed. </w:t>
      </w:r>
    </w:p>
    <w:p w:rsidR="005E5964" w:rsidRPr="003014DE" w:rsidRDefault="005E5964" w:rsidP="005E5964">
      <w:pPr>
        <w:pStyle w:val="ListParagraph"/>
        <w:numPr>
          <w:ilvl w:val="4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Pierce spent a lot of time </w:t>
      </w:r>
      <w:proofErr w:type="gramStart"/>
      <w:r>
        <w:rPr>
          <w:rFonts w:eastAsia="Times New Roman"/>
        </w:rPr>
        <w:t>pre go</w:t>
      </w:r>
      <w:proofErr w:type="gramEnd"/>
      <w:r>
        <w:rPr>
          <w:rFonts w:eastAsia="Times New Roman"/>
        </w:rPr>
        <w:t xml:space="preserve">-live on combo codes. Not experiencing issues quite like others. </w:t>
      </w:r>
    </w:p>
    <w:p w:rsidR="003014DE" w:rsidRDefault="003014DE" w:rsidP="00DB6A41">
      <w:pPr>
        <w:pStyle w:val="ListParagraph"/>
        <w:numPr>
          <w:ilvl w:val="3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Payroll reporting-GL not matching HCM? Best way to do this? </w:t>
      </w:r>
    </w:p>
    <w:p w:rsidR="00DB6A41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Benefits </w:t>
      </w:r>
    </w:p>
    <w:p w:rsidR="00DB6A41" w:rsidRDefault="00DB6A41" w:rsidP="00DB6A41">
      <w:pPr>
        <w:pStyle w:val="ListParagraph"/>
        <w:numPr>
          <w:ilvl w:val="3"/>
          <w:numId w:val="4"/>
        </w:numPr>
        <w:rPr>
          <w:rFonts w:eastAsia="Times New Roman"/>
        </w:rPr>
      </w:pPr>
      <w:r>
        <w:rPr>
          <w:rFonts w:eastAsia="Times New Roman"/>
        </w:rPr>
        <w:t>Distribution</w:t>
      </w:r>
    </w:p>
    <w:p w:rsidR="00DB6A41" w:rsidRPr="000455D9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Absence management </w:t>
      </w:r>
      <w:r w:rsidR="005D6BEB">
        <w:rPr>
          <w:rFonts w:eastAsia="Times New Roman"/>
        </w:rPr>
        <w:t xml:space="preserve">leave seems specific to </w:t>
      </w:r>
      <w:r w:rsidR="00927EC1">
        <w:rPr>
          <w:rFonts w:eastAsia="Times New Roman"/>
        </w:rPr>
        <w:t>facult</w:t>
      </w:r>
      <w:r w:rsidR="005D6BEB">
        <w:rPr>
          <w:rFonts w:eastAsia="Times New Roman"/>
        </w:rPr>
        <w:t>y</w:t>
      </w:r>
    </w:p>
    <w:p w:rsidR="00DB6A41" w:rsidRDefault="00DB6A41" w:rsidP="00DB6A41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CS-SF</w:t>
      </w:r>
    </w:p>
    <w:p w:rsidR="00DB6A41" w:rsidRPr="00993021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Tuition calc </w:t>
      </w:r>
    </w:p>
    <w:p w:rsidR="00DB6A41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Item types</w:t>
      </w:r>
    </w:p>
    <w:p w:rsidR="00CC7ED7" w:rsidRDefault="00927EC1" w:rsidP="00CC7ED7">
      <w:pPr>
        <w:pStyle w:val="ListParagraph"/>
        <w:numPr>
          <w:ilvl w:val="3"/>
          <w:numId w:val="4"/>
        </w:numPr>
        <w:rPr>
          <w:rFonts w:eastAsia="Times New Roman"/>
        </w:rPr>
      </w:pPr>
      <w:r>
        <w:rPr>
          <w:rFonts w:eastAsia="Times New Roman"/>
        </w:rPr>
        <w:t>Charge priority lists</w:t>
      </w:r>
    </w:p>
    <w:p w:rsidR="00927EC1" w:rsidRDefault="00927EC1" w:rsidP="00CC7ED7">
      <w:pPr>
        <w:pStyle w:val="ListParagraph"/>
        <w:numPr>
          <w:ilvl w:val="3"/>
          <w:numId w:val="4"/>
        </w:numPr>
        <w:rPr>
          <w:rFonts w:eastAsia="Times New Roman"/>
        </w:rPr>
      </w:pPr>
      <w:r>
        <w:rPr>
          <w:rFonts w:eastAsia="Times New Roman"/>
        </w:rPr>
        <w:t>Charge priority order</w:t>
      </w:r>
    </w:p>
    <w:p w:rsidR="00927EC1" w:rsidRDefault="00927EC1" w:rsidP="00CC7ED7">
      <w:pPr>
        <w:pStyle w:val="ListParagraph"/>
        <w:numPr>
          <w:ilvl w:val="3"/>
          <w:numId w:val="4"/>
        </w:numPr>
        <w:rPr>
          <w:rFonts w:eastAsia="Times New Roman"/>
        </w:rPr>
      </w:pPr>
      <w:r>
        <w:rPr>
          <w:rFonts w:eastAsia="Times New Roman"/>
        </w:rPr>
        <w:t>Accounting GL’s</w:t>
      </w:r>
    </w:p>
    <w:p w:rsidR="00927EC1" w:rsidRDefault="00927EC1" w:rsidP="00927EC1">
      <w:pPr>
        <w:pStyle w:val="ListParagraph"/>
        <w:numPr>
          <w:ilvl w:val="3"/>
          <w:numId w:val="4"/>
        </w:numPr>
        <w:rPr>
          <w:rFonts w:eastAsia="Times New Roman"/>
        </w:rPr>
      </w:pPr>
      <w:r>
        <w:rPr>
          <w:rFonts w:eastAsia="Times New Roman"/>
        </w:rPr>
        <w:t>Internal cash</w:t>
      </w:r>
    </w:p>
    <w:p w:rsidR="00393C9F" w:rsidRPr="00393C9F" w:rsidRDefault="00393C9F" w:rsidP="00393C9F">
      <w:pPr>
        <w:pStyle w:val="ListParagraph"/>
        <w:numPr>
          <w:ilvl w:val="2"/>
          <w:numId w:val="4"/>
        </w:numPr>
        <w:rPr>
          <w:rFonts w:eastAsia="Times New Roman"/>
        </w:rPr>
      </w:pPr>
      <w:bookmarkStart w:id="0" w:name="_GoBack"/>
      <w:bookmarkEnd w:id="0"/>
      <w:r w:rsidRPr="00393C9F">
        <w:rPr>
          <w:rFonts w:eastAsia="Times New Roman"/>
        </w:rPr>
        <w:t>R2T4 process</w:t>
      </w:r>
    </w:p>
    <w:p w:rsidR="00DB6A41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Cash recon</w:t>
      </w:r>
    </w:p>
    <w:p w:rsidR="00DB6A41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TPC</w:t>
      </w:r>
    </w:p>
    <w:p w:rsidR="00DB6A41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1098T/rollover</w:t>
      </w:r>
    </w:p>
    <w:p w:rsidR="00DB6A41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Refunds</w:t>
      </w:r>
    </w:p>
    <w:p w:rsidR="00DB6A41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Cashiering</w:t>
      </w:r>
    </w:p>
    <w:p w:rsidR="00DB6A41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Payment plans</w:t>
      </w:r>
    </w:p>
    <w:p w:rsidR="00DB6A41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Collections</w:t>
      </w:r>
      <w:r w:rsidR="00393C9F">
        <w:rPr>
          <w:rFonts w:eastAsia="Times New Roman"/>
        </w:rPr>
        <w:t>-LCC using.</w:t>
      </w:r>
    </w:p>
    <w:p w:rsidR="00DB6A41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Cross-function with Enrollment/Financial Aid</w:t>
      </w:r>
    </w:p>
    <w:p w:rsidR="00DB6A41" w:rsidRDefault="00DB6A41" w:rsidP="00DB6A41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FIN</w:t>
      </w:r>
    </w:p>
    <w:p w:rsidR="00DB6A41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Grants/Capital projects</w:t>
      </w:r>
      <w:r w:rsidR="00A24469">
        <w:rPr>
          <w:rFonts w:eastAsia="Times New Roman"/>
        </w:rPr>
        <w:t>-SB Michele Rockwell</w:t>
      </w:r>
    </w:p>
    <w:p w:rsidR="00DB6A41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AR/billing</w:t>
      </w:r>
    </w:p>
    <w:p w:rsidR="00DB6A41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AP</w:t>
      </w:r>
    </w:p>
    <w:p w:rsidR="00DB6A41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Expenses-</w:t>
      </w:r>
      <w:r w:rsidRPr="00496B74">
        <w:rPr>
          <w:rFonts w:eastAsia="Times New Roman"/>
        </w:rPr>
        <w:t>travel</w:t>
      </w:r>
      <w:r>
        <w:rPr>
          <w:rFonts w:eastAsia="Times New Roman"/>
        </w:rPr>
        <w:t xml:space="preserve"> </w:t>
      </w:r>
    </w:p>
    <w:p w:rsidR="00DB6A41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P-card</w:t>
      </w:r>
    </w:p>
    <w:p w:rsidR="00DB6A41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General Ledger</w:t>
      </w:r>
    </w:p>
    <w:p w:rsidR="00DB6A41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Asset Management</w:t>
      </w:r>
    </w:p>
    <w:p w:rsidR="00DB6A41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Purchasing</w:t>
      </w:r>
    </w:p>
    <w:p w:rsidR="00DB6A41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Budget/Commitment Control</w:t>
      </w:r>
    </w:p>
    <w:p w:rsidR="00DB6A41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Treasury</w:t>
      </w:r>
    </w:p>
    <w:p w:rsidR="00DB6A41" w:rsidRDefault="00DB6A41" w:rsidP="00DB6A41">
      <w:pPr>
        <w:pStyle w:val="ListParagraph"/>
        <w:numPr>
          <w:ilvl w:val="3"/>
          <w:numId w:val="4"/>
        </w:numPr>
        <w:rPr>
          <w:rFonts w:eastAsia="Times New Roman"/>
        </w:rPr>
      </w:pPr>
      <w:r>
        <w:rPr>
          <w:rFonts w:eastAsia="Times New Roman"/>
        </w:rPr>
        <w:t>Cash to GL to bank</w:t>
      </w:r>
    </w:p>
    <w:p w:rsidR="00DB6A41" w:rsidRDefault="00DB6A41" w:rsidP="00DB6A41">
      <w:pPr>
        <w:pStyle w:val="ListParagraph"/>
        <w:numPr>
          <w:ilvl w:val="3"/>
          <w:numId w:val="4"/>
        </w:numPr>
        <w:rPr>
          <w:rFonts w:eastAsia="Times New Roman"/>
        </w:rPr>
      </w:pPr>
      <w:r>
        <w:rPr>
          <w:rFonts w:eastAsia="Times New Roman"/>
        </w:rPr>
        <w:t>Submodules to GL to bank</w:t>
      </w:r>
    </w:p>
    <w:p w:rsidR="00DB6A41" w:rsidRDefault="00DB6A41" w:rsidP="00DB6A41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Reporting</w:t>
      </w:r>
    </w:p>
    <w:p w:rsidR="00DB6A41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proofErr w:type="spellStart"/>
      <w:r>
        <w:rPr>
          <w:rFonts w:eastAsia="Times New Roman"/>
        </w:rPr>
        <w:t>Nvision</w:t>
      </w:r>
      <w:proofErr w:type="spellEnd"/>
    </w:p>
    <w:p w:rsidR="00DB6A41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Queries</w:t>
      </w:r>
    </w:p>
    <w:p w:rsidR="00DB6A41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Datalink</w:t>
      </w:r>
    </w:p>
    <w:p w:rsidR="00DB6A41" w:rsidRPr="00F85D1A" w:rsidRDefault="00DB6A41" w:rsidP="00DB6A41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Pivot grid</w:t>
      </w:r>
    </w:p>
    <w:p w:rsidR="00DB6A41" w:rsidRPr="008B059B" w:rsidRDefault="00DB6A41" w:rsidP="00DB6A41">
      <w:pPr>
        <w:ind w:left="720"/>
      </w:pPr>
    </w:p>
    <w:p w:rsidR="00DB6A41" w:rsidRPr="005E7305" w:rsidRDefault="00DB6A41">
      <w:pPr>
        <w:rPr>
          <w:color w:val="44546A" w:themeColor="text2"/>
        </w:rPr>
      </w:pPr>
    </w:p>
    <w:sectPr w:rsidR="00DB6A41" w:rsidRPr="005E7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B2AA6"/>
    <w:multiLevelType w:val="hybridMultilevel"/>
    <w:tmpl w:val="7CD2E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F7AA1"/>
    <w:multiLevelType w:val="hybridMultilevel"/>
    <w:tmpl w:val="7CD2E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82C7B"/>
    <w:multiLevelType w:val="hybridMultilevel"/>
    <w:tmpl w:val="9FCE1DAA"/>
    <w:lvl w:ilvl="0" w:tplc="EA901FA0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A14616F"/>
    <w:multiLevelType w:val="hybridMultilevel"/>
    <w:tmpl w:val="BE4E4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3B"/>
    <w:rsid w:val="00022053"/>
    <w:rsid w:val="000312C9"/>
    <w:rsid w:val="00033E73"/>
    <w:rsid w:val="000376E6"/>
    <w:rsid w:val="000455D9"/>
    <w:rsid w:val="00075D33"/>
    <w:rsid w:val="000B2341"/>
    <w:rsid w:val="000C093A"/>
    <w:rsid w:val="000C4E77"/>
    <w:rsid w:val="00110484"/>
    <w:rsid w:val="0013248D"/>
    <w:rsid w:val="0017668D"/>
    <w:rsid w:val="001A1971"/>
    <w:rsid w:val="001D60C0"/>
    <w:rsid w:val="002304A7"/>
    <w:rsid w:val="00244A7F"/>
    <w:rsid w:val="00277663"/>
    <w:rsid w:val="002A2C6B"/>
    <w:rsid w:val="002A39D0"/>
    <w:rsid w:val="002B5AFE"/>
    <w:rsid w:val="002D1CA0"/>
    <w:rsid w:val="003014DE"/>
    <w:rsid w:val="00327293"/>
    <w:rsid w:val="00393C9F"/>
    <w:rsid w:val="003B70A4"/>
    <w:rsid w:val="00407527"/>
    <w:rsid w:val="00431F95"/>
    <w:rsid w:val="004405D8"/>
    <w:rsid w:val="004439A7"/>
    <w:rsid w:val="004606EB"/>
    <w:rsid w:val="00496B74"/>
    <w:rsid w:val="004E6BCD"/>
    <w:rsid w:val="005121E2"/>
    <w:rsid w:val="00563270"/>
    <w:rsid w:val="00565E5E"/>
    <w:rsid w:val="005A65E6"/>
    <w:rsid w:val="005B0BAB"/>
    <w:rsid w:val="005D6BEB"/>
    <w:rsid w:val="005E5964"/>
    <w:rsid w:val="005E7305"/>
    <w:rsid w:val="006032F5"/>
    <w:rsid w:val="00610D3B"/>
    <w:rsid w:val="0064251B"/>
    <w:rsid w:val="006D09F4"/>
    <w:rsid w:val="006E7080"/>
    <w:rsid w:val="00734D00"/>
    <w:rsid w:val="007A7EE4"/>
    <w:rsid w:val="0081382F"/>
    <w:rsid w:val="00816128"/>
    <w:rsid w:val="008B059B"/>
    <w:rsid w:val="008C0CD5"/>
    <w:rsid w:val="008F4B2B"/>
    <w:rsid w:val="00927EC1"/>
    <w:rsid w:val="00934422"/>
    <w:rsid w:val="009507B7"/>
    <w:rsid w:val="00993021"/>
    <w:rsid w:val="009A174E"/>
    <w:rsid w:val="00A24469"/>
    <w:rsid w:val="00A53890"/>
    <w:rsid w:val="00A53E98"/>
    <w:rsid w:val="00A61BA7"/>
    <w:rsid w:val="00A67BCC"/>
    <w:rsid w:val="00AB45E9"/>
    <w:rsid w:val="00AD603D"/>
    <w:rsid w:val="00B41521"/>
    <w:rsid w:val="00B57BE7"/>
    <w:rsid w:val="00B60B2B"/>
    <w:rsid w:val="00B6216F"/>
    <w:rsid w:val="00B63316"/>
    <w:rsid w:val="00BA2AE6"/>
    <w:rsid w:val="00C016A4"/>
    <w:rsid w:val="00C147E9"/>
    <w:rsid w:val="00C34F11"/>
    <w:rsid w:val="00C76AB0"/>
    <w:rsid w:val="00C76E86"/>
    <w:rsid w:val="00CA2C17"/>
    <w:rsid w:val="00CC7ED7"/>
    <w:rsid w:val="00D1290A"/>
    <w:rsid w:val="00D61EC7"/>
    <w:rsid w:val="00D7347B"/>
    <w:rsid w:val="00D800BB"/>
    <w:rsid w:val="00DB1B8A"/>
    <w:rsid w:val="00DB6A41"/>
    <w:rsid w:val="00DE3B05"/>
    <w:rsid w:val="00E31658"/>
    <w:rsid w:val="00E866FD"/>
    <w:rsid w:val="00F21A43"/>
    <w:rsid w:val="00F67693"/>
    <w:rsid w:val="00F76A1E"/>
    <w:rsid w:val="00F85D1A"/>
    <w:rsid w:val="00FC3713"/>
    <w:rsid w:val="00FD0A3E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39F4"/>
  <w15:chartTrackingRefBased/>
  <w15:docId w15:val="{38B60456-E668-4B48-A2C5-33DAB5BA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A7F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2304A7"/>
    <w:rPr>
      <w:color w:val="0563C1"/>
      <w:u w:val="single"/>
    </w:rPr>
  </w:style>
  <w:style w:type="table" w:styleId="TableGrid">
    <w:name w:val="Table Grid"/>
    <w:basedOn w:val="TableNormal"/>
    <w:uiPriority w:val="39"/>
    <w:rsid w:val="00DE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OLYMPIC COLLEGE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Wikle, Karen</dc:creator>
  <cp:keywords/>
  <dc:description/>
  <cp:lastModifiedBy>Wikle, Karen</cp:lastModifiedBy>
  <cp:revision>10</cp:revision>
  <dcterms:created xsi:type="dcterms:W3CDTF">2021-03-05T18:48:00Z</dcterms:created>
  <dcterms:modified xsi:type="dcterms:W3CDTF">2021-03-05T19:04:00Z</dcterms:modified>
</cp:coreProperties>
</file>