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95CA" w14:textId="39B50928" w:rsidR="194AA0DA" w:rsidRDefault="194AA0DA" w:rsidP="3698F8C1">
      <w:pPr>
        <w:spacing w:line="240" w:lineRule="auto"/>
        <w:jc w:val="center"/>
        <w:rPr>
          <w:rFonts w:asciiTheme="majorHAnsi" w:eastAsia="Calibri" w:hAnsiTheme="majorHAnsi" w:cstheme="majorBidi"/>
          <w:b/>
          <w:bCs/>
          <w:sz w:val="40"/>
          <w:szCs w:val="40"/>
        </w:rPr>
      </w:pPr>
      <w:r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C</w:t>
      </w:r>
      <w:r w:rsidR="3141942E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 xml:space="preserve">ouncil for </w:t>
      </w:r>
      <w:r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B</w:t>
      </w:r>
      <w:r w:rsidR="408A7322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 xml:space="preserve">asic </w:t>
      </w:r>
      <w:r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S</w:t>
      </w:r>
      <w:r w:rsidR="2A9EED16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kills</w:t>
      </w:r>
      <w:r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 xml:space="preserve"> Work</w:t>
      </w:r>
      <w:r w:rsidR="62EAC587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plan 202</w:t>
      </w:r>
      <w:r w:rsidR="50323186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4</w:t>
      </w:r>
      <w:r w:rsidR="62EAC587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-</w:t>
      </w:r>
      <w:r w:rsidR="3D9698E9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20</w:t>
      </w:r>
      <w:r w:rsidR="62EAC587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2</w:t>
      </w:r>
      <w:r w:rsidR="3FE08446" w:rsidRPr="3698F8C1">
        <w:rPr>
          <w:rFonts w:asciiTheme="majorHAnsi" w:eastAsia="Calibri" w:hAnsiTheme="majorHAnsi" w:cstheme="majorBidi"/>
          <w:b/>
          <w:bCs/>
          <w:sz w:val="40"/>
          <w:szCs w:val="40"/>
        </w:rPr>
        <w:t>5</w:t>
      </w:r>
    </w:p>
    <w:p w14:paraId="33909670" w14:textId="3FE5B53C" w:rsidR="28A8FDFE" w:rsidRDefault="28A8FDFE" w:rsidP="28A8FDFE">
      <w:pPr>
        <w:spacing w:line="240" w:lineRule="auto"/>
        <w:rPr>
          <w:rFonts w:asciiTheme="majorHAnsi" w:eastAsia="Calibri" w:hAnsiTheme="majorHAnsi" w:cstheme="majorBidi"/>
          <w:b/>
          <w:bCs/>
        </w:rPr>
      </w:pPr>
    </w:p>
    <w:p w14:paraId="6A66999C" w14:textId="43700C08" w:rsidR="005A6564" w:rsidRDefault="005A6564" w:rsidP="28A8FDFE">
      <w:pPr>
        <w:spacing w:line="240" w:lineRule="auto"/>
        <w:rPr>
          <w:rFonts w:asciiTheme="majorHAnsi" w:eastAsia="Calibri" w:hAnsiTheme="majorHAnsi" w:cstheme="majorBidi"/>
          <w:b/>
          <w:bCs/>
        </w:rPr>
      </w:pPr>
      <w:r>
        <w:rPr>
          <w:rFonts w:asciiTheme="majorHAnsi" w:eastAsia="Calibri" w:hAnsiTheme="majorHAnsi" w:cstheme="majorBidi"/>
          <w:b/>
          <w:bCs/>
        </w:rPr>
        <w:t>Draft Reviewed: Executive Committee Retreat (8-15-2023)</w:t>
      </w:r>
    </w:p>
    <w:p w14:paraId="3D80E8CC" w14:textId="77777777" w:rsidR="005A6564" w:rsidRPr="005A6564" w:rsidRDefault="005A6564" w:rsidP="28A8FDFE">
      <w:pPr>
        <w:spacing w:line="240" w:lineRule="auto"/>
        <w:rPr>
          <w:rFonts w:asciiTheme="majorHAnsi" w:eastAsia="Calibri" w:hAnsiTheme="majorHAnsi" w:cstheme="majorBidi"/>
          <w:b/>
          <w:bCs/>
        </w:rPr>
      </w:pPr>
    </w:p>
    <w:p w14:paraId="00000006" w14:textId="2F2E7419" w:rsidR="00333B17" w:rsidRPr="005A6564" w:rsidRDefault="004B5842" w:rsidP="3FB077BA">
      <w:pPr>
        <w:spacing w:line="240" w:lineRule="auto"/>
        <w:rPr>
          <w:rFonts w:asciiTheme="majorHAnsi" w:eastAsia="Calibri" w:hAnsiTheme="majorHAnsi" w:cstheme="majorBidi"/>
          <w:lang w:val="en-US"/>
        </w:rPr>
      </w:pPr>
      <w:r w:rsidRPr="3FB077BA">
        <w:rPr>
          <w:rFonts w:asciiTheme="majorHAnsi" w:eastAsia="Calibri" w:hAnsiTheme="majorHAnsi" w:cstheme="majorBidi"/>
          <w:lang w:val="en-US"/>
        </w:rPr>
        <w:t xml:space="preserve">The Council for Basic Skills (CBS) has identified the following </w:t>
      </w:r>
      <w:r w:rsidR="6FB2FEAA" w:rsidRPr="3FB077BA">
        <w:rPr>
          <w:rFonts w:asciiTheme="majorHAnsi" w:eastAsia="Calibri" w:hAnsiTheme="majorHAnsi" w:cstheme="majorBidi"/>
          <w:lang w:val="en-US"/>
        </w:rPr>
        <w:t xml:space="preserve">strategies to reach our overall goal </w:t>
      </w:r>
      <w:r w:rsidR="63EE3626" w:rsidRPr="3FB077BA">
        <w:rPr>
          <w:rFonts w:asciiTheme="majorHAnsi" w:eastAsia="Calibri" w:hAnsiTheme="majorHAnsi" w:cstheme="majorBidi"/>
          <w:lang w:val="en-US"/>
        </w:rPr>
        <w:t>of an equitable education system in alignment with the SBCTC vision of leading with racial equity. CBS strives to</w:t>
      </w:r>
      <w:r w:rsidRPr="3FB077BA">
        <w:rPr>
          <w:rFonts w:asciiTheme="majorHAnsi" w:eastAsia="Calibri" w:hAnsiTheme="majorHAnsi" w:cstheme="majorBidi"/>
          <w:lang w:val="en-US"/>
        </w:rPr>
        <w:t xml:space="preserve"> </w:t>
      </w:r>
      <w:r w:rsidR="5E108840" w:rsidRPr="3FB077BA">
        <w:rPr>
          <w:rFonts w:asciiTheme="majorHAnsi" w:eastAsia="Calibri" w:hAnsiTheme="majorHAnsi" w:cstheme="majorBidi"/>
          <w:lang w:val="en-US"/>
        </w:rPr>
        <w:t>increase access and achievement</w:t>
      </w:r>
      <w:r w:rsidR="2C25E061" w:rsidRPr="3FB077BA">
        <w:rPr>
          <w:rFonts w:asciiTheme="majorHAnsi" w:eastAsia="Calibri" w:hAnsiTheme="majorHAnsi" w:cstheme="majorBidi"/>
          <w:lang w:val="en-US"/>
        </w:rPr>
        <w:t>,</w:t>
      </w:r>
      <w:r w:rsidR="5E108840" w:rsidRPr="3FB077BA">
        <w:rPr>
          <w:rFonts w:asciiTheme="majorHAnsi" w:eastAsia="Calibri" w:hAnsiTheme="majorHAnsi" w:cstheme="majorBidi"/>
          <w:lang w:val="en-US"/>
        </w:rPr>
        <w:t xml:space="preserve"> </w:t>
      </w:r>
      <w:r w:rsidRPr="3FB077BA">
        <w:rPr>
          <w:rFonts w:asciiTheme="majorHAnsi" w:eastAsia="Calibri" w:hAnsiTheme="majorHAnsi" w:cstheme="majorBidi"/>
          <w:lang w:val="en-US"/>
        </w:rPr>
        <w:t>integrate advocacy, retention</w:t>
      </w:r>
      <w:r w:rsidR="42B765C4" w:rsidRPr="3FB077BA">
        <w:rPr>
          <w:rFonts w:asciiTheme="majorHAnsi" w:eastAsia="Calibri" w:hAnsiTheme="majorHAnsi" w:cstheme="majorBidi"/>
          <w:lang w:val="en-US"/>
        </w:rPr>
        <w:t>,</w:t>
      </w:r>
      <w:r w:rsidRPr="3FB077BA">
        <w:rPr>
          <w:rFonts w:asciiTheme="majorHAnsi" w:eastAsia="Calibri" w:hAnsiTheme="majorHAnsi" w:cstheme="majorBidi"/>
          <w:lang w:val="en-US"/>
        </w:rPr>
        <w:t xml:space="preserve"> and completion, evidence of success, professional development, and equity between colleges and community-based programs into their work.</w:t>
      </w:r>
    </w:p>
    <w:p w14:paraId="04817915" w14:textId="77777777" w:rsidR="00092A20" w:rsidRDefault="00092A20" w:rsidP="17F36C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libri" w:hAnsiTheme="majorHAnsi" w:cstheme="majorBidi"/>
          <w:b/>
          <w:bCs/>
        </w:rPr>
      </w:pPr>
    </w:p>
    <w:p w14:paraId="659DC821" w14:textId="308168A9" w:rsidR="0063525C" w:rsidRDefault="0063525C" w:rsidP="267884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libri" w:hAnsiTheme="majorHAnsi" w:cstheme="majorBidi"/>
          <w:b/>
          <w:bCs/>
        </w:rPr>
      </w:pPr>
      <w:r w:rsidRPr="26788474">
        <w:rPr>
          <w:rFonts w:asciiTheme="majorHAnsi" w:eastAsia="Calibri" w:hAnsiTheme="majorHAnsi" w:cstheme="majorBidi"/>
          <w:b/>
          <w:bCs/>
        </w:rPr>
        <w:t>Review and update 202</w:t>
      </w:r>
      <w:r w:rsidR="69C898E0" w:rsidRPr="26788474">
        <w:rPr>
          <w:rFonts w:asciiTheme="majorHAnsi" w:eastAsia="Calibri" w:hAnsiTheme="majorHAnsi" w:cstheme="majorBidi"/>
          <w:b/>
          <w:bCs/>
        </w:rPr>
        <w:t>4</w:t>
      </w:r>
      <w:r w:rsidRPr="26788474">
        <w:rPr>
          <w:rFonts w:asciiTheme="majorHAnsi" w:eastAsia="Calibri" w:hAnsiTheme="majorHAnsi" w:cstheme="majorBidi"/>
          <w:b/>
          <w:bCs/>
        </w:rPr>
        <w:t>-202</w:t>
      </w:r>
      <w:r w:rsidR="162B4283" w:rsidRPr="26788474">
        <w:rPr>
          <w:rFonts w:asciiTheme="majorHAnsi" w:eastAsia="Calibri" w:hAnsiTheme="majorHAnsi" w:cstheme="majorBidi"/>
          <w:b/>
          <w:bCs/>
        </w:rPr>
        <w:t>5</w:t>
      </w:r>
      <w:r w:rsidRPr="26788474">
        <w:rPr>
          <w:rFonts w:asciiTheme="majorHAnsi" w:eastAsia="Calibri" w:hAnsiTheme="majorHAnsi" w:cstheme="majorBidi"/>
          <w:b/>
          <w:bCs/>
        </w:rPr>
        <w:t xml:space="preserve"> Strategies</w:t>
      </w:r>
    </w:p>
    <w:p w14:paraId="4B60EF2C" w14:textId="77777777" w:rsidR="0063525C" w:rsidRPr="005A6564" w:rsidRDefault="0063525C" w:rsidP="17F36C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libri" w:hAnsiTheme="majorHAnsi" w:cstheme="majorBidi"/>
          <w:b/>
          <w:bCs/>
        </w:rPr>
      </w:pPr>
    </w:p>
    <w:p w14:paraId="22701A70" w14:textId="6D5EF396" w:rsidR="00092A20" w:rsidRPr="00AD30A0" w:rsidRDefault="3F9047F8" w:rsidP="38F5AF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Theme="majorHAnsi" w:eastAsia="Calibri" w:hAnsiTheme="majorHAnsi" w:cstheme="majorBidi"/>
          <w:b/>
          <w:bCs/>
          <w:lang w:val="en-US"/>
        </w:rPr>
      </w:pPr>
      <w:r w:rsidRPr="38F5AFA9">
        <w:rPr>
          <w:rFonts w:asciiTheme="majorHAnsi" w:eastAsia="Calibri" w:hAnsiTheme="majorHAnsi" w:cstheme="majorBidi"/>
          <w:b/>
          <w:bCs/>
          <w:lang w:val="en-US"/>
        </w:rPr>
        <w:t>Strategy</w:t>
      </w:r>
      <w:r w:rsidR="00092A20" w:rsidRPr="38F5AFA9">
        <w:rPr>
          <w:rFonts w:asciiTheme="majorHAnsi" w:eastAsia="Calibri" w:hAnsiTheme="majorHAnsi" w:cstheme="majorBidi"/>
          <w:b/>
          <w:bCs/>
          <w:lang w:val="en-US"/>
        </w:rPr>
        <w:t xml:space="preserve"> 1</w:t>
      </w:r>
      <w:r w:rsidR="00AD30A0" w:rsidRPr="38F5AFA9">
        <w:rPr>
          <w:rFonts w:asciiTheme="majorHAnsi" w:eastAsia="Calibri" w:hAnsiTheme="majorHAnsi" w:cstheme="majorBidi"/>
          <w:b/>
          <w:bCs/>
          <w:lang w:val="en-US"/>
        </w:rPr>
        <w:t xml:space="preserve"> - Innovations Committee – Chairs </w:t>
      </w:r>
      <w:r w:rsidR="0621CDB4" w:rsidRPr="38F5AFA9">
        <w:rPr>
          <w:rFonts w:asciiTheme="majorHAnsi" w:eastAsia="Calibri" w:hAnsiTheme="majorHAnsi" w:cstheme="majorBidi"/>
          <w:b/>
          <w:bCs/>
          <w:lang w:val="en-US"/>
        </w:rPr>
        <w:t>(</w:t>
      </w:r>
      <w:r w:rsidR="52818223" w:rsidRPr="38F5AFA9">
        <w:rPr>
          <w:rFonts w:asciiTheme="majorHAnsi" w:eastAsia="Calibri" w:hAnsiTheme="majorHAnsi" w:cstheme="majorBidi"/>
          <w:b/>
          <w:bCs/>
          <w:lang w:val="en-US"/>
        </w:rPr>
        <w:t xml:space="preserve">CHAIR </w:t>
      </w:r>
      <w:r w:rsidR="52818223" w:rsidRPr="38F5AFA9">
        <w:rPr>
          <w:rFonts w:asciiTheme="majorHAnsi" w:eastAsia="Calibri" w:hAnsiTheme="majorHAnsi" w:cstheme="majorBidi"/>
          <w:b/>
          <w:bCs/>
        </w:rPr>
        <w:t>OPPORTUNITY</w:t>
      </w:r>
      <w:r w:rsidR="0621CDB4" w:rsidRPr="38F5AFA9">
        <w:rPr>
          <w:rFonts w:asciiTheme="majorHAnsi" w:eastAsia="Calibri" w:hAnsiTheme="majorHAnsi" w:cstheme="majorBidi"/>
          <w:b/>
          <w:bCs/>
          <w:lang w:val="en-US"/>
        </w:rPr>
        <w:t>)</w:t>
      </w:r>
    </w:p>
    <w:p w14:paraId="5E83F283" w14:textId="204F5538" w:rsidR="00092A20" w:rsidRDefault="4333F211" w:rsidP="38F5A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 xml:space="preserve">Identify equitable methods </w:t>
      </w:r>
      <w:r w:rsidR="00A348E2" w:rsidRPr="38F5AFA9">
        <w:rPr>
          <w:rFonts w:asciiTheme="majorHAnsi" w:eastAsia="Calibri" w:hAnsiTheme="majorHAnsi" w:cstheme="majorBidi"/>
          <w:lang w:val="en-US"/>
        </w:rPr>
        <w:t xml:space="preserve">to collect Measurable Skills Gains. </w:t>
      </w:r>
    </w:p>
    <w:p w14:paraId="2534954F" w14:textId="00E8597D" w:rsidR="005A6564" w:rsidRPr="00AD30A0" w:rsidRDefault="00F50E2D" w:rsidP="00FB0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Theme="majorHAnsi" w:eastAsia="Calibri" w:hAnsiTheme="majorHAnsi" w:cstheme="majorBidi"/>
          <w:b/>
          <w:bCs/>
        </w:rPr>
      </w:pPr>
      <w:r w:rsidRPr="00AD30A0">
        <w:rPr>
          <w:rFonts w:asciiTheme="majorHAnsi" w:eastAsia="Calibri" w:hAnsiTheme="majorHAnsi" w:cstheme="majorBidi"/>
          <w:b/>
          <w:bCs/>
        </w:rPr>
        <w:t>Draft:</w:t>
      </w:r>
    </w:p>
    <w:p w14:paraId="46F6CE4D" w14:textId="5020D375" w:rsidR="00F50E2D" w:rsidRDefault="00CA585E" w:rsidP="38F5A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Continue to</w:t>
      </w:r>
      <w:r w:rsidR="00C11004" w:rsidRPr="38F5AFA9">
        <w:rPr>
          <w:rFonts w:asciiTheme="majorHAnsi" w:eastAsia="Calibri" w:hAnsiTheme="majorHAnsi" w:cstheme="majorBidi"/>
          <w:lang w:val="en-US"/>
        </w:rPr>
        <w:t xml:space="preserve"> advocate at the federal level to </w:t>
      </w:r>
      <w:r w:rsidRPr="38F5AFA9">
        <w:rPr>
          <w:rFonts w:asciiTheme="majorHAnsi" w:eastAsia="Calibri" w:hAnsiTheme="majorHAnsi" w:cstheme="majorBidi"/>
          <w:lang w:val="en-US"/>
        </w:rPr>
        <w:t>moderni</w:t>
      </w:r>
      <w:r w:rsidR="00C11004" w:rsidRPr="38F5AFA9">
        <w:rPr>
          <w:rFonts w:asciiTheme="majorHAnsi" w:eastAsia="Calibri" w:hAnsiTheme="majorHAnsi" w:cstheme="majorBidi"/>
          <w:lang w:val="en-US"/>
        </w:rPr>
        <w:t>ze</w:t>
      </w:r>
      <w:r w:rsidRPr="38F5AFA9">
        <w:rPr>
          <w:rFonts w:asciiTheme="majorHAnsi" w:eastAsia="Calibri" w:hAnsiTheme="majorHAnsi" w:cstheme="majorBidi"/>
          <w:lang w:val="en-US"/>
        </w:rPr>
        <w:t xml:space="preserve"> the NRS </w:t>
      </w:r>
      <w:r w:rsidR="00C11004" w:rsidRPr="38F5AFA9">
        <w:rPr>
          <w:rFonts w:asciiTheme="majorHAnsi" w:eastAsia="Calibri" w:hAnsiTheme="majorHAnsi" w:cstheme="majorBidi"/>
          <w:lang w:val="en-US"/>
        </w:rPr>
        <w:t>to</w:t>
      </w:r>
      <w:r w:rsidRPr="38F5AFA9">
        <w:rPr>
          <w:rFonts w:asciiTheme="majorHAnsi" w:eastAsia="Calibri" w:hAnsiTheme="majorHAnsi" w:cstheme="majorBidi"/>
          <w:lang w:val="en-US"/>
        </w:rPr>
        <w:t xml:space="preserve"> better capture the achievements made by adult learners</w:t>
      </w:r>
      <w:r w:rsidR="5F9192B1" w:rsidRPr="38F5AFA9">
        <w:rPr>
          <w:rFonts w:asciiTheme="majorHAnsi" w:eastAsia="Calibri" w:hAnsiTheme="majorHAnsi" w:cstheme="majorBidi"/>
          <w:lang w:val="en-US"/>
        </w:rPr>
        <w:t xml:space="preserve"> </w:t>
      </w:r>
      <w:r w:rsidR="5F9192B1" w:rsidRPr="38F5AFA9">
        <w:rPr>
          <w:rFonts w:asciiTheme="majorHAnsi" w:eastAsia="Calibri" w:hAnsiTheme="majorHAnsi" w:cstheme="majorBidi"/>
        </w:rPr>
        <w:t xml:space="preserve">(ABE and ELA) </w:t>
      </w:r>
      <w:r w:rsidRPr="38F5AFA9">
        <w:rPr>
          <w:rFonts w:asciiTheme="majorHAnsi" w:eastAsia="Calibri" w:hAnsiTheme="majorHAnsi" w:cstheme="majorBidi"/>
          <w:lang w:val="en-US"/>
        </w:rPr>
        <w:t>and the impact of innovative AEFLA-funded programs</w:t>
      </w:r>
      <w:r w:rsidR="0088430C" w:rsidRPr="38F5AFA9">
        <w:rPr>
          <w:rFonts w:asciiTheme="majorHAnsi" w:eastAsia="Calibri" w:hAnsiTheme="majorHAnsi" w:cstheme="majorBidi"/>
          <w:lang w:val="en-US"/>
        </w:rPr>
        <w:t xml:space="preserve"> which i</w:t>
      </w:r>
      <w:r w:rsidR="00B0630A" w:rsidRPr="38F5AFA9">
        <w:rPr>
          <w:rFonts w:asciiTheme="majorHAnsi" w:eastAsia="Calibri" w:hAnsiTheme="majorHAnsi" w:cstheme="majorBidi"/>
          <w:lang w:val="en-US"/>
        </w:rPr>
        <w:t>nclude</w:t>
      </w:r>
      <w:r w:rsidR="0088430C" w:rsidRPr="38F5AFA9">
        <w:rPr>
          <w:rFonts w:asciiTheme="majorHAnsi" w:eastAsia="Calibri" w:hAnsiTheme="majorHAnsi" w:cstheme="majorBidi"/>
          <w:lang w:val="en-US"/>
        </w:rPr>
        <w:t>s</w:t>
      </w:r>
      <w:r w:rsidR="00B0630A" w:rsidRPr="38F5AFA9">
        <w:rPr>
          <w:rFonts w:asciiTheme="majorHAnsi" w:eastAsia="Calibri" w:hAnsiTheme="majorHAnsi" w:cstheme="majorBidi"/>
          <w:lang w:val="en-US"/>
        </w:rPr>
        <w:t xml:space="preserve"> local assessment strategie</w:t>
      </w:r>
      <w:r w:rsidR="00D138D2" w:rsidRPr="38F5AFA9">
        <w:rPr>
          <w:rFonts w:asciiTheme="majorHAnsi" w:eastAsia="Calibri" w:hAnsiTheme="majorHAnsi" w:cstheme="majorBidi"/>
          <w:lang w:val="en-US"/>
        </w:rPr>
        <w:t>s</w:t>
      </w:r>
      <w:r w:rsidR="0088430C" w:rsidRPr="38F5AFA9">
        <w:rPr>
          <w:rFonts w:asciiTheme="majorHAnsi" w:eastAsia="Calibri" w:hAnsiTheme="majorHAnsi" w:cstheme="majorBidi"/>
          <w:lang w:val="en-US"/>
        </w:rPr>
        <w:t>, awarding of credits</w:t>
      </w:r>
      <w:r w:rsidR="00FB7863" w:rsidRPr="38F5AFA9">
        <w:rPr>
          <w:rFonts w:asciiTheme="majorHAnsi" w:eastAsia="Calibri" w:hAnsiTheme="majorHAnsi" w:cstheme="majorBidi"/>
          <w:lang w:val="en-US"/>
        </w:rPr>
        <w:t>, progress reports, etc.</w:t>
      </w:r>
      <w:r w:rsidR="00D138D2" w:rsidRPr="38F5AFA9">
        <w:rPr>
          <w:rFonts w:asciiTheme="majorHAnsi" w:eastAsia="Calibri" w:hAnsiTheme="majorHAnsi" w:cstheme="majorBidi"/>
          <w:lang w:val="en-US"/>
        </w:rPr>
        <w:t xml:space="preserve"> </w:t>
      </w:r>
      <w:r w:rsidR="6FF44CA0" w:rsidRPr="38F5AFA9">
        <w:rPr>
          <w:rFonts w:asciiTheme="majorHAnsi" w:eastAsia="Calibri" w:hAnsiTheme="majorHAnsi" w:cstheme="majorBidi"/>
          <w:lang w:val="en-US"/>
        </w:rPr>
        <w:t>a</w:t>
      </w:r>
      <w:r w:rsidR="00D138D2" w:rsidRPr="38F5AFA9">
        <w:rPr>
          <w:rFonts w:asciiTheme="majorHAnsi" w:eastAsia="Calibri" w:hAnsiTheme="majorHAnsi" w:cstheme="majorBidi"/>
          <w:lang w:val="en-US"/>
        </w:rPr>
        <w:t>s</w:t>
      </w:r>
      <w:r w:rsidR="09148BF7" w:rsidRPr="38F5AFA9">
        <w:rPr>
          <w:rFonts w:asciiTheme="majorHAnsi" w:eastAsia="Calibri" w:hAnsiTheme="majorHAnsi" w:cstheme="majorBidi"/>
          <w:lang w:val="en-US"/>
        </w:rPr>
        <w:t xml:space="preserve"> </w:t>
      </w:r>
      <w:r w:rsidR="00D138D2" w:rsidRPr="38F5AFA9">
        <w:rPr>
          <w:rFonts w:asciiTheme="majorHAnsi" w:eastAsia="Calibri" w:hAnsiTheme="majorHAnsi" w:cstheme="majorBidi"/>
          <w:lang w:val="en-US"/>
        </w:rPr>
        <w:t>methods to collect Measurable Skill Gains</w:t>
      </w:r>
    </w:p>
    <w:p w14:paraId="2A8266EF" w14:textId="77777777" w:rsidR="00FB2962" w:rsidRPr="005A6564" w:rsidRDefault="00FB2962" w:rsidP="00FB05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Theme="majorHAnsi" w:eastAsia="Calibri" w:hAnsiTheme="majorHAnsi" w:cstheme="majorBidi"/>
        </w:rPr>
      </w:pPr>
    </w:p>
    <w:p w14:paraId="7D746F22" w14:textId="0E5B010C" w:rsidR="00C74B50" w:rsidRPr="00F17CAC" w:rsidRDefault="6B8C0857" w:rsidP="38F5AFA9">
      <w:pPr>
        <w:widowControl w:val="0"/>
        <w:spacing w:line="240" w:lineRule="auto"/>
        <w:ind w:firstLine="720"/>
        <w:rPr>
          <w:rFonts w:asciiTheme="majorHAnsi" w:eastAsia="Calibri" w:hAnsiTheme="majorHAnsi" w:cstheme="majorBidi"/>
          <w:b/>
          <w:bCs/>
          <w:lang w:val="en-US"/>
        </w:rPr>
      </w:pPr>
      <w:r w:rsidRPr="38F5AFA9">
        <w:rPr>
          <w:rFonts w:asciiTheme="majorHAnsi" w:eastAsia="Calibri" w:hAnsiTheme="majorHAnsi" w:cstheme="majorBidi"/>
          <w:b/>
          <w:bCs/>
          <w:lang w:val="en-US"/>
        </w:rPr>
        <w:t>Strategy</w:t>
      </w:r>
      <w:r w:rsidR="00092A20" w:rsidRPr="38F5AFA9">
        <w:rPr>
          <w:rFonts w:asciiTheme="majorHAnsi" w:eastAsia="Calibri" w:hAnsiTheme="majorHAnsi" w:cstheme="majorBidi"/>
          <w:b/>
          <w:bCs/>
          <w:lang w:val="en-US"/>
        </w:rPr>
        <w:t xml:space="preserve"> </w:t>
      </w:r>
      <w:r w:rsidR="665C4B12" w:rsidRPr="38F5AFA9">
        <w:rPr>
          <w:rFonts w:asciiTheme="majorHAnsi" w:eastAsia="Calibri" w:hAnsiTheme="majorHAnsi" w:cstheme="majorBidi"/>
          <w:b/>
          <w:bCs/>
          <w:lang w:val="en-US"/>
        </w:rPr>
        <w:t>2</w:t>
      </w:r>
      <w:r w:rsidR="00F17CAC" w:rsidRPr="38F5AFA9">
        <w:rPr>
          <w:rFonts w:asciiTheme="majorHAnsi" w:eastAsia="Calibri" w:hAnsiTheme="majorHAnsi" w:cstheme="majorBidi"/>
          <w:b/>
          <w:bCs/>
          <w:lang w:val="en-US"/>
        </w:rPr>
        <w:t xml:space="preserve"> - EDI Committee– Chairs </w:t>
      </w:r>
      <w:r w:rsidR="009E21A7" w:rsidRPr="38F5AFA9">
        <w:rPr>
          <w:rFonts w:asciiTheme="majorHAnsi" w:eastAsia="Calibri" w:hAnsiTheme="majorHAnsi" w:cstheme="majorBidi"/>
          <w:b/>
          <w:bCs/>
          <w:lang w:val="en-US"/>
        </w:rPr>
        <w:t>(</w:t>
      </w:r>
      <w:r w:rsidR="39B1FAC9" w:rsidRPr="38F5AFA9">
        <w:rPr>
          <w:rFonts w:asciiTheme="majorHAnsi" w:eastAsia="Calibri" w:hAnsiTheme="majorHAnsi" w:cstheme="majorBidi"/>
          <w:b/>
          <w:bCs/>
          <w:lang w:val="en-US"/>
        </w:rPr>
        <w:t xml:space="preserve">CHAIR </w:t>
      </w:r>
      <w:r w:rsidR="39B1FAC9" w:rsidRPr="38F5AFA9">
        <w:rPr>
          <w:rFonts w:asciiTheme="majorHAnsi" w:eastAsia="Calibri" w:hAnsiTheme="majorHAnsi" w:cstheme="majorBidi"/>
          <w:b/>
          <w:bCs/>
        </w:rPr>
        <w:t>OPPORTUNITY</w:t>
      </w:r>
      <w:r w:rsidR="009E21A7" w:rsidRPr="38F5AFA9">
        <w:rPr>
          <w:rFonts w:asciiTheme="majorHAnsi" w:eastAsia="Calibri" w:hAnsiTheme="majorHAnsi" w:cstheme="majorBidi"/>
          <w:b/>
          <w:bCs/>
          <w:lang w:val="en-US"/>
        </w:rPr>
        <w:t>)</w:t>
      </w:r>
    </w:p>
    <w:p w14:paraId="5AEAFB42" w14:textId="5AA4D483" w:rsidR="4991FC04" w:rsidRDefault="4991FC04" w:rsidP="38F5AFA9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  <w:b/>
          <w:bCs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Embed EDI in all CBS work.</w:t>
      </w:r>
    </w:p>
    <w:p w14:paraId="1019F7A9" w14:textId="01754A40" w:rsidR="009E21A7" w:rsidRDefault="009E21A7" w:rsidP="38F5AFA9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  <w:b/>
          <w:bCs/>
        </w:rPr>
      </w:pPr>
      <w:r w:rsidRPr="38F5AFA9">
        <w:rPr>
          <w:rFonts w:asciiTheme="majorHAnsi" w:eastAsia="Calibri" w:hAnsiTheme="majorHAnsi" w:cstheme="majorBidi"/>
          <w:b/>
          <w:bCs/>
        </w:rPr>
        <w:t>Draft</w:t>
      </w:r>
    </w:p>
    <w:p w14:paraId="68199473" w14:textId="2876C047" w:rsidR="009E21A7" w:rsidRDefault="009E21A7" w:rsidP="38F5AFA9">
      <w:pPr>
        <w:pStyle w:val="ListParagraph"/>
        <w:widowControl w:val="0"/>
        <w:numPr>
          <w:ilvl w:val="0"/>
          <w:numId w:val="1"/>
        </w:numPr>
        <w:spacing w:after="120" w:line="240" w:lineRule="auto"/>
        <w:rPr>
          <w:rFonts w:asciiTheme="majorHAnsi" w:eastAsia="Calibri" w:hAnsiTheme="majorHAnsi" w:cstheme="majorBidi"/>
        </w:rPr>
      </w:pPr>
      <w:r w:rsidRPr="38F5AFA9">
        <w:rPr>
          <w:rFonts w:asciiTheme="majorHAnsi" w:eastAsia="Calibri" w:hAnsiTheme="majorHAnsi" w:cstheme="majorBidi"/>
        </w:rPr>
        <w:t xml:space="preserve">Embed equity into all council and committee work. </w:t>
      </w:r>
    </w:p>
    <w:p w14:paraId="5E879BAE" w14:textId="635971DA" w:rsidR="009E21A7" w:rsidRDefault="009E21A7" w:rsidP="38F5AFA9">
      <w:pPr>
        <w:pStyle w:val="ListParagraph"/>
        <w:widowControl w:val="0"/>
        <w:numPr>
          <w:ilvl w:val="0"/>
          <w:numId w:val="1"/>
        </w:numPr>
        <w:spacing w:after="120" w:line="240" w:lineRule="auto"/>
        <w:rPr>
          <w:rFonts w:asciiTheme="majorHAnsi" w:eastAsia="Calibri" w:hAnsiTheme="majorHAnsi" w:cstheme="majorBidi"/>
        </w:rPr>
      </w:pPr>
      <w:r w:rsidRPr="38F5AFA9">
        <w:rPr>
          <w:rFonts w:asciiTheme="majorHAnsi" w:eastAsia="Calibri" w:hAnsiTheme="majorHAnsi" w:cstheme="majorBidi"/>
        </w:rPr>
        <w:t xml:space="preserve">The committee members will provide support by attending other committee meetings. </w:t>
      </w:r>
    </w:p>
    <w:p w14:paraId="6112D0D1" w14:textId="441D37C4" w:rsidR="3074AD24" w:rsidRDefault="3074AD24" w:rsidP="38F5AFA9">
      <w:pPr>
        <w:pStyle w:val="ListParagraph"/>
        <w:widowControl w:val="0"/>
        <w:numPr>
          <w:ilvl w:val="0"/>
          <w:numId w:val="1"/>
        </w:numPr>
        <w:spacing w:after="120" w:line="240" w:lineRule="auto"/>
        <w:rPr>
          <w:rFonts w:asciiTheme="majorHAnsi" w:eastAsia="Calibri" w:hAnsiTheme="majorHAnsi" w:cstheme="majorBidi"/>
        </w:rPr>
      </w:pPr>
      <w:r w:rsidRPr="38F5AFA9">
        <w:rPr>
          <w:rFonts w:asciiTheme="majorHAnsi" w:eastAsia="Calibri" w:hAnsiTheme="majorHAnsi" w:cstheme="majorBidi"/>
          <w:lang w:val="en-US"/>
        </w:rPr>
        <w:t>Determine workload for committee members</w:t>
      </w:r>
    </w:p>
    <w:p w14:paraId="4FC89536" w14:textId="77777777" w:rsidR="005A6564" w:rsidRPr="005A6564" w:rsidRDefault="005A6564" w:rsidP="00FB052D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</w:rPr>
      </w:pPr>
    </w:p>
    <w:p w14:paraId="12E9BE96" w14:textId="4106790E" w:rsidR="0526D013" w:rsidRDefault="0526D013" w:rsidP="38F5AFA9">
      <w:pPr>
        <w:widowControl w:val="0"/>
        <w:spacing w:line="240" w:lineRule="auto"/>
        <w:ind w:left="720"/>
        <w:rPr>
          <w:rFonts w:asciiTheme="majorHAnsi" w:eastAsia="Calibri" w:hAnsiTheme="majorHAnsi" w:cstheme="majorBidi"/>
          <w:b/>
          <w:bCs/>
        </w:rPr>
      </w:pPr>
      <w:r w:rsidRPr="38F5AFA9">
        <w:rPr>
          <w:rFonts w:asciiTheme="majorHAnsi" w:eastAsia="Calibri" w:hAnsiTheme="majorHAnsi" w:cstheme="majorBidi"/>
          <w:b/>
          <w:bCs/>
        </w:rPr>
        <w:t>Strategy</w:t>
      </w:r>
      <w:r w:rsidR="487E5ED7" w:rsidRPr="38F5AFA9">
        <w:rPr>
          <w:rFonts w:asciiTheme="majorHAnsi" w:eastAsia="Calibri" w:hAnsiTheme="majorHAnsi" w:cstheme="majorBidi"/>
          <w:b/>
          <w:bCs/>
        </w:rPr>
        <w:t xml:space="preserve"> 3</w:t>
      </w:r>
      <w:r w:rsidR="00CC7051" w:rsidRPr="38F5AFA9">
        <w:rPr>
          <w:rFonts w:asciiTheme="majorHAnsi" w:eastAsia="Calibri" w:hAnsiTheme="majorHAnsi" w:cstheme="majorBidi"/>
          <w:b/>
          <w:bCs/>
        </w:rPr>
        <w:t xml:space="preserve"> - Guided Pathways – Chairs </w:t>
      </w:r>
      <w:r w:rsidR="6B8E94E0" w:rsidRPr="38F5AFA9">
        <w:rPr>
          <w:rFonts w:asciiTheme="majorHAnsi" w:eastAsia="Calibri" w:hAnsiTheme="majorHAnsi" w:cstheme="majorBidi"/>
          <w:b/>
          <w:bCs/>
        </w:rPr>
        <w:t>(</w:t>
      </w:r>
      <w:r w:rsidR="3757D3E1" w:rsidRPr="38F5AFA9">
        <w:rPr>
          <w:rFonts w:asciiTheme="majorHAnsi" w:eastAsia="Calibri" w:hAnsiTheme="majorHAnsi" w:cstheme="majorBidi"/>
          <w:b/>
          <w:bCs/>
          <w:lang w:val="en-US"/>
        </w:rPr>
        <w:t xml:space="preserve">CHAIR </w:t>
      </w:r>
      <w:r w:rsidR="3757D3E1" w:rsidRPr="38F5AFA9">
        <w:rPr>
          <w:rFonts w:asciiTheme="majorHAnsi" w:eastAsia="Calibri" w:hAnsiTheme="majorHAnsi" w:cstheme="majorBidi"/>
          <w:b/>
          <w:bCs/>
        </w:rPr>
        <w:t>OPPORTUNITY</w:t>
      </w:r>
      <w:r w:rsidR="6B8E94E0" w:rsidRPr="38F5AFA9">
        <w:rPr>
          <w:rFonts w:asciiTheme="majorHAnsi" w:eastAsia="Calibri" w:hAnsiTheme="majorHAnsi" w:cstheme="majorBidi"/>
          <w:b/>
          <w:bCs/>
        </w:rPr>
        <w:t>)</w:t>
      </w:r>
    </w:p>
    <w:p w14:paraId="32240479" w14:textId="2D33E072" w:rsidR="00039EF6" w:rsidRDefault="00039EF6" w:rsidP="38F5AFA9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Provide more equitable funding options for students.</w:t>
      </w:r>
    </w:p>
    <w:p w14:paraId="2FD69D64" w14:textId="46951BD3" w:rsidR="38F5AFA9" w:rsidRDefault="38F5AFA9" w:rsidP="38F5AFA9">
      <w:pPr>
        <w:widowControl w:val="0"/>
        <w:spacing w:line="240" w:lineRule="auto"/>
        <w:ind w:left="720"/>
        <w:rPr>
          <w:rFonts w:asciiTheme="majorHAnsi" w:eastAsia="Calibri" w:hAnsiTheme="majorHAnsi" w:cstheme="majorBidi"/>
          <w:b/>
          <w:bCs/>
        </w:rPr>
      </w:pPr>
    </w:p>
    <w:p w14:paraId="1813ABFD" w14:textId="31087530" w:rsidR="471AF695" w:rsidRDefault="471AF695" w:rsidP="38F5AFA9">
      <w:pPr>
        <w:widowControl w:val="0"/>
        <w:spacing w:line="240" w:lineRule="auto"/>
        <w:ind w:left="720"/>
        <w:rPr>
          <w:rFonts w:asciiTheme="majorHAnsi" w:eastAsia="Calibri" w:hAnsiTheme="majorHAnsi" w:cstheme="majorBidi"/>
          <w:b/>
          <w:bCs/>
        </w:rPr>
      </w:pPr>
      <w:r w:rsidRPr="38F5AFA9">
        <w:rPr>
          <w:rFonts w:asciiTheme="majorHAnsi" w:eastAsia="Calibri" w:hAnsiTheme="majorHAnsi" w:cstheme="majorBidi"/>
          <w:b/>
          <w:bCs/>
        </w:rPr>
        <w:t>Draft</w:t>
      </w:r>
    </w:p>
    <w:p w14:paraId="5E6A8F4C" w14:textId="0F869F28" w:rsidR="1DD13422" w:rsidRPr="005A6564" w:rsidRDefault="1DD13422" w:rsidP="28A8FDFE">
      <w:pPr>
        <w:widowControl w:val="0"/>
        <w:spacing w:line="240" w:lineRule="auto"/>
        <w:ind w:left="720"/>
        <w:rPr>
          <w:rFonts w:asciiTheme="majorHAnsi" w:eastAsia="Calibri" w:hAnsiTheme="majorHAnsi" w:cstheme="majorBidi"/>
        </w:rPr>
      </w:pPr>
      <w:r w:rsidRPr="38F5AFA9">
        <w:rPr>
          <w:rFonts w:asciiTheme="majorHAnsi" w:eastAsia="Calibri" w:hAnsiTheme="majorHAnsi" w:cstheme="majorBidi"/>
        </w:rPr>
        <w:t>Create a funding model for pathway transitions</w:t>
      </w:r>
    </w:p>
    <w:p w14:paraId="17EAEB7E" w14:textId="0F8C3ABC" w:rsidR="0BB6102F" w:rsidRDefault="0BB6102F" w:rsidP="38F5AFA9">
      <w:pPr>
        <w:pStyle w:val="ListParagraph"/>
        <w:widowControl w:val="0"/>
        <w:numPr>
          <w:ilvl w:val="1"/>
          <w:numId w:val="4"/>
        </w:numPr>
        <w:spacing w:line="240" w:lineRule="auto"/>
        <w:rPr>
          <w:rFonts w:asciiTheme="majorHAnsi" w:eastAsia="Calibri" w:hAnsiTheme="majorHAnsi" w:cstheme="majorBidi"/>
          <w:lang w:val="en-US"/>
        </w:rPr>
      </w:pPr>
      <w:hyperlink r:id="rId11">
        <w:r w:rsidRPr="26788474">
          <w:rPr>
            <w:rStyle w:val="Hyperlink"/>
            <w:rFonts w:asciiTheme="majorHAnsi" w:eastAsia="Calibri" w:hAnsiTheme="majorHAnsi" w:cstheme="majorBidi"/>
            <w:lang w:val="en-US"/>
          </w:rPr>
          <w:t>A</w:t>
        </w:r>
        <w:r w:rsidR="757E17B5" w:rsidRPr="26788474">
          <w:rPr>
            <w:rStyle w:val="Hyperlink"/>
            <w:rFonts w:asciiTheme="majorHAnsi" w:eastAsia="Calibri" w:hAnsiTheme="majorHAnsi" w:cstheme="majorBidi"/>
            <w:lang w:val="en-US"/>
          </w:rPr>
          <w:t>bility to Benefit</w:t>
        </w:r>
      </w:hyperlink>
      <w:r w:rsidR="757E17B5" w:rsidRPr="26788474">
        <w:rPr>
          <w:rFonts w:asciiTheme="majorHAnsi" w:eastAsia="Calibri" w:hAnsiTheme="majorHAnsi" w:cstheme="majorBidi"/>
          <w:lang w:val="en-US"/>
        </w:rPr>
        <w:t xml:space="preserve"> (AtB)</w:t>
      </w:r>
    </w:p>
    <w:p w14:paraId="3FDBA4DA" w14:textId="111BE93F" w:rsidR="1DC12E40" w:rsidRDefault="1DC12E40" w:rsidP="38F5AFA9">
      <w:pPr>
        <w:pStyle w:val="ListParagraph"/>
        <w:widowControl w:val="0"/>
        <w:numPr>
          <w:ilvl w:val="2"/>
          <w:numId w:val="4"/>
        </w:numPr>
        <w:spacing w:line="240" w:lineRule="auto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 xml:space="preserve">First six credits of ATB </w:t>
      </w:r>
    </w:p>
    <w:p w14:paraId="3A0540E8" w14:textId="31439DB5" w:rsidR="0BB6102F" w:rsidRDefault="0BB6102F" w:rsidP="38F5AFA9">
      <w:pPr>
        <w:pStyle w:val="ListParagraph"/>
        <w:widowControl w:val="0"/>
        <w:numPr>
          <w:ilvl w:val="2"/>
          <w:numId w:val="4"/>
        </w:numPr>
        <w:spacing w:line="240" w:lineRule="auto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Re</w:t>
      </w:r>
      <w:r w:rsidRPr="38F5AFA9">
        <w:rPr>
          <w:rFonts w:asciiTheme="majorHAnsi" w:eastAsia="Calibri" w:hAnsiTheme="majorHAnsi" w:cstheme="majorBidi"/>
        </w:rPr>
        <w:t>viewing survey results</w:t>
      </w:r>
    </w:p>
    <w:p w14:paraId="7BA28AE3" w14:textId="7D89C35F" w:rsidR="56E664A2" w:rsidRDefault="56E664A2" w:rsidP="38F5AFA9">
      <w:pPr>
        <w:pStyle w:val="ListParagraph"/>
        <w:widowControl w:val="0"/>
        <w:numPr>
          <w:ilvl w:val="2"/>
          <w:numId w:val="4"/>
        </w:numPr>
        <w:spacing w:line="240" w:lineRule="auto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Review AtB regulations and develop eligible career pathway program application</w:t>
      </w:r>
    </w:p>
    <w:p w14:paraId="72D5A5FC" w14:textId="77777777" w:rsidR="005A6564" w:rsidRDefault="005A6564" w:rsidP="28A8FD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Theme="majorHAnsi" w:eastAsia="Calibri" w:hAnsiTheme="majorHAnsi" w:cstheme="majorBidi"/>
          <w:b/>
          <w:bCs/>
        </w:rPr>
      </w:pPr>
    </w:p>
    <w:p w14:paraId="08806B59" w14:textId="200E840C" w:rsidR="5E2841CA" w:rsidRDefault="5E2841CA" w:rsidP="5E284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Theme="majorHAnsi" w:eastAsia="Calibri" w:hAnsiTheme="majorHAnsi" w:cstheme="majorBidi"/>
          <w:b/>
          <w:bCs/>
        </w:rPr>
      </w:pPr>
    </w:p>
    <w:p w14:paraId="20327A0A" w14:textId="00B186A4" w:rsidR="5E2841CA" w:rsidRDefault="5E2841CA" w:rsidP="5E284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Theme="majorHAnsi" w:eastAsia="Calibri" w:hAnsiTheme="majorHAnsi" w:cstheme="majorBidi"/>
          <w:b/>
          <w:bCs/>
        </w:rPr>
      </w:pPr>
    </w:p>
    <w:p w14:paraId="26C08223" w14:textId="332FFDF8" w:rsidR="5E2841CA" w:rsidRDefault="5E2841CA" w:rsidP="5E284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Theme="majorHAnsi" w:eastAsia="Calibri" w:hAnsiTheme="majorHAnsi" w:cstheme="majorBidi"/>
          <w:b/>
          <w:bCs/>
        </w:rPr>
      </w:pPr>
    </w:p>
    <w:p w14:paraId="040674BE" w14:textId="03191495" w:rsidR="00A348E2" w:rsidRPr="0045140F" w:rsidRDefault="23C74605" w:rsidP="28A8FD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Theme="majorHAnsi" w:eastAsia="Calibri" w:hAnsiTheme="majorHAnsi" w:cstheme="majorBidi"/>
          <w:b/>
          <w:bCs/>
        </w:rPr>
      </w:pPr>
      <w:r w:rsidRPr="38F5AFA9">
        <w:rPr>
          <w:rFonts w:asciiTheme="majorHAnsi" w:eastAsia="Calibri" w:hAnsiTheme="majorHAnsi" w:cstheme="majorBidi"/>
          <w:b/>
          <w:bCs/>
        </w:rPr>
        <w:t>Strategy</w:t>
      </w:r>
      <w:r w:rsidR="00A348E2" w:rsidRPr="38F5AFA9">
        <w:rPr>
          <w:rFonts w:asciiTheme="majorHAnsi" w:eastAsia="Calibri" w:hAnsiTheme="majorHAnsi" w:cstheme="majorBidi"/>
          <w:b/>
          <w:bCs/>
        </w:rPr>
        <w:t xml:space="preserve"> 4</w:t>
      </w:r>
      <w:r w:rsidR="00FF1181" w:rsidRPr="38F5AFA9">
        <w:rPr>
          <w:rFonts w:asciiTheme="majorHAnsi" w:eastAsia="Calibri" w:hAnsiTheme="majorHAnsi" w:cstheme="majorBidi"/>
          <w:b/>
          <w:bCs/>
        </w:rPr>
        <w:t xml:space="preserve"> - Technology Committee</w:t>
      </w:r>
      <w:r w:rsidR="0045140F" w:rsidRPr="38F5AFA9">
        <w:rPr>
          <w:rFonts w:asciiTheme="majorHAnsi" w:eastAsia="Calibri" w:hAnsiTheme="majorHAnsi" w:cstheme="majorBidi"/>
          <w:b/>
          <w:bCs/>
        </w:rPr>
        <w:t xml:space="preserve"> – Chairs Christine</w:t>
      </w:r>
      <w:r w:rsidR="000E251F" w:rsidRPr="38F5AFA9">
        <w:rPr>
          <w:rFonts w:asciiTheme="majorHAnsi" w:eastAsia="Calibri" w:hAnsiTheme="majorHAnsi" w:cstheme="majorBidi"/>
          <w:b/>
          <w:bCs/>
        </w:rPr>
        <w:t xml:space="preserve"> </w:t>
      </w:r>
      <w:r w:rsidR="0045140F" w:rsidRPr="38F5AFA9">
        <w:rPr>
          <w:rFonts w:asciiTheme="majorHAnsi" w:eastAsia="Calibri" w:hAnsiTheme="majorHAnsi" w:cstheme="majorBidi"/>
          <w:b/>
          <w:bCs/>
        </w:rPr>
        <w:t>Kobayashi</w:t>
      </w:r>
      <w:r w:rsidR="000E251F" w:rsidRPr="38F5AFA9">
        <w:rPr>
          <w:rFonts w:asciiTheme="majorHAnsi" w:eastAsia="Calibri" w:hAnsiTheme="majorHAnsi" w:cstheme="majorBidi"/>
          <w:b/>
          <w:bCs/>
        </w:rPr>
        <w:t xml:space="preserve"> and</w:t>
      </w:r>
      <w:r w:rsidR="00F443CE" w:rsidRPr="38F5AFA9">
        <w:rPr>
          <w:rFonts w:asciiTheme="majorHAnsi" w:eastAsia="Calibri" w:hAnsiTheme="majorHAnsi" w:cstheme="majorBidi"/>
          <w:b/>
          <w:bCs/>
        </w:rPr>
        <w:t xml:space="preserve"> Jenna Pollock</w:t>
      </w:r>
    </w:p>
    <w:p w14:paraId="1A91392C" w14:textId="1A7C5937" w:rsidR="5F70330A" w:rsidRDefault="5F70330A" w:rsidP="38F5AFA9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Address the equity issues in the application and grading processes.</w:t>
      </w:r>
    </w:p>
    <w:p w14:paraId="2D5A2B16" w14:textId="0553454E" w:rsidR="41998920" w:rsidRDefault="41998920" w:rsidP="38F5AFA9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  <w:b/>
          <w:bCs/>
          <w:lang w:val="en-US"/>
        </w:rPr>
      </w:pPr>
      <w:r w:rsidRPr="38F5AFA9">
        <w:rPr>
          <w:rFonts w:asciiTheme="majorHAnsi" w:eastAsia="Calibri" w:hAnsiTheme="majorHAnsi" w:cstheme="majorBidi"/>
          <w:b/>
          <w:bCs/>
          <w:lang w:val="en-US"/>
        </w:rPr>
        <w:lastRenderedPageBreak/>
        <w:t>Draft</w:t>
      </w:r>
    </w:p>
    <w:p w14:paraId="052B1FD6" w14:textId="76996278" w:rsidR="00156356" w:rsidRDefault="00156356" w:rsidP="38F5AFA9">
      <w:pPr>
        <w:pStyle w:val="ListParagraph"/>
        <w:widowControl w:val="0"/>
        <w:numPr>
          <w:ilvl w:val="0"/>
          <w:numId w:val="3"/>
        </w:numPr>
        <w:spacing w:after="120" w:line="240" w:lineRule="auto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 xml:space="preserve">Follow up formal Enhancement Request to </w:t>
      </w:r>
      <w:r w:rsidR="00392292" w:rsidRPr="38F5AFA9">
        <w:rPr>
          <w:rFonts w:asciiTheme="majorHAnsi" w:eastAsia="Calibri" w:hAnsiTheme="majorHAnsi" w:cstheme="majorBidi"/>
          <w:lang w:val="en-US"/>
        </w:rPr>
        <w:t>make promised improvement to</w:t>
      </w:r>
      <w:r w:rsidRPr="38F5AFA9">
        <w:rPr>
          <w:rFonts w:asciiTheme="majorHAnsi" w:eastAsia="Calibri" w:hAnsiTheme="majorHAnsi" w:cstheme="majorBidi"/>
          <w:lang w:val="en-US"/>
        </w:rPr>
        <w:t xml:space="preserve"> the B</w:t>
      </w:r>
      <w:r w:rsidR="2194E7A9" w:rsidRPr="38F5AFA9">
        <w:rPr>
          <w:rFonts w:asciiTheme="majorHAnsi" w:eastAsia="Calibri" w:hAnsiTheme="majorHAnsi" w:cstheme="majorBidi"/>
          <w:lang w:val="en-US"/>
        </w:rPr>
        <w:t>E</w:t>
      </w:r>
      <w:r w:rsidRPr="38F5AFA9">
        <w:rPr>
          <w:rFonts w:asciiTheme="majorHAnsi" w:eastAsia="Calibri" w:hAnsiTheme="majorHAnsi" w:cstheme="majorBidi"/>
          <w:lang w:val="en-US"/>
        </w:rPr>
        <w:t>dA Grading Basis</w:t>
      </w:r>
      <w:r w:rsidR="2FF02597" w:rsidRPr="38F5AFA9">
        <w:rPr>
          <w:rFonts w:asciiTheme="majorHAnsi" w:eastAsia="Calibri" w:hAnsiTheme="majorHAnsi" w:cstheme="majorBidi"/>
          <w:lang w:val="en-US"/>
        </w:rPr>
        <w:t xml:space="preserve"> for an accurate transcript.</w:t>
      </w:r>
    </w:p>
    <w:p w14:paraId="52026FD8" w14:textId="1F4A467E" w:rsidR="7917AE65" w:rsidRDefault="7917AE65" w:rsidP="38F5AFA9">
      <w:pPr>
        <w:pStyle w:val="ListParagraph"/>
        <w:widowControl w:val="0"/>
        <w:numPr>
          <w:ilvl w:val="0"/>
          <w:numId w:val="3"/>
        </w:numPr>
        <w:spacing w:after="120" w:line="240" w:lineRule="auto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Address inequities of O</w:t>
      </w:r>
      <w:r w:rsidR="4DBDDC5B" w:rsidRPr="38F5AFA9">
        <w:rPr>
          <w:rFonts w:asciiTheme="majorHAnsi" w:eastAsia="Calibri" w:hAnsiTheme="majorHAnsi" w:cstheme="majorBidi"/>
          <w:lang w:val="en-US"/>
        </w:rPr>
        <w:t>A</w:t>
      </w:r>
      <w:r w:rsidRPr="38F5AFA9">
        <w:rPr>
          <w:rFonts w:asciiTheme="majorHAnsi" w:eastAsia="Calibri" w:hAnsiTheme="majorHAnsi" w:cstheme="majorBidi"/>
          <w:lang w:val="en-US"/>
        </w:rPr>
        <w:t>AP</w:t>
      </w:r>
    </w:p>
    <w:p w14:paraId="02309D20" w14:textId="77777777" w:rsidR="005A6564" w:rsidRPr="005A6564" w:rsidRDefault="005A6564" w:rsidP="00FB052D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</w:rPr>
      </w:pPr>
    </w:p>
    <w:p w14:paraId="28BB93D2" w14:textId="48AD2FE1" w:rsidR="28A8FDFE" w:rsidRPr="0026785B" w:rsidRDefault="6923AB34" w:rsidP="38F5AFA9">
      <w:pPr>
        <w:widowControl w:val="0"/>
        <w:spacing w:line="240" w:lineRule="auto"/>
        <w:ind w:left="720"/>
        <w:rPr>
          <w:rFonts w:asciiTheme="majorHAnsi" w:eastAsia="Calibri" w:hAnsiTheme="majorHAnsi" w:cstheme="majorBidi"/>
          <w:b/>
          <w:bCs/>
          <w:lang w:val="en-US"/>
        </w:rPr>
      </w:pPr>
      <w:r w:rsidRPr="38F5AFA9">
        <w:rPr>
          <w:rFonts w:asciiTheme="majorHAnsi" w:eastAsia="Calibri" w:hAnsiTheme="majorHAnsi" w:cstheme="majorBidi"/>
          <w:b/>
          <w:bCs/>
          <w:lang w:val="en-US"/>
        </w:rPr>
        <w:t>Strategy</w:t>
      </w:r>
      <w:r w:rsidR="768CD805" w:rsidRPr="38F5AFA9">
        <w:rPr>
          <w:rFonts w:asciiTheme="majorHAnsi" w:eastAsia="Calibri" w:hAnsiTheme="majorHAnsi" w:cstheme="majorBidi"/>
          <w:b/>
          <w:bCs/>
          <w:lang w:val="en-US"/>
        </w:rPr>
        <w:t xml:space="preserve"> 5</w:t>
      </w:r>
      <w:r w:rsidR="00392292" w:rsidRPr="38F5AFA9">
        <w:rPr>
          <w:rFonts w:asciiTheme="majorHAnsi" w:eastAsia="Calibri" w:hAnsiTheme="majorHAnsi" w:cstheme="majorBidi"/>
          <w:b/>
          <w:bCs/>
          <w:lang w:val="en-US"/>
        </w:rPr>
        <w:t xml:space="preserve"> - Community Outreach and Retention Committee– Chairs </w:t>
      </w:r>
      <w:r w:rsidR="3F047A51" w:rsidRPr="38F5AFA9">
        <w:rPr>
          <w:rFonts w:asciiTheme="majorHAnsi" w:eastAsia="Calibri" w:hAnsiTheme="majorHAnsi" w:cstheme="majorBidi"/>
          <w:b/>
          <w:bCs/>
          <w:lang w:val="en-US"/>
        </w:rPr>
        <w:t>Lindsey Garcia and Ali Cohen</w:t>
      </w:r>
    </w:p>
    <w:p w14:paraId="1888CA20" w14:textId="6B6C1C3B" w:rsidR="5D89CBD7" w:rsidRDefault="5D89CBD7" w:rsidP="38F5AFA9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Address the equity issues in fee</w:t>
      </w:r>
      <w:r w:rsidR="1B9351F7" w:rsidRPr="38F5AFA9">
        <w:rPr>
          <w:rFonts w:asciiTheme="majorHAnsi" w:eastAsia="Calibri" w:hAnsiTheme="majorHAnsi" w:cstheme="majorBidi"/>
          <w:lang w:val="en-US"/>
        </w:rPr>
        <w:t xml:space="preserve"> </w:t>
      </w:r>
      <w:r w:rsidRPr="38F5AFA9">
        <w:rPr>
          <w:rFonts w:asciiTheme="majorHAnsi" w:eastAsia="Calibri" w:hAnsiTheme="majorHAnsi" w:cstheme="majorBidi"/>
          <w:lang w:val="en-US"/>
        </w:rPr>
        <w:t>s</w:t>
      </w:r>
      <w:r w:rsidR="0DD11D64" w:rsidRPr="38F5AFA9">
        <w:rPr>
          <w:rFonts w:asciiTheme="majorHAnsi" w:eastAsia="Calibri" w:hAnsiTheme="majorHAnsi" w:cstheme="majorBidi"/>
          <w:lang w:val="en-US"/>
        </w:rPr>
        <w:t>tructure and requirements of partner agencies</w:t>
      </w:r>
      <w:r w:rsidRPr="38F5AFA9">
        <w:rPr>
          <w:rFonts w:asciiTheme="majorHAnsi" w:eastAsia="Calibri" w:hAnsiTheme="majorHAnsi" w:cstheme="majorBidi"/>
          <w:lang w:val="en-US"/>
        </w:rPr>
        <w:t>.</w:t>
      </w:r>
    </w:p>
    <w:p w14:paraId="1DAABA7D" w14:textId="760B2870" w:rsidR="0DAE97DF" w:rsidRDefault="0DAE97DF" w:rsidP="38F5AFA9">
      <w:pPr>
        <w:widowControl w:val="0"/>
        <w:spacing w:after="120" w:line="240" w:lineRule="auto"/>
        <w:ind w:left="720"/>
        <w:rPr>
          <w:rFonts w:asciiTheme="majorHAnsi" w:eastAsia="Calibri" w:hAnsiTheme="majorHAnsi" w:cstheme="majorBidi"/>
          <w:b/>
          <w:bCs/>
          <w:lang w:val="en-US"/>
        </w:rPr>
      </w:pPr>
      <w:r w:rsidRPr="38F5AFA9">
        <w:rPr>
          <w:rFonts w:asciiTheme="majorHAnsi" w:eastAsia="Calibri" w:hAnsiTheme="majorHAnsi" w:cstheme="majorBidi"/>
          <w:b/>
          <w:bCs/>
          <w:lang w:val="en-US"/>
        </w:rPr>
        <w:t>Draft</w:t>
      </w:r>
    </w:p>
    <w:p w14:paraId="5A045335" w14:textId="2EC466D4" w:rsidR="1D53BD73" w:rsidRDefault="0DAE97DF" w:rsidP="38F5AFA9">
      <w:pPr>
        <w:pStyle w:val="ListParagraph"/>
        <w:widowControl w:val="0"/>
        <w:numPr>
          <w:ilvl w:val="0"/>
          <w:numId w:val="2"/>
        </w:numPr>
        <w:spacing w:after="120" w:line="240" w:lineRule="auto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Wrap up discussion on</w:t>
      </w:r>
      <w:r w:rsidR="768CD805" w:rsidRPr="38F5AFA9">
        <w:rPr>
          <w:rFonts w:asciiTheme="majorHAnsi" w:eastAsia="Calibri" w:hAnsiTheme="majorHAnsi" w:cstheme="majorBidi"/>
          <w:lang w:val="en-US"/>
        </w:rPr>
        <w:t xml:space="preserve"> the benefits and repercussions of eliminating the $25 </w:t>
      </w:r>
      <w:r w:rsidR="3B142179" w:rsidRPr="38F5AFA9">
        <w:rPr>
          <w:rFonts w:asciiTheme="majorHAnsi" w:eastAsia="Calibri" w:hAnsiTheme="majorHAnsi" w:cstheme="majorBidi"/>
          <w:lang w:val="en-US"/>
        </w:rPr>
        <w:t>Basic Skills Tuition.</w:t>
      </w:r>
    </w:p>
    <w:p w14:paraId="228CCF8B" w14:textId="4A392CA6" w:rsidR="1424FE0B" w:rsidRDefault="1424FE0B" w:rsidP="38F5AFA9">
      <w:pPr>
        <w:pStyle w:val="ListParagraph"/>
        <w:widowControl w:val="0"/>
        <w:numPr>
          <w:ilvl w:val="0"/>
          <w:numId w:val="2"/>
        </w:numPr>
        <w:spacing w:after="120" w:line="240" w:lineRule="auto"/>
        <w:rPr>
          <w:rFonts w:asciiTheme="majorHAnsi" w:eastAsia="Calibri" w:hAnsiTheme="majorHAnsi" w:cstheme="majorBidi"/>
          <w:lang w:val="en-US"/>
        </w:rPr>
      </w:pPr>
      <w:r w:rsidRPr="38F5AFA9">
        <w:rPr>
          <w:rFonts w:asciiTheme="majorHAnsi" w:eastAsia="Calibri" w:hAnsiTheme="majorHAnsi" w:cstheme="majorBidi"/>
          <w:lang w:val="en-US"/>
        </w:rPr>
        <w:t>Coordinate with L&amp;I.</w:t>
      </w:r>
    </w:p>
    <w:p w14:paraId="3221B48E" w14:textId="50896BB2" w:rsidR="28A8FDFE" w:rsidRPr="0026785B" w:rsidRDefault="28A8FDFE" w:rsidP="0026785B">
      <w:pPr>
        <w:widowControl w:val="0"/>
        <w:spacing w:line="240" w:lineRule="auto"/>
        <w:rPr>
          <w:rFonts w:asciiTheme="majorHAnsi" w:eastAsia="Calibri" w:hAnsiTheme="majorHAnsi" w:cstheme="majorBidi"/>
        </w:rPr>
      </w:pPr>
    </w:p>
    <w:sectPr w:rsidR="28A8FDFE" w:rsidRPr="0026785B" w:rsidSect="00092A20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A895" w14:textId="77777777" w:rsidR="00D667E7" w:rsidRDefault="00D667E7" w:rsidP="009D77AF">
      <w:pPr>
        <w:spacing w:line="240" w:lineRule="auto"/>
      </w:pPr>
      <w:r>
        <w:separator/>
      </w:r>
    </w:p>
  </w:endnote>
  <w:endnote w:type="continuationSeparator" w:id="0">
    <w:p w14:paraId="758777CB" w14:textId="77777777" w:rsidR="00D667E7" w:rsidRDefault="00D667E7" w:rsidP="009D77AF">
      <w:pPr>
        <w:spacing w:line="240" w:lineRule="auto"/>
      </w:pPr>
      <w:r>
        <w:continuationSeparator/>
      </w:r>
    </w:p>
  </w:endnote>
  <w:endnote w:type="continuationNotice" w:id="1">
    <w:p w14:paraId="6189ED92" w14:textId="77777777" w:rsidR="008774AC" w:rsidRDefault="008774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5712254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F9264A" w14:textId="4EC00CF6" w:rsidR="009E3A86" w:rsidRPr="009E3A86" w:rsidRDefault="00566075" w:rsidP="0018629E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Approved </w:t>
            </w:r>
            <w:r w:rsidR="005A6564">
              <w:rPr>
                <w:rFonts w:asciiTheme="majorHAnsi" w:hAnsiTheme="majorHAnsi" w:cstheme="majorHAnsi"/>
                <w:sz w:val="20"/>
                <w:szCs w:val="20"/>
              </w:rPr>
              <w:t>8-7-2023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8E74" w14:textId="77777777" w:rsidR="00D667E7" w:rsidRDefault="00D667E7" w:rsidP="009D77AF">
      <w:pPr>
        <w:spacing w:line="240" w:lineRule="auto"/>
      </w:pPr>
      <w:r>
        <w:separator/>
      </w:r>
    </w:p>
  </w:footnote>
  <w:footnote w:type="continuationSeparator" w:id="0">
    <w:p w14:paraId="57E31D9C" w14:textId="77777777" w:rsidR="00D667E7" w:rsidRDefault="00D667E7" w:rsidP="009D77AF">
      <w:pPr>
        <w:spacing w:line="240" w:lineRule="auto"/>
      </w:pPr>
      <w:r>
        <w:continuationSeparator/>
      </w:r>
    </w:p>
  </w:footnote>
  <w:footnote w:type="continuationNotice" w:id="1">
    <w:p w14:paraId="03F16849" w14:textId="77777777" w:rsidR="008774AC" w:rsidRDefault="008774A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9F7C"/>
    <w:multiLevelType w:val="hybridMultilevel"/>
    <w:tmpl w:val="FFFFFFFF"/>
    <w:lvl w:ilvl="0" w:tplc="F0A213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6C7A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9E97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10D3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0EAF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ACBA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2C52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2D5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9BE12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22769"/>
    <w:multiLevelType w:val="hybridMultilevel"/>
    <w:tmpl w:val="393C321E"/>
    <w:lvl w:ilvl="0" w:tplc="EB166B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42D"/>
    <w:multiLevelType w:val="multilevel"/>
    <w:tmpl w:val="1F7051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DF18B5"/>
    <w:multiLevelType w:val="hybridMultilevel"/>
    <w:tmpl w:val="6C3A8DBA"/>
    <w:lvl w:ilvl="0" w:tplc="A9A6CF1C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27657"/>
    <w:multiLevelType w:val="multilevel"/>
    <w:tmpl w:val="5136DD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D032674"/>
    <w:multiLevelType w:val="hybridMultilevel"/>
    <w:tmpl w:val="DB5042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7F78"/>
    <w:multiLevelType w:val="hybridMultilevel"/>
    <w:tmpl w:val="A4E8DAA2"/>
    <w:lvl w:ilvl="0" w:tplc="1EF2A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0EA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5C24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47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A6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E0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62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A9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0A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96093"/>
    <w:multiLevelType w:val="hybridMultilevel"/>
    <w:tmpl w:val="38B281E6"/>
    <w:lvl w:ilvl="0" w:tplc="C4C8DE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11D07"/>
    <w:multiLevelType w:val="hybridMultilevel"/>
    <w:tmpl w:val="75223DD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36F20"/>
    <w:multiLevelType w:val="hybridMultilevel"/>
    <w:tmpl w:val="D1F2B6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B42C2C"/>
    <w:multiLevelType w:val="multilevel"/>
    <w:tmpl w:val="BE9C101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50C3DA0"/>
    <w:multiLevelType w:val="hybridMultilevel"/>
    <w:tmpl w:val="764801D0"/>
    <w:lvl w:ilvl="0" w:tplc="BAA28C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17D5F"/>
    <w:multiLevelType w:val="hybridMultilevel"/>
    <w:tmpl w:val="FFFFFFFF"/>
    <w:lvl w:ilvl="0" w:tplc="6E425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0C60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9C9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CC08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7646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6EEC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CEB8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E231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C6D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7619CC"/>
    <w:multiLevelType w:val="hybridMultilevel"/>
    <w:tmpl w:val="AC303B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C385FBD"/>
    <w:multiLevelType w:val="hybridMultilevel"/>
    <w:tmpl w:val="470E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06638"/>
    <w:multiLevelType w:val="multilevel"/>
    <w:tmpl w:val="732E16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2544493"/>
    <w:multiLevelType w:val="hybridMultilevel"/>
    <w:tmpl w:val="D6F06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1323"/>
    <w:multiLevelType w:val="multilevel"/>
    <w:tmpl w:val="BBFAFA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8CE5A48"/>
    <w:multiLevelType w:val="hybridMultilevel"/>
    <w:tmpl w:val="C4B84910"/>
    <w:lvl w:ilvl="0" w:tplc="157A6D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0A4B01"/>
    <w:multiLevelType w:val="multilevel"/>
    <w:tmpl w:val="5B34731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9C20F80"/>
    <w:multiLevelType w:val="hybridMultilevel"/>
    <w:tmpl w:val="64F803C6"/>
    <w:lvl w:ilvl="0" w:tplc="0AC20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6CE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A8C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C0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6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81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4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46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44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04C53"/>
    <w:multiLevelType w:val="hybridMultilevel"/>
    <w:tmpl w:val="FFFFFFFF"/>
    <w:lvl w:ilvl="0" w:tplc="04EAE4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FA11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78EC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AC69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5089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2623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B090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EE7F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92D4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285FC1"/>
    <w:multiLevelType w:val="multilevel"/>
    <w:tmpl w:val="9566CF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3DC64FE"/>
    <w:multiLevelType w:val="hybridMultilevel"/>
    <w:tmpl w:val="9A44D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1783F5"/>
    <w:multiLevelType w:val="hybridMultilevel"/>
    <w:tmpl w:val="E5405BA6"/>
    <w:lvl w:ilvl="0" w:tplc="6BECB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8D3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92D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28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A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A7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EB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A4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62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F04FF"/>
    <w:multiLevelType w:val="hybridMultilevel"/>
    <w:tmpl w:val="B9242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23985"/>
    <w:multiLevelType w:val="hybridMultilevel"/>
    <w:tmpl w:val="71DC63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B5F17"/>
    <w:multiLevelType w:val="multilevel"/>
    <w:tmpl w:val="9A5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3E10EA"/>
    <w:multiLevelType w:val="hybridMultilevel"/>
    <w:tmpl w:val="2F3C5810"/>
    <w:lvl w:ilvl="0" w:tplc="347E3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468600">
    <w:abstractNumId w:val="12"/>
  </w:num>
  <w:num w:numId="2" w16cid:durableId="1681469252">
    <w:abstractNumId w:val="0"/>
  </w:num>
  <w:num w:numId="3" w16cid:durableId="1652053142">
    <w:abstractNumId w:val="21"/>
  </w:num>
  <w:num w:numId="4" w16cid:durableId="1913277601">
    <w:abstractNumId w:val="20"/>
  </w:num>
  <w:num w:numId="5" w16cid:durableId="931166854">
    <w:abstractNumId w:val="24"/>
  </w:num>
  <w:num w:numId="6" w16cid:durableId="1843429340">
    <w:abstractNumId w:val="6"/>
  </w:num>
  <w:num w:numId="7" w16cid:durableId="363529851">
    <w:abstractNumId w:val="4"/>
  </w:num>
  <w:num w:numId="8" w16cid:durableId="1151629453">
    <w:abstractNumId w:val="2"/>
  </w:num>
  <w:num w:numId="9" w16cid:durableId="627855248">
    <w:abstractNumId w:val="17"/>
  </w:num>
  <w:num w:numId="10" w16cid:durableId="2073237686">
    <w:abstractNumId w:val="10"/>
  </w:num>
  <w:num w:numId="11" w16cid:durableId="671225369">
    <w:abstractNumId w:val="22"/>
  </w:num>
  <w:num w:numId="12" w16cid:durableId="762608245">
    <w:abstractNumId w:val="15"/>
  </w:num>
  <w:num w:numId="13" w16cid:durableId="1867787212">
    <w:abstractNumId w:val="19"/>
  </w:num>
  <w:num w:numId="14" w16cid:durableId="1547912773">
    <w:abstractNumId w:val="8"/>
  </w:num>
  <w:num w:numId="15" w16cid:durableId="1409494221">
    <w:abstractNumId w:val="5"/>
  </w:num>
  <w:num w:numId="16" w16cid:durableId="822157583">
    <w:abstractNumId w:val="11"/>
  </w:num>
  <w:num w:numId="17" w16cid:durableId="963930082">
    <w:abstractNumId w:val="3"/>
  </w:num>
  <w:num w:numId="18" w16cid:durableId="905727911">
    <w:abstractNumId w:val="18"/>
  </w:num>
  <w:num w:numId="19" w16cid:durableId="1879774673">
    <w:abstractNumId w:val="27"/>
  </w:num>
  <w:num w:numId="20" w16cid:durableId="1158577401">
    <w:abstractNumId w:val="25"/>
  </w:num>
  <w:num w:numId="21" w16cid:durableId="829950290">
    <w:abstractNumId w:val="1"/>
  </w:num>
  <w:num w:numId="22" w16cid:durableId="959216392">
    <w:abstractNumId w:val="26"/>
  </w:num>
  <w:num w:numId="23" w16cid:durableId="874270600">
    <w:abstractNumId w:val="14"/>
  </w:num>
  <w:num w:numId="24" w16cid:durableId="2021931987">
    <w:abstractNumId w:val="13"/>
  </w:num>
  <w:num w:numId="25" w16cid:durableId="561721359">
    <w:abstractNumId w:val="23"/>
  </w:num>
  <w:num w:numId="26" w16cid:durableId="341201967">
    <w:abstractNumId w:val="7"/>
  </w:num>
  <w:num w:numId="27" w16cid:durableId="877282962">
    <w:abstractNumId w:val="9"/>
  </w:num>
  <w:num w:numId="28" w16cid:durableId="1040587841">
    <w:abstractNumId w:val="28"/>
  </w:num>
  <w:num w:numId="29" w16cid:durableId="1344211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17"/>
    <w:rsid w:val="00013327"/>
    <w:rsid w:val="00039EF6"/>
    <w:rsid w:val="00092A20"/>
    <w:rsid w:val="000B0DF0"/>
    <w:rsid w:val="000C2BA0"/>
    <w:rsid w:val="000E251F"/>
    <w:rsid w:val="00145083"/>
    <w:rsid w:val="00147F8C"/>
    <w:rsid w:val="00156356"/>
    <w:rsid w:val="00185641"/>
    <w:rsid w:val="0018629E"/>
    <w:rsid w:val="001E3505"/>
    <w:rsid w:val="00215D2F"/>
    <w:rsid w:val="00241552"/>
    <w:rsid w:val="002448F9"/>
    <w:rsid w:val="0026785B"/>
    <w:rsid w:val="003251B3"/>
    <w:rsid w:val="00333B17"/>
    <w:rsid w:val="00357521"/>
    <w:rsid w:val="00385890"/>
    <w:rsid w:val="00392292"/>
    <w:rsid w:val="003971BD"/>
    <w:rsid w:val="003A1ABF"/>
    <w:rsid w:val="003C339B"/>
    <w:rsid w:val="003D2BA1"/>
    <w:rsid w:val="0040271A"/>
    <w:rsid w:val="0045140F"/>
    <w:rsid w:val="00494AD0"/>
    <w:rsid w:val="004B386F"/>
    <w:rsid w:val="004B5151"/>
    <w:rsid w:val="004B5842"/>
    <w:rsid w:val="005339B4"/>
    <w:rsid w:val="00533E7B"/>
    <w:rsid w:val="0053461A"/>
    <w:rsid w:val="00566075"/>
    <w:rsid w:val="00573A3D"/>
    <w:rsid w:val="00573C84"/>
    <w:rsid w:val="00587AD0"/>
    <w:rsid w:val="005A0306"/>
    <w:rsid w:val="005A6564"/>
    <w:rsid w:val="005A6A4C"/>
    <w:rsid w:val="005D5756"/>
    <w:rsid w:val="005E595A"/>
    <w:rsid w:val="00626719"/>
    <w:rsid w:val="0063525C"/>
    <w:rsid w:val="0064332A"/>
    <w:rsid w:val="00643847"/>
    <w:rsid w:val="00743F95"/>
    <w:rsid w:val="007861FA"/>
    <w:rsid w:val="007A2100"/>
    <w:rsid w:val="007B5771"/>
    <w:rsid w:val="007D39F5"/>
    <w:rsid w:val="00811E1C"/>
    <w:rsid w:val="008774AC"/>
    <w:rsid w:val="00882B5E"/>
    <w:rsid w:val="0088430C"/>
    <w:rsid w:val="00887306"/>
    <w:rsid w:val="008D596A"/>
    <w:rsid w:val="008E7FDB"/>
    <w:rsid w:val="00906472"/>
    <w:rsid w:val="00910FFA"/>
    <w:rsid w:val="0092060D"/>
    <w:rsid w:val="00955D8B"/>
    <w:rsid w:val="00963ECC"/>
    <w:rsid w:val="00967E04"/>
    <w:rsid w:val="009A3BFA"/>
    <w:rsid w:val="009B2FEF"/>
    <w:rsid w:val="009B3DF3"/>
    <w:rsid w:val="009D27D0"/>
    <w:rsid w:val="009D77AF"/>
    <w:rsid w:val="009E21A7"/>
    <w:rsid w:val="009E3A86"/>
    <w:rsid w:val="00A17603"/>
    <w:rsid w:val="00A348E2"/>
    <w:rsid w:val="00A41CCA"/>
    <w:rsid w:val="00A945E6"/>
    <w:rsid w:val="00AB06EA"/>
    <w:rsid w:val="00AD10A2"/>
    <w:rsid w:val="00AD30A0"/>
    <w:rsid w:val="00B0630A"/>
    <w:rsid w:val="00B61F85"/>
    <w:rsid w:val="00BA5961"/>
    <w:rsid w:val="00BB65C1"/>
    <w:rsid w:val="00C000D5"/>
    <w:rsid w:val="00C11004"/>
    <w:rsid w:val="00C11A29"/>
    <w:rsid w:val="00C2436F"/>
    <w:rsid w:val="00C30F15"/>
    <w:rsid w:val="00C74B50"/>
    <w:rsid w:val="00C8565E"/>
    <w:rsid w:val="00CA5147"/>
    <w:rsid w:val="00CA585E"/>
    <w:rsid w:val="00CC7051"/>
    <w:rsid w:val="00CD095C"/>
    <w:rsid w:val="00CE1E5D"/>
    <w:rsid w:val="00D138D2"/>
    <w:rsid w:val="00D667E7"/>
    <w:rsid w:val="00D75CEC"/>
    <w:rsid w:val="00E40AEA"/>
    <w:rsid w:val="00E55D2C"/>
    <w:rsid w:val="00E61646"/>
    <w:rsid w:val="00E728CC"/>
    <w:rsid w:val="00EA1996"/>
    <w:rsid w:val="00EB4801"/>
    <w:rsid w:val="00EF63BF"/>
    <w:rsid w:val="00F03808"/>
    <w:rsid w:val="00F0603F"/>
    <w:rsid w:val="00F17CAC"/>
    <w:rsid w:val="00F443CE"/>
    <w:rsid w:val="00F5015C"/>
    <w:rsid w:val="00F50E2D"/>
    <w:rsid w:val="00F85A15"/>
    <w:rsid w:val="00FA4E02"/>
    <w:rsid w:val="00FB052D"/>
    <w:rsid w:val="00FB2962"/>
    <w:rsid w:val="00FB7863"/>
    <w:rsid w:val="00FF1181"/>
    <w:rsid w:val="01C01858"/>
    <w:rsid w:val="0225384A"/>
    <w:rsid w:val="02C22028"/>
    <w:rsid w:val="02F61D48"/>
    <w:rsid w:val="0303E90A"/>
    <w:rsid w:val="031566E3"/>
    <w:rsid w:val="03253DB7"/>
    <w:rsid w:val="035242C6"/>
    <w:rsid w:val="037B6F7D"/>
    <w:rsid w:val="0398AF26"/>
    <w:rsid w:val="03C87616"/>
    <w:rsid w:val="03D8456B"/>
    <w:rsid w:val="03E22CE1"/>
    <w:rsid w:val="04147FF1"/>
    <w:rsid w:val="0526D013"/>
    <w:rsid w:val="05473D50"/>
    <w:rsid w:val="0621CDB4"/>
    <w:rsid w:val="0643140C"/>
    <w:rsid w:val="068880C5"/>
    <w:rsid w:val="06F220E0"/>
    <w:rsid w:val="07A091F8"/>
    <w:rsid w:val="09148BF7"/>
    <w:rsid w:val="09654E11"/>
    <w:rsid w:val="09BA7ED9"/>
    <w:rsid w:val="0A08C27A"/>
    <w:rsid w:val="0A1AAE73"/>
    <w:rsid w:val="0A4309C7"/>
    <w:rsid w:val="0A51237E"/>
    <w:rsid w:val="0B8F87B1"/>
    <w:rsid w:val="0BB6102F"/>
    <w:rsid w:val="0BECF3DF"/>
    <w:rsid w:val="0C2B6A9C"/>
    <w:rsid w:val="0D06CC81"/>
    <w:rsid w:val="0D10FCDE"/>
    <w:rsid w:val="0D2F99BB"/>
    <w:rsid w:val="0D33B33D"/>
    <w:rsid w:val="0D7EB781"/>
    <w:rsid w:val="0DAE97DF"/>
    <w:rsid w:val="0DB1F2E3"/>
    <w:rsid w:val="0DD11D64"/>
    <w:rsid w:val="0EED7E07"/>
    <w:rsid w:val="0F428AF4"/>
    <w:rsid w:val="0F61DC17"/>
    <w:rsid w:val="0F90D271"/>
    <w:rsid w:val="105788BA"/>
    <w:rsid w:val="1133380F"/>
    <w:rsid w:val="11D365F5"/>
    <w:rsid w:val="1203CACC"/>
    <w:rsid w:val="13175561"/>
    <w:rsid w:val="13DA8887"/>
    <w:rsid w:val="13F10F42"/>
    <w:rsid w:val="13FFF34A"/>
    <w:rsid w:val="1424FE0B"/>
    <w:rsid w:val="14756CD7"/>
    <w:rsid w:val="157658E8"/>
    <w:rsid w:val="15B1CC78"/>
    <w:rsid w:val="15FA2A40"/>
    <w:rsid w:val="162B4283"/>
    <w:rsid w:val="163FA03A"/>
    <w:rsid w:val="16884A38"/>
    <w:rsid w:val="16CD2C7C"/>
    <w:rsid w:val="174CFAC9"/>
    <w:rsid w:val="1792E93B"/>
    <w:rsid w:val="17F36CEC"/>
    <w:rsid w:val="184DB2D1"/>
    <w:rsid w:val="18D40C32"/>
    <w:rsid w:val="194AA0DA"/>
    <w:rsid w:val="19A4FEBA"/>
    <w:rsid w:val="1A315E22"/>
    <w:rsid w:val="1A507919"/>
    <w:rsid w:val="1A849B8B"/>
    <w:rsid w:val="1B9351F7"/>
    <w:rsid w:val="1D31F79D"/>
    <w:rsid w:val="1D53BD73"/>
    <w:rsid w:val="1DBAE699"/>
    <w:rsid w:val="1DC12E40"/>
    <w:rsid w:val="1DD13422"/>
    <w:rsid w:val="1ECB0CAD"/>
    <w:rsid w:val="1F5ED81E"/>
    <w:rsid w:val="20B387A6"/>
    <w:rsid w:val="2194E7A9"/>
    <w:rsid w:val="228D715A"/>
    <w:rsid w:val="22AA70E8"/>
    <w:rsid w:val="236D451A"/>
    <w:rsid w:val="23C74605"/>
    <w:rsid w:val="23D58CDB"/>
    <w:rsid w:val="24A4A2CB"/>
    <w:rsid w:val="24F6E43F"/>
    <w:rsid w:val="25D8653B"/>
    <w:rsid w:val="2634F71D"/>
    <w:rsid w:val="26788474"/>
    <w:rsid w:val="26C2FFAF"/>
    <w:rsid w:val="26FAE7AD"/>
    <w:rsid w:val="2745FA27"/>
    <w:rsid w:val="27D0C77E"/>
    <w:rsid w:val="28255CCE"/>
    <w:rsid w:val="28A8FDFE"/>
    <w:rsid w:val="28D05FDA"/>
    <w:rsid w:val="29368249"/>
    <w:rsid w:val="2954F97C"/>
    <w:rsid w:val="2A855898"/>
    <w:rsid w:val="2A9EED16"/>
    <w:rsid w:val="2ABF13D8"/>
    <w:rsid w:val="2C1811E1"/>
    <w:rsid w:val="2C25E061"/>
    <w:rsid w:val="2C8EEC8B"/>
    <w:rsid w:val="2D22A28C"/>
    <w:rsid w:val="2D99361B"/>
    <w:rsid w:val="2DC1C750"/>
    <w:rsid w:val="2EBDA99F"/>
    <w:rsid w:val="2F5279A0"/>
    <w:rsid w:val="2FE84FD9"/>
    <w:rsid w:val="2FF02597"/>
    <w:rsid w:val="3074AD24"/>
    <w:rsid w:val="30909259"/>
    <w:rsid w:val="3096E810"/>
    <w:rsid w:val="30AE9453"/>
    <w:rsid w:val="30F96812"/>
    <w:rsid w:val="3141942E"/>
    <w:rsid w:val="31A39F01"/>
    <w:rsid w:val="31E09F60"/>
    <w:rsid w:val="31E53D7F"/>
    <w:rsid w:val="3232B871"/>
    <w:rsid w:val="33269FBC"/>
    <w:rsid w:val="33D12782"/>
    <w:rsid w:val="34C802A9"/>
    <w:rsid w:val="35020D34"/>
    <w:rsid w:val="35CC3725"/>
    <w:rsid w:val="35D643BF"/>
    <w:rsid w:val="361CF2D7"/>
    <w:rsid w:val="3663D30A"/>
    <w:rsid w:val="3698F8C1"/>
    <w:rsid w:val="3757D3E1"/>
    <w:rsid w:val="3768A996"/>
    <w:rsid w:val="380A3565"/>
    <w:rsid w:val="38F5AFA9"/>
    <w:rsid w:val="393C5FA8"/>
    <w:rsid w:val="3995BCE8"/>
    <w:rsid w:val="39B1FAC9"/>
    <w:rsid w:val="3AFE0680"/>
    <w:rsid w:val="3B142179"/>
    <w:rsid w:val="3B6BA5CB"/>
    <w:rsid w:val="3BF29545"/>
    <w:rsid w:val="3C688E4D"/>
    <w:rsid w:val="3C8C345B"/>
    <w:rsid w:val="3CA4ADD0"/>
    <w:rsid w:val="3CD83F8D"/>
    <w:rsid w:val="3CF8BEFC"/>
    <w:rsid w:val="3D7809C8"/>
    <w:rsid w:val="3D9698E9"/>
    <w:rsid w:val="3E2E1CE0"/>
    <w:rsid w:val="3F047A51"/>
    <w:rsid w:val="3F9047F8"/>
    <w:rsid w:val="3FB077BA"/>
    <w:rsid w:val="3FE08446"/>
    <w:rsid w:val="4006AB9A"/>
    <w:rsid w:val="4078549E"/>
    <w:rsid w:val="408A7322"/>
    <w:rsid w:val="40BF7DD2"/>
    <w:rsid w:val="40CEE385"/>
    <w:rsid w:val="414C9545"/>
    <w:rsid w:val="41928853"/>
    <w:rsid w:val="41998920"/>
    <w:rsid w:val="41E5587C"/>
    <w:rsid w:val="41F4CC7A"/>
    <w:rsid w:val="42902B7B"/>
    <w:rsid w:val="429E659A"/>
    <w:rsid w:val="42ADE4AF"/>
    <w:rsid w:val="42B765C4"/>
    <w:rsid w:val="42FB75DF"/>
    <w:rsid w:val="432E58B4"/>
    <w:rsid w:val="4333F211"/>
    <w:rsid w:val="437EFBCF"/>
    <w:rsid w:val="43CE22EF"/>
    <w:rsid w:val="44085917"/>
    <w:rsid w:val="44712A30"/>
    <w:rsid w:val="44E71018"/>
    <w:rsid w:val="4569F350"/>
    <w:rsid w:val="4659AC35"/>
    <w:rsid w:val="466D41FE"/>
    <w:rsid w:val="471AF695"/>
    <w:rsid w:val="47DBEC7E"/>
    <w:rsid w:val="47E0A16F"/>
    <w:rsid w:val="47FEA104"/>
    <w:rsid w:val="483150C6"/>
    <w:rsid w:val="483B71A3"/>
    <w:rsid w:val="486DF234"/>
    <w:rsid w:val="487E5ED7"/>
    <w:rsid w:val="489F4579"/>
    <w:rsid w:val="4991FC04"/>
    <w:rsid w:val="49D74204"/>
    <w:rsid w:val="4B396A99"/>
    <w:rsid w:val="4B55107C"/>
    <w:rsid w:val="4B67BE90"/>
    <w:rsid w:val="4BD934D4"/>
    <w:rsid w:val="4C8268DB"/>
    <w:rsid w:val="4CAC435B"/>
    <w:rsid w:val="4D2CD919"/>
    <w:rsid w:val="4DBDDC5B"/>
    <w:rsid w:val="4DF66353"/>
    <w:rsid w:val="4E29E4C4"/>
    <w:rsid w:val="4E5B7261"/>
    <w:rsid w:val="4EB2A0AD"/>
    <w:rsid w:val="4EE83045"/>
    <w:rsid w:val="4F16246C"/>
    <w:rsid w:val="4F629941"/>
    <w:rsid w:val="4F9AF6CB"/>
    <w:rsid w:val="50000707"/>
    <w:rsid w:val="50323186"/>
    <w:rsid w:val="50B4937D"/>
    <w:rsid w:val="50F24D9D"/>
    <w:rsid w:val="5183FBD9"/>
    <w:rsid w:val="519014D7"/>
    <w:rsid w:val="51D67E80"/>
    <w:rsid w:val="52818223"/>
    <w:rsid w:val="531133DD"/>
    <w:rsid w:val="53724EE1"/>
    <w:rsid w:val="538611D0"/>
    <w:rsid w:val="54A437E0"/>
    <w:rsid w:val="5521E231"/>
    <w:rsid w:val="5526AD65"/>
    <w:rsid w:val="55892EDA"/>
    <w:rsid w:val="55A9739D"/>
    <w:rsid w:val="55CB96F0"/>
    <w:rsid w:val="55E34EA9"/>
    <w:rsid w:val="5647094E"/>
    <w:rsid w:val="569D3FFD"/>
    <w:rsid w:val="56E664A2"/>
    <w:rsid w:val="574A02DA"/>
    <w:rsid w:val="576392F2"/>
    <w:rsid w:val="5768257E"/>
    <w:rsid w:val="5773B34F"/>
    <w:rsid w:val="57D9E819"/>
    <w:rsid w:val="588015EF"/>
    <w:rsid w:val="5A1370E5"/>
    <w:rsid w:val="5A831670"/>
    <w:rsid w:val="5AA780F5"/>
    <w:rsid w:val="5B4F38B6"/>
    <w:rsid w:val="5B577BE9"/>
    <w:rsid w:val="5D51974F"/>
    <w:rsid w:val="5D89CBD7"/>
    <w:rsid w:val="5E108840"/>
    <w:rsid w:val="5E2841CA"/>
    <w:rsid w:val="5E8B5E05"/>
    <w:rsid w:val="5E8F1CAB"/>
    <w:rsid w:val="5F70330A"/>
    <w:rsid w:val="5F7EB0BE"/>
    <w:rsid w:val="5F9192B1"/>
    <w:rsid w:val="6022A9D9"/>
    <w:rsid w:val="60D220B5"/>
    <w:rsid w:val="6127D94F"/>
    <w:rsid w:val="61D284EA"/>
    <w:rsid w:val="62EAC587"/>
    <w:rsid w:val="63349F79"/>
    <w:rsid w:val="63EE3626"/>
    <w:rsid w:val="65ECF623"/>
    <w:rsid w:val="661E30C0"/>
    <w:rsid w:val="665C4B12"/>
    <w:rsid w:val="667A0E83"/>
    <w:rsid w:val="67681CEB"/>
    <w:rsid w:val="6894120E"/>
    <w:rsid w:val="6923AB34"/>
    <w:rsid w:val="693F6238"/>
    <w:rsid w:val="69A4504B"/>
    <w:rsid w:val="69C898E0"/>
    <w:rsid w:val="6A28826D"/>
    <w:rsid w:val="6A774D0A"/>
    <w:rsid w:val="6A82619A"/>
    <w:rsid w:val="6AFB7871"/>
    <w:rsid w:val="6B8C0857"/>
    <w:rsid w:val="6B8E94E0"/>
    <w:rsid w:val="6C3316E1"/>
    <w:rsid w:val="6C97EAE2"/>
    <w:rsid w:val="6FA19540"/>
    <w:rsid w:val="6FB2FEAA"/>
    <w:rsid w:val="6FCAED85"/>
    <w:rsid w:val="6FDD300E"/>
    <w:rsid w:val="6FF44CA0"/>
    <w:rsid w:val="71671947"/>
    <w:rsid w:val="71F01BD0"/>
    <w:rsid w:val="727188BF"/>
    <w:rsid w:val="72B250CE"/>
    <w:rsid w:val="72B77BCD"/>
    <w:rsid w:val="73E9D1A5"/>
    <w:rsid w:val="740D5920"/>
    <w:rsid w:val="748CF3FA"/>
    <w:rsid w:val="74BEAA42"/>
    <w:rsid w:val="7500DEAA"/>
    <w:rsid w:val="757E17B5"/>
    <w:rsid w:val="768CD805"/>
    <w:rsid w:val="768FF8B0"/>
    <w:rsid w:val="76AB479A"/>
    <w:rsid w:val="76EBF7E9"/>
    <w:rsid w:val="771E68E0"/>
    <w:rsid w:val="77840A83"/>
    <w:rsid w:val="778F40C0"/>
    <w:rsid w:val="7917AE65"/>
    <w:rsid w:val="7960651D"/>
    <w:rsid w:val="797E5B70"/>
    <w:rsid w:val="798CC824"/>
    <w:rsid w:val="7A190C5B"/>
    <w:rsid w:val="7A50C688"/>
    <w:rsid w:val="7B7B1A7E"/>
    <w:rsid w:val="7D4DB013"/>
    <w:rsid w:val="7DCB107B"/>
    <w:rsid w:val="7E5A1923"/>
    <w:rsid w:val="7F2189D3"/>
    <w:rsid w:val="7F56F91F"/>
    <w:rsid w:val="7F5E07B6"/>
    <w:rsid w:val="7F81E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0526E"/>
  <w15:docId w15:val="{71E73272-1ABD-4A60-8DD7-5464D688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2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7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7AF"/>
  </w:style>
  <w:style w:type="paragraph" w:styleId="Footer">
    <w:name w:val="footer"/>
    <w:basedOn w:val="Normal"/>
    <w:link w:val="FooterChar"/>
    <w:uiPriority w:val="99"/>
    <w:unhideWhenUsed/>
    <w:rsid w:val="009D77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7AF"/>
  </w:style>
  <w:style w:type="paragraph" w:styleId="ListParagraph">
    <w:name w:val="List Paragraph"/>
    <w:basedOn w:val="Normal"/>
    <w:uiPriority w:val="34"/>
    <w:qFormat/>
    <w:rsid w:val="002448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ctc.edu/colleges-staff/programs-services/student-services/ability-to-benef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fc00b8-a621-40a1-8d60-d50a912e8ad9">
      <UserInfo>
        <DisplayName>Jodi Ruback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93C3086FA99469CDC60E184EA94E5" ma:contentTypeVersion="6" ma:contentTypeDescription="Create a new document." ma:contentTypeScope="" ma:versionID="c69e3bd5cae6ac322c08f283dfe0b321">
  <xsd:schema xmlns:xsd="http://www.w3.org/2001/XMLSchema" xmlns:xs="http://www.w3.org/2001/XMLSchema" xmlns:p="http://schemas.microsoft.com/office/2006/metadata/properties" xmlns:ns2="8d9fe8ba-3884-43e9-90fd-0fb702f443d8" xmlns:ns3="1cfc00b8-a621-40a1-8d60-d50a912e8ad9" targetNamespace="http://schemas.microsoft.com/office/2006/metadata/properties" ma:root="true" ma:fieldsID="e1cc7f137dfdd919058c6180ef91f17c" ns2:_="" ns3:_="">
    <xsd:import namespace="8d9fe8ba-3884-43e9-90fd-0fb702f443d8"/>
    <xsd:import namespace="1cfc00b8-a621-40a1-8d60-d50a912e8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e8ba-3884-43e9-90fd-0fb702f4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c00b8-a621-40a1-8d60-d50a912e8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57092-330F-44D4-A434-1704F7EF82FE}">
  <ds:schemaRefs>
    <ds:schemaRef ds:uri="http://schemas.microsoft.com/office/2006/metadata/properties"/>
    <ds:schemaRef ds:uri="http://www.w3.org/2000/xmlns/"/>
    <ds:schemaRef ds:uri="1cfc00b8-a621-40a1-8d60-d50a912e8ad9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897C5F-1630-46C6-B752-97044159D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6DD1E-FB0A-41BE-B1A7-F0EDA3D25E82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CC6FAB96-083A-42D7-A38F-9F9C85B7502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d9fe8ba-3884-43e9-90fd-0fb702f443d8"/>
    <ds:schemaRef ds:uri="1cfc00b8-a621-40a1-8d60-d50a912e8ad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Mcdermott, Teresa</dc:creator>
  <cp:keywords/>
  <cp:lastModifiedBy>Christy Lowder</cp:lastModifiedBy>
  <cp:revision>2</cp:revision>
  <cp:lastPrinted>2022-10-12T04:25:00Z</cp:lastPrinted>
  <dcterms:created xsi:type="dcterms:W3CDTF">2025-11-25T02:49:00Z</dcterms:created>
  <dcterms:modified xsi:type="dcterms:W3CDTF">2025-11-25T02:49:00Z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0x0101009FA93C3086FA99469CDC60E184EA94E5</vt:lpwstr>
  </property>
</Properties>
</file>