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8B09" w14:textId="1044BBBF" w:rsidR="00E90A0C" w:rsidRPr="00305A26" w:rsidRDefault="00E90A0C" w:rsidP="00482AE9">
      <w:pPr>
        <w:pStyle w:val="Header"/>
        <w:spacing w:after="120"/>
      </w:pPr>
      <w:r w:rsidRPr="00305A26">
        <w:rPr>
          <w:noProof/>
        </w:rPr>
        <w:drawing>
          <wp:inline distT="0" distB="0" distL="0" distR="0" wp14:anchorId="7363DE00" wp14:editId="59488B74">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Pr="00305A26">
        <w:rPr>
          <w:noProof/>
        </w:rPr>
        <w:drawing>
          <wp:inline distT="0" distB="0" distL="0" distR="0" wp14:anchorId="4F1AB8E2" wp14:editId="4F33847A">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355BB688" w14:textId="77777777" w:rsidR="00E90A0C" w:rsidRPr="00305A26" w:rsidRDefault="00CD2018" w:rsidP="00E90A0C">
      <w:pPr>
        <w:pStyle w:val="Title"/>
        <w:spacing w:before="2640"/>
      </w:pPr>
      <w:r>
        <w:t>dATA DICTONARY</w:t>
      </w:r>
    </w:p>
    <w:p w14:paraId="1A764637" w14:textId="1422E7B5" w:rsidR="00E90A0C" w:rsidRPr="00305A26" w:rsidRDefault="00253A35" w:rsidP="00E90A0C">
      <w:pPr>
        <w:pStyle w:val="CoverpageyearH1"/>
      </w:pPr>
      <w:r>
        <w:rPr>
          <w:rStyle w:val="Emphasis"/>
          <w:rFonts w:ascii="Franklin Gothic Medium" w:hAnsi="Franklin Gothic Medium"/>
          <w:b w:val="0"/>
          <w:i/>
          <w:iCs w:val="0"/>
          <w:sz w:val="44"/>
        </w:rPr>
        <w:t>student</w:t>
      </w:r>
      <w:r w:rsidR="00A5516E">
        <w:rPr>
          <w:rStyle w:val="Emphasis"/>
          <w:rFonts w:ascii="Franklin Gothic Medium" w:hAnsi="Franklin Gothic Medium"/>
          <w:b w:val="0"/>
          <w:i/>
          <w:iCs w:val="0"/>
          <w:sz w:val="44"/>
        </w:rPr>
        <w:t xml:space="preserve"> </w:t>
      </w:r>
      <w:r w:rsidR="00B27062">
        <w:rPr>
          <w:rStyle w:val="Emphasis"/>
          <w:rFonts w:ascii="Franklin Gothic Medium" w:hAnsi="Franklin Gothic Medium"/>
          <w:b w:val="0"/>
          <w:i/>
          <w:iCs w:val="0"/>
          <w:sz w:val="44"/>
        </w:rPr>
        <w:t>3.</w:t>
      </w:r>
      <w:r w:rsidR="00550C1A">
        <w:rPr>
          <w:rStyle w:val="Emphasis"/>
          <w:rFonts w:ascii="Franklin Gothic Medium" w:hAnsi="Franklin Gothic Medium"/>
          <w:b w:val="0"/>
          <w:i/>
          <w:iCs w:val="0"/>
          <w:sz w:val="44"/>
        </w:rPr>
        <w:t>3</w:t>
      </w:r>
      <w:r w:rsidR="00E90A0C" w:rsidRPr="00305A26">
        <w:br w:type="page"/>
      </w:r>
    </w:p>
    <w:p w14:paraId="46707868" w14:textId="77777777" w:rsidR="00965796" w:rsidRDefault="00965796" w:rsidP="00792D2D">
      <w:pPr>
        <w:pStyle w:val="Body"/>
        <w:rPr>
          <w:sz w:val="24"/>
        </w:rPr>
        <w:sectPr w:rsidR="00965796" w:rsidSect="00A54C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63C8121C" w14:textId="77777777" w:rsidR="006D12EF" w:rsidRDefault="00E90A0C" w:rsidP="00DC493B">
      <w:pPr>
        <w:pStyle w:val="Heading2"/>
        <w:spacing w:after="0"/>
      </w:pPr>
      <w:bookmarkStart w:id="1" w:name="_Toc145061512"/>
      <w:r>
        <w:lastRenderedPageBreak/>
        <w:t>Revisions</w:t>
      </w:r>
      <w:bookmarkEnd w:id="1"/>
    </w:p>
    <w:tbl>
      <w:tblPr>
        <w:tblStyle w:val="GridTable1Light2"/>
        <w:tblW w:w="0" w:type="auto"/>
        <w:tblInd w:w="108" w:type="dxa"/>
        <w:tblLook w:val="04A0" w:firstRow="1" w:lastRow="0" w:firstColumn="1" w:lastColumn="0" w:noHBand="0" w:noVBand="1"/>
        <w:tblCaption w:val="Change Reference"/>
        <w:tblDescription w:val="Revision dates, version number and revision descriptions"/>
      </w:tblPr>
      <w:tblGrid>
        <w:gridCol w:w="6724"/>
        <w:gridCol w:w="1448"/>
        <w:gridCol w:w="1070"/>
      </w:tblGrid>
      <w:tr w:rsidR="00E90A0C" w14:paraId="5D09482A"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D6B9E55" w14:textId="77777777" w:rsidR="00E90A0C" w:rsidRPr="00340F3D" w:rsidRDefault="00E90A0C" w:rsidP="00DC493B">
            <w:pPr>
              <w:pStyle w:val="Body"/>
              <w:spacing w:before="0"/>
            </w:pPr>
            <w:r>
              <w:t>Change reference</w:t>
            </w:r>
          </w:p>
        </w:tc>
        <w:tc>
          <w:tcPr>
            <w:tcW w:w="1448" w:type="dxa"/>
          </w:tcPr>
          <w:p w14:paraId="74A5D467" w14:textId="77777777" w:rsidR="00E90A0C" w:rsidRPr="00340F3D" w:rsidRDefault="00E90A0C" w:rsidP="00DC493B">
            <w:pPr>
              <w:pStyle w:val="Body"/>
              <w:spacing w:before="0"/>
              <w:cnfStyle w:val="100000000000" w:firstRow="1" w:lastRow="0" w:firstColumn="0" w:lastColumn="0" w:oddVBand="0" w:evenVBand="0" w:oddHBand="0" w:evenHBand="0" w:firstRowFirstColumn="0" w:firstRowLastColumn="0" w:lastRowFirstColumn="0" w:lastRowLastColumn="0"/>
            </w:pPr>
            <w:bookmarkStart w:id="2" w:name="_Toc499908649"/>
            <w:r w:rsidRPr="00340F3D">
              <w:t>Date</w:t>
            </w:r>
            <w:bookmarkEnd w:id="2"/>
          </w:p>
        </w:tc>
        <w:tc>
          <w:tcPr>
            <w:tcW w:w="1070" w:type="dxa"/>
          </w:tcPr>
          <w:p w14:paraId="18D27618" w14:textId="77777777" w:rsidR="00E90A0C" w:rsidRPr="00340F3D" w:rsidRDefault="00E90A0C" w:rsidP="00DC493B">
            <w:pPr>
              <w:pStyle w:val="Body"/>
              <w:spacing w:before="0"/>
              <w:cnfStyle w:val="100000000000" w:firstRow="1" w:lastRow="0" w:firstColumn="0" w:lastColumn="0" w:oddVBand="0" w:evenVBand="0" w:oddHBand="0" w:evenHBand="0" w:firstRowFirstColumn="0" w:firstRowLastColumn="0" w:lastRowFirstColumn="0" w:lastRowLastColumn="0"/>
            </w:pPr>
            <w:r>
              <w:t>Version</w:t>
            </w:r>
          </w:p>
        </w:tc>
      </w:tr>
      <w:tr w:rsidR="00BA53FF" w14:paraId="2F5A631E"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48225E1B" w14:textId="6DAE0089" w:rsidR="00BA53FF" w:rsidRPr="00E90A0C" w:rsidRDefault="00BA53FF" w:rsidP="00DC493B">
            <w:pPr>
              <w:spacing w:before="0"/>
              <w:rPr>
                <w:b w:val="0"/>
              </w:rPr>
            </w:pPr>
            <w:r>
              <w:rPr>
                <w:b w:val="0"/>
              </w:rPr>
              <w:t xml:space="preserve">Annual review and updated with </w:t>
            </w:r>
            <w:r w:rsidR="00305556">
              <w:rPr>
                <w:b w:val="0"/>
              </w:rPr>
              <w:t>PeopleSoft</w:t>
            </w:r>
            <w:r>
              <w:rPr>
                <w:b w:val="0"/>
              </w:rPr>
              <w:t xml:space="preserve"> sources</w:t>
            </w:r>
          </w:p>
        </w:tc>
        <w:tc>
          <w:tcPr>
            <w:tcW w:w="1448" w:type="dxa"/>
          </w:tcPr>
          <w:p w14:paraId="69810C65" w14:textId="12D7F414" w:rsidR="00BA53FF" w:rsidRPr="0014542B" w:rsidRDefault="00BA53FF"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1/28/2019</w:t>
            </w:r>
          </w:p>
        </w:tc>
        <w:tc>
          <w:tcPr>
            <w:tcW w:w="1070" w:type="dxa"/>
          </w:tcPr>
          <w:p w14:paraId="16C56FB0" w14:textId="77777777" w:rsidR="00BA53FF" w:rsidRPr="0014542B" w:rsidRDefault="00BA53FF"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EF6E8F" w:rsidRPr="00EF6E8F" w14:paraId="4F16AFBC"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419A195" w14:textId="4F972D76" w:rsidR="00EF6E8F" w:rsidRPr="00EF6E8F" w:rsidRDefault="00EF6E8F" w:rsidP="00DC493B">
            <w:pPr>
              <w:spacing w:before="0"/>
              <w:rPr>
                <w:b w:val="0"/>
              </w:rPr>
            </w:pPr>
            <w:r w:rsidRPr="00EF6E8F">
              <w:rPr>
                <w:b w:val="0"/>
              </w:rPr>
              <w:t>Updat</w:t>
            </w:r>
            <w:r w:rsidR="001C43BE">
              <w:rPr>
                <w:b w:val="0"/>
              </w:rPr>
              <w:t>ed the Disability field history and lookup table references</w:t>
            </w:r>
          </w:p>
        </w:tc>
        <w:tc>
          <w:tcPr>
            <w:tcW w:w="1448" w:type="dxa"/>
          </w:tcPr>
          <w:p w14:paraId="6658740B" w14:textId="61D29823" w:rsidR="00EF6E8F" w:rsidRPr="00EF6E8F" w:rsidRDefault="001C43BE"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9/17</w:t>
            </w:r>
            <w:r w:rsidR="00EF6E8F">
              <w:rPr>
                <w:b w:val="0"/>
              </w:rPr>
              <w:t>/2019</w:t>
            </w:r>
          </w:p>
        </w:tc>
        <w:tc>
          <w:tcPr>
            <w:tcW w:w="1070" w:type="dxa"/>
          </w:tcPr>
          <w:p w14:paraId="6A68BC8F" w14:textId="123671E9" w:rsidR="00EF6E8F" w:rsidRPr="00EF6E8F" w:rsidRDefault="00EF6E8F"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1.1</w:t>
            </w:r>
          </w:p>
        </w:tc>
      </w:tr>
      <w:tr w:rsidR="005340F7" w:rsidRPr="00EF6E8F" w14:paraId="25482313"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6DC5704C" w14:textId="0486A784" w:rsidR="005340F7" w:rsidRPr="005340F7" w:rsidRDefault="005340F7" w:rsidP="00DC493B">
            <w:pPr>
              <w:spacing w:before="0"/>
              <w:rPr>
                <w:b w:val="0"/>
              </w:rPr>
            </w:pPr>
            <w:r w:rsidRPr="005340F7">
              <w:rPr>
                <w:b w:val="0"/>
              </w:rPr>
              <w:t xml:space="preserve">Updated to reflect Clark College live on </w:t>
            </w:r>
            <w:r w:rsidR="00305556">
              <w:rPr>
                <w:b w:val="0"/>
              </w:rPr>
              <w:t>PeopleSoft</w:t>
            </w:r>
            <w:r w:rsidR="00774374">
              <w:rPr>
                <w:b w:val="0"/>
              </w:rPr>
              <w:t xml:space="preserve"> and SVI’s merge with Seattle Central (see page 6) </w:t>
            </w:r>
          </w:p>
        </w:tc>
        <w:tc>
          <w:tcPr>
            <w:tcW w:w="1448" w:type="dxa"/>
          </w:tcPr>
          <w:p w14:paraId="4A720A4C" w14:textId="50A82D0E" w:rsidR="005340F7" w:rsidRPr="005340F7" w:rsidRDefault="005340F7"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5340F7">
              <w:rPr>
                <w:b w:val="0"/>
              </w:rPr>
              <w:t>11/12/2019</w:t>
            </w:r>
          </w:p>
        </w:tc>
        <w:tc>
          <w:tcPr>
            <w:tcW w:w="1070" w:type="dxa"/>
          </w:tcPr>
          <w:p w14:paraId="1401D4A9" w14:textId="64E656B5" w:rsidR="005340F7" w:rsidRPr="005340F7" w:rsidRDefault="005340F7"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5340F7">
              <w:rPr>
                <w:b w:val="0"/>
              </w:rPr>
              <w:t>1.2</w:t>
            </w:r>
          </w:p>
        </w:tc>
      </w:tr>
      <w:tr w:rsidR="0011070A" w:rsidRPr="00EF6E8F" w14:paraId="16755C1E"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3BE5DC4E" w14:textId="00C3D521" w:rsidR="0011070A" w:rsidRPr="0011070A" w:rsidRDefault="0011070A" w:rsidP="00DC493B">
            <w:pPr>
              <w:spacing w:before="0"/>
              <w:rPr>
                <w:b w:val="0"/>
              </w:rPr>
            </w:pPr>
            <w:r w:rsidRPr="0011070A">
              <w:rPr>
                <w:b w:val="0"/>
              </w:rPr>
              <w:t xml:space="preserve">Updated the </w:t>
            </w:r>
            <w:r>
              <w:rPr>
                <w:b w:val="0"/>
              </w:rPr>
              <w:t>PS sources for PREV_COL_1, PRIOR_EDUC, most of the high school fields, and all the fields related to race/ethnicity</w:t>
            </w:r>
          </w:p>
        </w:tc>
        <w:tc>
          <w:tcPr>
            <w:tcW w:w="1448" w:type="dxa"/>
          </w:tcPr>
          <w:p w14:paraId="7C41835C" w14:textId="0409BF6D" w:rsidR="0011070A" w:rsidRPr="0011070A" w:rsidRDefault="0011070A"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11070A">
              <w:rPr>
                <w:b w:val="0"/>
              </w:rPr>
              <w:t>2/6/2020</w:t>
            </w:r>
          </w:p>
        </w:tc>
        <w:tc>
          <w:tcPr>
            <w:tcW w:w="1070" w:type="dxa"/>
          </w:tcPr>
          <w:p w14:paraId="78595741" w14:textId="32112D34" w:rsidR="0011070A" w:rsidRPr="0011070A" w:rsidRDefault="0011070A"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11070A">
              <w:rPr>
                <w:b w:val="0"/>
              </w:rPr>
              <w:t>1.3</w:t>
            </w:r>
          </w:p>
        </w:tc>
      </w:tr>
      <w:tr w:rsidR="001858C3" w:rsidRPr="00EF6E8F" w14:paraId="090881C8"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728C9A82" w14:textId="3703FB11" w:rsidR="001858C3" w:rsidRPr="001858C3" w:rsidRDefault="001858C3" w:rsidP="00DC493B">
            <w:pPr>
              <w:spacing w:before="0"/>
              <w:rPr>
                <w:b w:val="0"/>
              </w:rPr>
            </w:pPr>
            <w:r w:rsidRPr="005340F7">
              <w:rPr>
                <w:b w:val="0"/>
              </w:rPr>
              <w:t>Updated to reflect C</w:t>
            </w:r>
            <w:r>
              <w:rPr>
                <w:b w:val="0"/>
              </w:rPr>
              <w:t>ascadia</w:t>
            </w:r>
            <w:r w:rsidR="00E442F7">
              <w:rPr>
                <w:b w:val="0"/>
              </w:rPr>
              <w:t>, Peninsula, and Pierce</w:t>
            </w:r>
            <w:r w:rsidRPr="005340F7">
              <w:rPr>
                <w:b w:val="0"/>
              </w:rPr>
              <w:t xml:space="preserve"> College</w:t>
            </w:r>
            <w:r w:rsidR="00305556">
              <w:rPr>
                <w:b w:val="0"/>
              </w:rPr>
              <w:t>s</w:t>
            </w:r>
            <w:r w:rsidRPr="005340F7">
              <w:rPr>
                <w:b w:val="0"/>
              </w:rPr>
              <w:t xml:space="preserve"> live on </w:t>
            </w:r>
            <w:r w:rsidR="00305556">
              <w:rPr>
                <w:b w:val="0"/>
              </w:rPr>
              <w:t>PeopleSoft</w:t>
            </w:r>
          </w:p>
        </w:tc>
        <w:tc>
          <w:tcPr>
            <w:tcW w:w="1448" w:type="dxa"/>
          </w:tcPr>
          <w:p w14:paraId="17106976" w14:textId="2BAD3D28" w:rsidR="001858C3" w:rsidRPr="00E442F7" w:rsidRDefault="00E442F7"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E442F7">
              <w:rPr>
                <w:b w:val="0"/>
              </w:rPr>
              <w:t>6/16/2020</w:t>
            </w:r>
          </w:p>
        </w:tc>
        <w:tc>
          <w:tcPr>
            <w:tcW w:w="1070" w:type="dxa"/>
          </w:tcPr>
          <w:p w14:paraId="6BAA8DA2" w14:textId="42FE70EF" w:rsidR="001858C3" w:rsidRPr="00E442F7" w:rsidRDefault="00E442F7"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E442F7">
              <w:rPr>
                <w:b w:val="0"/>
              </w:rPr>
              <w:t>1.4</w:t>
            </w:r>
          </w:p>
        </w:tc>
      </w:tr>
      <w:tr w:rsidR="00F43B0C" w:rsidRPr="00EF6E8F" w14:paraId="5FFFFDF7"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6C9AC4F4" w14:textId="3C6BEEF0" w:rsidR="00F43B0C" w:rsidRPr="005340F7" w:rsidRDefault="00F43B0C" w:rsidP="00DC493B">
            <w:pPr>
              <w:spacing w:before="0"/>
            </w:pPr>
            <w:r w:rsidRPr="000F4486">
              <w:rPr>
                <w:b w:val="0"/>
              </w:rPr>
              <w:t>Updated PS source for Race Ethnic Indicators and Hispanic</w:t>
            </w:r>
            <w:r>
              <w:rPr>
                <w:b w:val="0"/>
              </w:rPr>
              <w:t xml:space="preserve"> flag</w:t>
            </w:r>
          </w:p>
        </w:tc>
        <w:tc>
          <w:tcPr>
            <w:tcW w:w="1448" w:type="dxa"/>
          </w:tcPr>
          <w:p w14:paraId="0882C7D8" w14:textId="13BA41DC" w:rsidR="00F43B0C" w:rsidRPr="00E442F7" w:rsidRDefault="00F43B0C" w:rsidP="00DC493B">
            <w:pPr>
              <w:spacing w:before="0"/>
              <w:cnfStyle w:val="100000000000" w:firstRow="1" w:lastRow="0" w:firstColumn="0" w:lastColumn="0" w:oddVBand="0" w:evenVBand="0" w:oddHBand="0" w:evenHBand="0" w:firstRowFirstColumn="0" w:firstRowLastColumn="0" w:lastRowFirstColumn="0" w:lastRowLastColumn="0"/>
            </w:pPr>
            <w:r w:rsidRPr="000F4486">
              <w:rPr>
                <w:b w:val="0"/>
              </w:rPr>
              <w:t>1/12/2021</w:t>
            </w:r>
          </w:p>
        </w:tc>
        <w:tc>
          <w:tcPr>
            <w:tcW w:w="1070" w:type="dxa"/>
          </w:tcPr>
          <w:p w14:paraId="1C395F0C" w14:textId="6B7D5223" w:rsidR="00F43B0C" w:rsidRPr="00E442F7" w:rsidRDefault="00F43B0C" w:rsidP="00DC493B">
            <w:pPr>
              <w:spacing w:before="0"/>
              <w:jc w:val="center"/>
              <w:cnfStyle w:val="100000000000" w:firstRow="1" w:lastRow="0" w:firstColumn="0" w:lastColumn="0" w:oddVBand="0" w:evenVBand="0" w:oddHBand="0" w:evenHBand="0" w:firstRowFirstColumn="0" w:firstRowLastColumn="0" w:lastRowFirstColumn="0" w:lastRowLastColumn="0"/>
            </w:pPr>
            <w:r w:rsidRPr="000F4486">
              <w:rPr>
                <w:b w:val="0"/>
              </w:rPr>
              <w:t>1.5</w:t>
            </w:r>
          </w:p>
        </w:tc>
      </w:tr>
      <w:tr w:rsidR="00F43B0C" w:rsidRPr="00EF6E8F" w14:paraId="5CD58AF5"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8640A6D" w14:textId="7CDC7C72" w:rsidR="00F43B0C" w:rsidRPr="005340F7" w:rsidRDefault="00F43B0C" w:rsidP="00DC493B">
            <w:pPr>
              <w:spacing w:before="0"/>
            </w:pPr>
            <w:r w:rsidRPr="00BB3216">
              <w:rPr>
                <w:b w:val="0"/>
              </w:rPr>
              <w:t xml:space="preserve">Update to </w:t>
            </w:r>
            <w:r w:rsidR="000D31C5">
              <w:rPr>
                <w:b w:val="0"/>
              </w:rPr>
              <w:t>Student Intent Mapping for Intent I</w:t>
            </w:r>
          </w:p>
        </w:tc>
        <w:tc>
          <w:tcPr>
            <w:tcW w:w="1448" w:type="dxa"/>
          </w:tcPr>
          <w:p w14:paraId="20F0C035" w14:textId="3B8178BF" w:rsidR="00F43B0C" w:rsidRPr="00E442F7" w:rsidRDefault="00F43B0C" w:rsidP="00DC493B">
            <w:pPr>
              <w:spacing w:before="0"/>
              <w:cnfStyle w:val="100000000000" w:firstRow="1" w:lastRow="0" w:firstColumn="0" w:lastColumn="0" w:oddVBand="0" w:evenVBand="0" w:oddHBand="0" w:evenHBand="0" w:firstRowFirstColumn="0" w:firstRowLastColumn="0" w:lastRowFirstColumn="0" w:lastRowLastColumn="0"/>
            </w:pPr>
            <w:r w:rsidRPr="00BB3216">
              <w:rPr>
                <w:b w:val="0"/>
              </w:rPr>
              <w:t>1/25/2921</w:t>
            </w:r>
          </w:p>
        </w:tc>
        <w:tc>
          <w:tcPr>
            <w:tcW w:w="1070" w:type="dxa"/>
          </w:tcPr>
          <w:p w14:paraId="4F0A651B" w14:textId="71020FF3" w:rsidR="00F43B0C" w:rsidRPr="00E442F7" w:rsidRDefault="00F43B0C" w:rsidP="00DC493B">
            <w:pPr>
              <w:spacing w:before="0"/>
              <w:jc w:val="center"/>
              <w:cnfStyle w:val="100000000000" w:firstRow="1" w:lastRow="0" w:firstColumn="0" w:lastColumn="0" w:oddVBand="0" w:evenVBand="0" w:oddHBand="0" w:evenHBand="0" w:firstRowFirstColumn="0" w:firstRowLastColumn="0" w:lastRowFirstColumn="0" w:lastRowLastColumn="0"/>
            </w:pPr>
            <w:r w:rsidRPr="00BB3216">
              <w:rPr>
                <w:b w:val="0"/>
              </w:rPr>
              <w:t>1.6</w:t>
            </w:r>
          </w:p>
        </w:tc>
      </w:tr>
      <w:tr w:rsidR="00F43B0C" w:rsidRPr="00EF6E8F" w14:paraId="7AABCCE8"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80DD8A9" w14:textId="3903A113" w:rsidR="00F43B0C" w:rsidRPr="00F43B0C" w:rsidRDefault="00F43B0C" w:rsidP="00DC493B">
            <w:pPr>
              <w:spacing w:before="0"/>
              <w:rPr>
                <w:b w:val="0"/>
              </w:rPr>
            </w:pPr>
            <w:r>
              <w:rPr>
                <w:b w:val="0"/>
              </w:rPr>
              <w:t>Added missing categories for AgeGrpSecondary</w:t>
            </w:r>
          </w:p>
        </w:tc>
        <w:tc>
          <w:tcPr>
            <w:tcW w:w="1448" w:type="dxa"/>
          </w:tcPr>
          <w:p w14:paraId="163D8F5B" w14:textId="418CB786" w:rsidR="00F43B0C" w:rsidRPr="00F43B0C" w:rsidRDefault="00F43B0C"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2/9/2021</w:t>
            </w:r>
          </w:p>
        </w:tc>
        <w:tc>
          <w:tcPr>
            <w:tcW w:w="1070" w:type="dxa"/>
          </w:tcPr>
          <w:p w14:paraId="52B1663B" w14:textId="1320C863" w:rsidR="00F43B0C" w:rsidRPr="00F43B0C" w:rsidRDefault="00F43B0C"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F43B0C">
              <w:rPr>
                <w:b w:val="0"/>
              </w:rPr>
              <w:t>1.7</w:t>
            </w:r>
          </w:p>
        </w:tc>
      </w:tr>
      <w:tr w:rsidR="00FA33D2" w:rsidRPr="00EF6E8F" w14:paraId="0192419A"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7B07ACB" w14:textId="07D32A3D" w:rsidR="00FA33D2" w:rsidRPr="00FA33D2" w:rsidRDefault="00FA33D2" w:rsidP="00DC493B">
            <w:pPr>
              <w:spacing w:before="0"/>
              <w:rPr>
                <w:b w:val="0"/>
              </w:rPr>
            </w:pPr>
            <w:r w:rsidRPr="005340F7">
              <w:rPr>
                <w:b w:val="0"/>
              </w:rPr>
              <w:t>Updated to reflect</w:t>
            </w:r>
            <w:r>
              <w:rPr>
                <w:b w:val="0"/>
              </w:rPr>
              <w:t xml:space="preserve"> </w:t>
            </w:r>
            <w:r w:rsidRPr="00FA33D2">
              <w:rPr>
                <w:b w:val="0"/>
              </w:rPr>
              <w:t xml:space="preserve">Centralia, Edmonds, Highline, </w:t>
            </w:r>
            <w:r>
              <w:rPr>
                <w:b w:val="0"/>
              </w:rPr>
              <w:t xml:space="preserve">Seattle Central, </w:t>
            </w:r>
            <w:r w:rsidRPr="00FA33D2">
              <w:rPr>
                <w:b w:val="0"/>
              </w:rPr>
              <w:t>North Seattle, South Seattle and Wenatchee Valley College</w:t>
            </w:r>
            <w:r w:rsidR="00305556">
              <w:rPr>
                <w:b w:val="0"/>
              </w:rPr>
              <w:t>s</w:t>
            </w:r>
            <w:r w:rsidRPr="005340F7">
              <w:rPr>
                <w:b w:val="0"/>
              </w:rPr>
              <w:t xml:space="preserve"> live on </w:t>
            </w:r>
            <w:r w:rsidR="00305556">
              <w:rPr>
                <w:b w:val="0"/>
              </w:rPr>
              <w:t>PeopleSoft</w:t>
            </w:r>
          </w:p>
        </w:tc>
        <w:tc>
          <w:tcPr>
            <w:tcW w:w="1448" w:type="dxa"/>
          </w:tcPr>
          <w:p w14:paraId="2863B1A9" w14:textId="0D1703F2" w:rsidR="00FA33D2" w:rsidRPr="00FA33D2" w:rsidRDefault="00FA33D2"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2/26/2021</w:t>
            </w:r>
          </w:p>
        </w:tc>
        <w:tc>
          <w:tcPr>
            <w:tcW w:w="1070" w:type="dxa"/>
          </w:tcPr>
          <w:p w14:paraId="13A37A29" w14:textId="228E7E4E" w:rsidR="00FA33D2" w:rsidRPr="00FA33D2" w:rsidRDefault="00FA33D2"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FA33D2">
              <w:rPr>
                <w:b w:val="0"/>
              </w:rPr>
              <w:t>1.8</w:t>
            </w:r>
          </w:p>
        </w:tc>
      </w:tr>
      <w:tr w:rsidR="00305556" w:rsidRPr="00EF6E8F" w14:paraId="6E82A07A"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3B03E0F" w14:textId="77777777" w:rsidR="00305556" w:rsidRDefault="00305556" w:rsidP="00DC493B">
            <w:pPr>
              <w:spacing w:before="0"/>
              <w:rPr>
                <w:b w:val="0"/>
              </w:rPr>
            </w:pPr>
            <w:r w:rsidRPr="00305556">
              <w:rPr>
                <w:b w:val="0"/>
              </w:rPr>
              <w:t>Update</w:t>
            </w:r>
            <w:r>
              <w:rPr>
                <w:b w:val="0"/>
              </w:rPr>
              <w:t>d</w:t>
            </w:r>
            <w:r w:rsidRPr="00305556">
              <w:rPr>
                <w:b w:val="0"/>
              </w:rPr>
              <w:t xml:space="preserve"> to reflect</w:t>
            </w:r>
            <w:r>
              <w:rPr>
                <w:b w:val="0"/>
              </w:rPr>
              <w:t xml:space="preserve"> </w:t>
            </w:r>
            <w:r w:rsidRPr="00305556">
              <w:rPr>
                <w:b w:val="0"/>
              </w:rPr>
              <w:t>Skagit Valley, Green River, Big Bend, Whatcom, Bellingham Tech, Grays Harbor, Everett and Bellevue Colleges</w:t>
            </w:r>
            <w:r>
              <w:rPr>
                <w:b w:val="0"/>
              </w:rPr>
              <w:t xml:space="preserve"> live on PeopleSoft</w:t>
            </w:r>
          </w:p>
          <w:p w14:paraId="0D516FA0" w14:textId="14C79D8C" w:rsidR="005866EC" w:rsidRPr="00305556" w:rsidRDefault="005866EC" w:rsidP="00DC493B">
            <w:pPr>
              <w:spacing w:before="0"/>
              <w:rPr>
                <w:b w:val="0"/>
              </w:rPr>
            </w:pPr>
            <w:r w:rsidRPr="00D353B6">
              <w:rPr>
                <w:b w:val="0"/>
              </w:rPr>
              <w:t>Added FIRST_GENERA</w:t>
            </w:r>
            <w:r>
              <w:rPr>
                <w:b w:val="0"/>
              </w:rPr>
              <w:t>TION field to the Student table</w:t>
            </w:r>
          </w:p>
        </w:tc>
        <w:tc>
          <w:tcPr>
            <w:tcW w:w="1448" w:type="dxa"/>
          </w:tcPr>
          <w:p w14:paraId="08340B18" w14:textId="0C119B13" w:rsidR="00305556" w:rsidRPr="00305556" w:rsidRDefault="005866EC"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12/22</w:t>
            </w:r>
            <w:r w:rsidR="00305556">
              <w:rPr>
                <w:b w:val="0"/>
              </w:rPr>
              <w:t>/2021</w:t>
            </w:r>
          </w:p>
        </w:tc>
        <w:tc>
          <w:tcPr>
            <w:tcW w:w="1070" w:type="dxa"/>
          </w:tcPr>
          <w:p w14:paraId="4F9A5383" w14:textId="5120D9F9" w:rsidR="00305556" w:rsidRPr="00305556" w:rsidRDefault="00305556"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1.9</w:t>
            </w:r>
          </w:p>
        </w:tc>
      </w:tr>
      <w:tr w:rsidR="00DC605C" w:rsidRPr="00EF6E8F" w14:paraId="6FD938A9"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998E919" w14:textId="31F83959" w:rsidR="00DC605C" w:rsidRPr="00DC605C" w:rsidRDefault="00DC605C" w:rsidP="00DC493B">
            <w:pPr>
              <w:spacing w:before="0"/>
              <w:rPr>
                <w:b w:val="0"/>
              </w:rPr>
            </w:pPr>
            <w:r w:rsidRPr="00DC605C">
              <w:rPr>
                <w:b w:val="0"/>
              </w:rPr>
              <w:t>Corrected SID definition for PS from “D” to “S”</w:t>
            </w:r>
          </w:p>
        </w:tc>
        <w:tc>
          <w:tcPr>
            <w:tcW w:w="1448" w:type="dxa"/>
          </w:tcPr>
          <w:p w14:paraId="6A3331EE" w14:textId="5D00D7A4" w:rsidR="00DC605C" w:rsidRPr="00DC605C" w:rsidRDefault="00DC605C"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DC605C">
              <w:rPr>
                <w:b w:val="0"/>
              </w:rPr>
              <w:t>03/02/2022</w:t>
            </w:r>
          </w:p>
        </w:tc>
        <w:tc>
          <w:tcPr>
            <w:tcW w:w="1070" w:type="dxa"/>
          </w:tcPr>
          <w:p w14:paraId="490F6D19" w14:textId="329FF32A" w:rsidR="00DC605C" w:rsidRPr="00DC605C" w:rsidRDefault="00DC605C"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DC605C">
              <w:rPr>
                <w:b w:val="0"/>
              </w:rPr>
              <w:t>2.0</w:t>
            </w:r>
          </w:p>
        </w:tc>
      </w:tr>
      <w:tr w:rsidR="005253AB" w:rsidRPr="00EF6E8F" w14:paraId="443E4C19"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DC3F38B" w14:textId="34CC5268" w:rsidR="005253AB" w:rsidRPr="00DC605C" w:rsidRDefault="005253AB" w:rsidP="00DC493B">
            <w:pPr>
              <w:spacing w:before="0"/>
            </w:pPr>
            <w:r w:rsidRPr="005340F7">
              <w:rPr>
                <w:b w:val="0"/>
              </w:rPr>
              <w:t>Updated to reflect</w:t>
            </w:r>
            <w:r>
              <w:rPr>
                <w:b w:val="0"/>
              </w:rPr>
              <w:t xml:space="preserve"> Lake Washington Tech, Renton Tech and Shoreline Colleges live on PeopleSoft</w:t>
            </w:r>
          </w:p>
        </w:tc>
        <w:tc>
          <w:tcPr>
            <w:tcW w:w="1448" w:type="dxa"/>
          </w:tcPr>
          <w:p w14:paraId="3162D139" w14:textId="136F29DF" w:rsidR="005253AB" w:rsidRPr="005253AB" w:rsidRDefault="005253AB"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5253AB">
              <w:rPr>
                <w:b w:val="0"/>
              </w:rPr>
              <w:t>03/14/2022</w:t>
            </w:r>
          </w:p>
        </w:tc>
        <w:tc>
          <w:tcPr>
            <w:tcW w:w="1070" w:type="dxa"/>
          </w:tcPr>
          <w:p w14:paraId="37013440" w14:textId="1696EA1F" w:rsidR="005253AB" w:rsidRPr="005253AB" w:rsidRDefault="005253AB"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5253AB">
              <w:rPr>
                <w:b w:val="0"/>
              </w:rPr>
              <w:t>2.1</w:t>
            </w:r>
          </w:p>
        </w:tc>
      </w:tr>
      <w:tr w:rsidR="005D5AFC" w:rsidRPr="00EF6E8F" w14:paraId="3EE49556"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10E0C7C2" w14:textId="48EF36FD" w:rsidR="005D5AFC" w:rsidRPr="005D5AFC" w:rsidRDefault="005D5AFC" w:rsidP="00DC493B">
            <w:pPr>
              <w:spacing w:before="0"/>
              <w:rPr>
                <w:b w:val="0"/>
              </w:rPr>
            </w:pPr>
            <w:r w:rsidRPr="005D5AFC">
              <w:rPr>
                <w:b w:val="0"/>
              </w:rPr>
              <w:t>Updated table description to indicate EMPLIDs beginning with an X are excluded</w:t>
            </w:r>
          </w:p>
        </w:tc>
        <w:tc>
          <w:tcPr>
            <w:tcW w:w="1448" w:type="dxa"/>
          </w:tcPr>
          <w:p w14:paraId="1A5C238A" w14:textId="16101FD9" w:rsidR="005D5AFC" w:rsidRPr="005D5AFC" w:rsidRDefault="005D5AFC"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5D5AFC">
              <w:rPr>
                <w:b w:val="0"/>
              </w:rPr>
              <w:t>04/05/2022</w:t>
            </w:r>
          </w:p>
        </w:tc>
        <w:tc>
          <w:tcPr>
            <w:tcW w:w="1070" w:type="dxa"/>
          </w:tcPr>
          <w:p w14:paraId="5BCC123D" w14:textId="555E69DD" w:rsidR="005D5AFC" w:rsidRPr="005D5AFC" w:rsidRDefault="005D5AFC"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5D5AFC">
              <w:rPr>
                <w:b w:val="0"/>
              </w:rPr>
              <w:t>2.2</w:t>
            </w:r>
          </w:p>
        </w:tc>
      </w:tr>
      <w:tr w:rsidR="0091695A" w:rsidRPr="00EF6E8F" w14:paraId="2723894B"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7D3394B" w14:textId="062FFC63" w:rsidR="0091695A" w:rsidRPr="005D5AFC" w:rsidRDefault="0091695A" w:rsidP="00DC493B">
            <w:pPr>
              <w:spacing w:before="0"/>
            </w:pPr>
            <w:r w:rsidRPr="005340F7">
              <w:rPr>
                <w:b w:val="0"/>
              </w:rPr>
              <w:t>Updated to reflect</w:t>
            </w:r>
            <w:r>
              <w:rPr>
                <w:b w:val="0"/>
              </w:rPr>
              <w:t xml:space="preserve"> Clover Park Tech, Columbia Basin, Walla Walla, Bates Tech, South Puget Sound and Yakima Valley Colleges live on PeopleSoft</w:t>
            </w:r>
          </w:p>
        </w:tc>
        <w:tc>
          <w:tcPr>
            <w:tcW w:w="1448" w:type="dxa"/>
          </w:tcPr>
          <w:p w14:paraId="5D49D227" w14:textId="5E6086C5" w:rsidR="0091695A" w:rsidRPr="005D5AFC" w:rsidRDefault="0091695A" w:rsidP="00DC493B">
            <w:pPr>
              <w:spacing w:before="0"/>
              <w:cnfStyle w:val="100000000000" w:firstRow="1" w:lastRow="0" w:firstColumn="0" w:lastColumn="0" w:oddVBand="0" w:evenVBand="0" w:oddHBand="0" w:evenHBand="0" w:firstRowFirstColumn="0" w:firstRowLastColumn="0" w:lastRowFirstColumn="0" w:lastRowLastColumn="0"/>
            </w:pPr>
            <w:r>
              <w:rPr>
                <w:b w:val="0"/>
              </w:rPr>
              <w:t>05/31</w:t>
            </w:r>
            <w:r w:rsidRPr="005253AB">
              <w:rPr>
                <w:b w:val="0"/>
              </w:rPr>
              <w:t>/2022</w:t>
            </w:r>
          </w:p>
        </w:tc>
        <w:tc>
          <w:tcPr>
            <w:tcW w:w="1070" w:type="dxa"/>
          </w:tcPr>
          <w:p w14:paraId="74100F30" w14:textId="2E12C487" w:rsidR="0091695A" w:rsidRPr="005D5AFC" w:rsidRDefault="0091695A" w:rsidP="00DC493B">
            <w:pPr>
              <w:spacing w:before="0"/>
              <w:jc w:val="center"/>
              <w:cnfStyle w:val="100000000000" w:firstRow="1" w:lastRow="0" w:firstColumn="0" w:lastColumn="0" w:oddVBand="0" w:evenVBand="0" w:oddHBand="0" w:evenHBand="0" w:firstRowFirstColumn="0" w:firstRowLastColumn="0" w:lastRowFirstColumn="0" w:lastRowLastColumn="0"/>
            </w:pPr>
            <w:r>
              <w:rPr>
                <w:b w:val="0"/>
              </w:rPr>
              <w:t>2.3</w:t>
            </w:r>
          </w:p>
        </w:tc>
      </w:tr>
      <w:tr w:rsidR="00D33412" w:rsidRPr="00EF6E8F" w14:paraId="4A448659"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E59D099" w14:textId="1EA3116D" w:rsidR="00D33412" w:rsidRPr="005340F7" w:rsidRDefault="00D33412" w:rsidP="00DC493B">
            <w:pPr>
              <w:spacing w:before="0"/>
            </w:pPr>
            <w:r w:rsidRPr="00D353B6">
              <w:rPr>
                <w:b w:val="0"/>
              </w:rPr>
              <w:t xml:space="preserve">Added </w:t>
            </w:r>
            <w:r>
              <w:rPr>
                <w:b w:val="0"/>
              </w:rPr>
              <w:t>RESIDENCE_COUNTRY field to the Student table</w:t>
            </w:r>
          </w:p>
        </w:tc>
        <w:tc>
          <w:tcPr>
            <w:tcW w:w="1448" w:type="dxa"/>
          </w:tcPr>
          <w:p w14:paraId="46A44058" w14:textId="3FF365A9" w:rsidR="00D33412" w:rsidRPr="00D33412" w:rsidRDefault="00D33412"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D33412">
              <w:rPr>
                <w:b w:val="0"/>
              </w:rPr>
              <w:t>09/</w:t>
            </w:r>
            <w:r w:rsidR="00F17673">
              <w:rPr>
                <w:b w:val="0"/>
              </w:rPr>
              <w:t>16</w:t>
            </w:r>
            <w:r w:rsidRPr="00D33412">
              <w:rPr>
                <w:b w:val="0"/>
              </w:rPr>
              <w:t>/2022</w:t>
            </w:r>
          </w:p>
        </w:tc>
        <w:tc>
          <w:tcPr>
            <w:tcW w:w="1070" w:type="dxa"/>
          </w:tcPr>
          <w:p w14:paraId="264543BE" w14:textId="5F68EC2A" w:rsidR="00D33412" w:rsidRPr="00D33412" w:rsidRDefault="00D33412"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D33412">
              <w:rPr>
                <w:b w:val="0"/>
              </w:rPr>
              <w:t>2.4</w:t>
            </w:r>
          </w:p>
        </w:tc>
      </w:tr>
      <w:tr w:rsidR="00425113" w:rsidRPr="00EF6E8F" w14:paraId="3DE5F075"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1EB0E2C" w14:textId="22967212" w:rsidR="00425113" w:rsidRPr="00425113" w:rsidRDefault="00124844" w:rsidP="00DC493B">
            <w:pPr>
              <w:spacing w:before="0"/>
              <w:rPr>
                <w:b w:val="0"/>
              </w:rPr>
            </w:pPr>
            <w:r w:rsidRPr="00124844">
              <w:rPr>
                <w:b w:val="0"/>
              </w:rPr>
              <w:t>Updated</w:t>
            </w:r>
            <w:r>
              <w:t xml:space="preserve"> </w:t>
            </w:r>
            <w:r w:rsidR="00425113" w:rsidRPr="00425113">
              <w:rPr>
                <w:b w:val="0"/>
              </w:rPr>
              <w:t>Economically Disadvantaged Indicator</w:t>
            </w:r>
          </w:p>
        </w:tc>
        <w:tc>
          <w:tcPr>
            <w:tcW w:w="1448" w:type="dxa"/>
          </w:tcPr>
          <w:p w14:paraId="518B7611" w14:textId="51CCC714" w:rsidR="00425113" w:rsidRPr="00425113" w:rsidRDefault="00425113"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425113">
              <w:rPr>
                <w:b w:val="0"/>
              </w:rPr>
              <w:t>12/14/2022</w:t>
            </w:r>
          </w:p>
        </w:tc>
        <w:tc>
          <w:tcPr>
            <w:tcW w:w="1070" w:type="dxa"/>
          </w:tcPr>
          <w:p w14:paraId="6E3D39F9" w14:textId="40311433" w:rsidR="00425113" w:rsidRPr="00425113" w:rsidRDefault="00425113"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425113">
              <w:rPr>
                <w:b w:val="0"/>
              </w:rPr>
              <w:t>2.5</w:t>
            </w:r>
          </w:p>
        </w:tc>
      </w:tr>
      <w:tr w:rsidR="00124844" w:rsidRPr="00EF6E8F" w14:paraId="4DC434C6"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74169A1B" w14:textId="132F7077" w:rsidR="00124844" w:rsidRPr="00124844" w:rsidRDefault="00124844" w:rsidP="00DC493B">
            <w:pPr>
              <w:spacing w:before="0"/>
              <w:rPr>
                <w:b w:val="0"/>
              </w:rPr>
            </w:pPr>
            <w:r w:rsidRPr="00124844">
              <w:rPr>
                <w:b w:val="0"/>
              </w:rPr>
              <w:t>Updated WR flag to include RENDTAA</w:t>
            </w:r>
          </w:p>
        </w:tc>
        <w:tc>
          <w:tcPr>
            <w:tcW w:w="1448" w:type="dxa"/>
          </w:tcPr>
          <w:p w14:paraId="2222E224" w14:textId="0A8C1F91" w:rsidR="00124844" w:rsidRPr="00124844" w:rsidRDefault="00124844"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124844">
              <w:rPr>
                <w:b w:val="0"/>
              </w:rPr>
              <w:t>12/21/2022</w:t>
            </w:r>
          </w:p>
        </w:tc>
        <w:tc>
          <w:tcPr>
            <w:tcW w:w="1070" w:type="dxa"/>
          </w:tcPr>
          <w:p w14:paraId="2F4A3AF2" w14:textId="0DEA77A4" w:rsidR="00124844" w:rsidRPr="00124844" w:rsidRDefault="00124844"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124844">
              <w:rPr>
                <w:b w:val="0"/>
              </w:rPr>
              <w:t>2.6</w:t>
            </w:r>
          </w:p>
        </w:tc>
      </w:tr>
      <w:tr w:rsidR="001B51EB" w:rsidRPr="00EF6E8F" w14:paraId="1402EBBC"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FFF0791" w14:textId="0E5E410C" w:rsidR="001B51EB" w:rsidRPr="001B51EB" w:rsidRDefault="001B51EB" w:rsidP="00DC493B">
            <w:pPr>
              <w:spacing w:before="0"/>
              <w:rPr>
                <w:b w:val="0"/>
              </w:rPr>
            </w:pPr>
            <w:r w:rsidRPr="001B51EB">
              <w:rPr>
                <w:b w:val="0"/>
              </w:rPr>
              <w:t>Updated Appendix B, Intent L mapping</w:t>
            </w:r>
            <w:r>
              <w:rPr>
                <w:b w:val="0"/>
              </w:rPr>
              <w:t>,</w:t>
            </w:r>
            <w:r w:rsidRPr="001B51EB">
              <w:rPr>
                <w:b w:val="0"/>
              </w:rPr>
              <w:t xml:space="preserve"> to include Prerequisite Coursework for another college (ACAD_PLAN ends in PC)</w:t>
            </w:r>
            <w:r>
              <w:rPr>
                <w:b w:val="0"/>
              </w:rPr>
              <w:t xml:space="preserve"> and updated CENSUS_HISP_CD, CENSUS_RACE_CD, and CENSUS_RACE_CD2 to reflect no longer populated after STRM 2227</w:t>
            </w:r>
          </w:p>
        </w:tc>
        <w:tc>
          <w:tcPr>
            <w:tcW w:w="1448" w:type="dxa"/>
          </w:tcPr>
          <w:p w14:paraId="55D21F5D" w14:textId="5159FA2F" w:rsidR="001B51EB" w:rsidRPr="001B51EB" w:rsidRDefault="001B51EB"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1B51EB">
              <w:rPr>
                <w:b w:val="0"/>
              </w:rPr>
              <w:t>3/8/2023</w:t>
            </w:r>
          </w:p>
        </w:tc>
        <w:tc>
          <w:tcPr>
            <w:tcW w:w="1070" w:type="dxa"/>
          </w:tcPr>
          <w:p w14:paraId="790A1CE1" w14:textId="6D39F648" w:rsidR="001B51EB" w:rsidRPr="001B51EB" w:rsidRDefault="001B51EB"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1B51EB">
              <w:rPr>
                <w:b w:val="0"/>
              </w:rPr>
              <w:t>2.7</w:t>
            </w:r>
          </w:p>
        </w:tc>
      </w:tr>
      <w:tr w:rsidR="0073661D" w:rsidRPr="00EF6E8F" w14:paraId="4F6559AD"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0F04FFF" w14:textId="0E17D4A4" w:rsidR="0073661D" w:rsidRPr="0073661D" w:rsidRDefault="0073661D" w:rsidP="00DC493B">
            <w:pPr>
              <w:spacing w:before="0"/>
              <w:rPr>
                <w:b w:val="0"/>
              </w:rPr>
            </w:pPr>
            <w:r w:rsidRPr="0073661D">
              <w:rPr>
                <w:b w:val="0"/>
              </w:rPr>
              <w:t>Updated</w:t>
            </w:r>
            <w:r>
              <w:rPr>
                <w:b w:val="0"/>
              </w:rPr>
              <w:t xml:space="preserve"> field size to be Precision 6, Scale 3 for FTES_CONTRACT, FTES_STATE, FTES_STUDENT, and FTES_TOTAL fields</w:t>
            </w:r>
          </w:p>
        </w:tc>
        <w:tc>
          <w:tcPr>
            <w:tcW w:w="1448" w:type="dxa"/>
          </w:tcPr>
          <w:p w14:paraId="2E39BF5B" w14:textId="4E6D0F5D" w:rsidR="0073661D" w:rsidRPr="0073661D" w:rsidRDefault="0073661D"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73661D">
              <w:rPr>
                <w:b w:val="0"/>
              </w:rPr>
              <w:t>4/10/2023</w:t>
            </w:r>
          </w:p>
        </w:tc>
        <w:tc>
          <w:tcPr>
            <w:tcW w:w="1070" w:type="dxa"/>
          </w:tcPr>
          <w:p w14:paraId="786ED81A" w14:textId="0FBF0EA1" w:rsidR="0073661D" w:rsidRPr="0073661D" w:rsidRDefault="0073661D"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73661D">
              <w:rPr>
                <w:b w:val="0"/>
              </w:rPr>
              <w:t>2.8</w:t>
            </w:r>
          </w:p>
        </w:tc>
      </w:tr>
    </w:tbl>
    <w:p w14:paraId="572E7E2E" w14:textId="77777777" w:rsidR="00650FB0" w:rsidRDefault="00650FB0"/>
    <w:tbl>
      <w:tblPr>
        <w:tblStyle w:val="GridTable1Light2"/>
        <w:tblW w:w="0" w:type="auto"/>
        <w:tblInd w:w="108" w:type="dxa"/>
        <w:tblLook w:val="04A0" w:firstRow="1" w:lastRow="0" w:firstColumn="1" w:lastColumn="0" w:noHBand="0" w:noVBand="1"/>
        <w:tblCaption w:val="Change Reference"/>
        <w:tblDescription w:val="Revision dates, version number and revision descriptions"/>
      </w:tblPr>
      <w:tblGrid>
        <w:gridCol w:w="6724"/>
        <w:gridCol w:w="1448"/>
        <w:gridCol w:w="1070"/>
      </w:tblGrid>
      <w:tr w:rsidR="00720E24" w:rsidRPr="00EF6E8F" w14:paraId="7446FFD2"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B420AB3" w14:textId="4986E261" w:rsidR="00720E24" w:rsidRPr="0073661D" w:rsidRDefault="00720E24" w:rsidP="00CE6671">
            <w:pPr>
              <w:spacing w:before="0"/>
              <w:rPr>
                <w:b w:val="0"/>
              </w:rPr>
            </w:pPr>
            <w:r>
              <w:rPr>
                <w:b w:val="0"/>
              </w:rPr>
              <w:t xml:space="preserve">Updated PROGRAM_CIP definition with a sentence about how empty or null CIP codes are </w:t>
            </w:r>
            <w:r w:rsidR="00CE6671">
              <w:rPr>
                <w:b w:val="0"/>
              </w:rPr>
              <w:t>set</w:t>
            </w:r>
            <w:r>
              <w:rPr>
                <w:b w:val="0"/>
              </w:rPr>
              <w:t xml:space="preserve"> to “000000”</w:t>
            </w:r>
          </w:p>
        </w:tc>
        <w:tc>
          <w:tcPr>
            <w:tcW w:w="1448" w:type="dxa"/>
          </w:tcPr>
          <w:p w14:paraId="7FA13B3B" w14:textId="4090EB79" w:rsidR="00720E24" w:rsidRPr="0073661D" w:rsidRDefault="00720E24"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7/27/2023</w:t>
            </w:r>
          </w:p>
        </w:tc>
        <w:tc>
          <w:tcPr>
            <w:tcW w:w="1070" w:type="dxa"/>
          </w:tcPr>
          <w:p w14:paraId="676A4E34" w14:textId="311C3F5A" w:rsidR="00720E24" w:rsidRPr="0073661D" w:rsidRDefault="00720E24"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2.9</w:t>
            </w:r>
          </w:p>
        </w:tc>
      </w:tr>
      <w:tr w:rsidR="00B27062" w:rsidRPr="00EF6E8F" w14:paraId="2B50ED78"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2ED43C5" w14:textId="77777777" w:rsidR="00BB20B0" w:rsidRDefault="00B27062" w:rsidP="00CF306E">
            <w:pPr>
              <w:spacing w:before="0" w:after="0"/>
              <w:rPr>
                <w:b w:val="0"/>
                <w:bCs w:val="0"/>
              </w:rPr>
            </w:pPr>
            <w:r>
              <w:rPr>
                <w:b w:val="0"/>
                <w:bCs w:val="0"/>
              </w:rPr>
              <w:t>Added STRM and INSTITUTION fields</w:t>
            </w:r>
          </w:p>
          <w:p w14:paraId="2C6DBBAD" w14:textId="6A4B5036" w:rsidR="00BB20B0" w:rsidRPr="00BB20B0" w:rsidRDefault="00BB20B0" w:rsidP="00CE6671">
            <w:pPr>
              <w:spacing w:before="0"/>
              <w:rPr>
                <w:b w:val="0"/>
              </w:rPr>
            </w:pPr>
            <w:r>
              <w:rPr>
                <w:b w:val="0"/>
              </w:rPr>
              <w:t>Moved</w:t>
            </w:r>
            <w:r w:rsidRPr="00BB20B0">
              <w:rPr>
                <w:b w:val="0"/>
              </w:rPr>
              <w:t xml:space="preserve"> college go-live information from description to Appendix D</w:t>
            </w:r>
          </w:p>
        </w:tc>
        <w:tc>
          <w:tcPr>
            <w:tcW w:w="1448" w:type="dxa"/>
          </w:tcPr>
          <w:p w14:paraId="08C597F2" w14:textId="56E794C3" w:rsidR="00B27062" w:rsidRPr="00B27062" w:rsidRDefault="00B27062" w:rsidP="00DC493B">
            <w:pPr>
              <w:spacing w:before="0"/>
              <w:cnfStyle w:val="100000000000" w:firstRow="1" w:lastRow="0" w:firstColumn="0" w:lastColumn="0" w:oddVBand="0" w:evenVBand="0" w:oddHBand="0" w:evenHBand="0" w:firstRowFirstColumn="0" w:firstRowLastColumn="0" w:lastRowFirstColumn="0" w:lastRowLastColumn="0"/>
              <w:rPr>
                <w:b w:val="0"/>
                <w:bCs w:val="0"/>
              </w:rPr>
            </w:pPr>
            <w:r>
              <w:rPr>
                <w:b w:val="0"/>
                <w:bCs w:val="0"/>
              </w:rPr>
              <w:t>8/2/2023</w:t>
            </w:r>
          </w:p>
        </w:tc>
        <w:tc>
          <w:tcPr>
            <w:tcW w:w="1070" w:type="dxa"/>
          </w:tcPr>
          <w:p w14:paraId="1F62C5F4" w14:textId="2F543DAF" w:rsidR="00B27062" w:rsidRPr="00B27062" w:rsidRDefault="00B27062" w:rsidP="00DC493B">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3.0</w:t>
            </w:r>
          </w:p>
        </w:tc>
      </w:tr>
      <w:tr w:rsidR="002F7F1D" w:rsidRPr="00EF6E8F" w14:paraId="5A73E20F"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5D84D109" w14:textId="28011A2E" w:rsidR="002F7F1D" w:rsidRPr="002F7F1D" w:rsidRDefault="002F7F1D" w:rsidP="00CE6671">
            <w:pPr>
              <w:spacing w:before="0"/>
              <w:rPr>
                <w:b w:val="0"/>
              </w:rPr>
            </w:pPr>
            <w:r w:rsidRPr="002F7F1D">
              <w:rPr>
                <w:b w:val="0"/>
              </w:rPr>
              <w:t>Updated YRQ_ACT_START Definition for PeopleSoft</w:t>
            </w:r>
          </w:p>
        </w:tc>
        <w:tc>
          <w:tcPr>
            <w:tcW w:w="1448" w:type="dxa"/>
          </w:tcPr>
          <w:p w14:paraId="4B541F49" w14:textId="51CD4875" w:rsidR="002F7F1D" w:rsidRPr="002F7F1D" w:rsidRDefault="002F7F1D"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8/7/2023</w:t>
            </w:r>
          </w:p>
        </w:tc>
        <w:tc>
          <w:tcPr>
            <w:tcW w:w="1070" w:type="dxa"/>
          </w:tcPr>
          <w:p w14:paraId="75410543" w14:textId="3D05807E" w:rsidR="002F7F1D" w:rsidRPr="002F7F1D" w:rsidRDefault="002F7F1D"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3.1</w:t>
            </w:r>
          </w:p>
        </w:tc>
      </w:tr>
      <w:tr w:rsidR="00A764D1" w:rsidRPr="00A764D1" w14:paraId="155828D8"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2BDE6E07" w14:textId="56A78FBC" w:rsidR="00A764D1" w:rsidRDefault="00A764D1" w:rsidP="00CF306E">
            <w:pPr>
              <w:spacing w:before="0" w:after="0"/>
              <w:rPr>
                <w:bCs w:val="0"/>
              </w:rPr>
            </w:pPr>
            <w:r w:rsidRPr="00A764D1">
              <w:rPr>
                <w:b w:val="0"/>
              </w:rPr>
              <w:t>Added the new REGISTERED_DISABILITY field</w:t>
            </w:r>
          </w:p>
          <w:p w14:paraId="7613CCE9" w14:textId="77777777" w:rsidR="00646883" w:rsidRDefault="00646883" w:rsidP="005B75E3">
            <w:pPr>
              <w:spacing w:before="0" w:after="0"/>
              <w:rPr>
                <w:bCs w:val="0"/>
              </w:rPr>
            </w:pPr>
            <w:r>
              <w:rPr>
                <w:b w:val="0"/>
              </w:rPr>
              <w:t>Updated and retired the HEALTH_LIM field</w:t>
            </w:r>
          </w:p>
          <w:p w14:paraId="728DD0D6" w14:textId="6C06898F" w:rsidR="005B75E3" w:rsidRPr="00A764D1" w:rsidRDefault="005B75E3" w:rsidP="00CE6671">
            <w:pPr>
              <w:spacing w:before="0"/>
              <w:rPr>
                <w:b w:val="0"/>
              </w:rPr>
            </w:pPr>
            <w:r>
              <w:rPr>
                <w:b w:val="0"/>
              </w:rPr>
              <w:t>Updated valid values for STU_OF_COLOR and HU_STU_OF_COLOR</w:t>
            </w:r>
          </w:p>
        </w:tc>
        <w:tc>
          <w:tcPr>
            <w:tcW w:w="1448" w:type="dxa"/>
          </w:tcPr>
          <w:p w14:paraId="4591979B" w14:textId="30DADB05" w:rsidR="00A764D1" w:rsidRPr="00A764D1" w:rsidRDefault="00A764D1" w:rsidP="00DC493B">
            <w:pPr>
              <w:spacing w:before="0"/>
              <w:cnfStyle w:val="100000000000" w:firstRow="1" w:lastRow="0" w:firstColumn="0" w:lastColumn="0" w:oddVBand="0" w:evenVBand="0" w:oddHBand="0" w:evenHBand="0" w:firstRowFirstColumn="0" w:firstRowLastColumn="0" w:lastRowFirstColumn="0" w:lastRowLastColumn="0"/>
              <w:rPr>
                <w:b w:val="0"/>
              </w:rPr>
            </w:pPr>
            <w:r>
              <w:rPr>
                <w:b w:val="0"/>
              </w:rPr>
              <w:t>9/</w:t>
            </w:r>
            <w:r w:rsidR="005B75E3">
              <w:rPr>
                <w:b w:val="0"/>
              </w:rPr>
              <w:t>7</w:t>
            </w:r>
            <w:r>
              <w:rPr>
                <w:b w:val="0"/>
              </w:rPr>
              <w:t>/2023</w:t>
            </w:r>
          </w:p>
        </w:tc>
        <w:tc>
          <w:tcPr>
            <w:tcW w:w="1070" w:type="dxa"/>
          </w:tcPr>
          <w:p w14:paraId="7D71E481" w14:textId="4BDD41AA" w:rsidR="00A764D1" w:rsidRPr="00A764D1" w:rsidRDefault="00A764D1"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Pr>
                <w:b w:val="0"/>
              </w:rPr>
              <w:t>3.2</w:t>
            </w:r>
          </w:p>
        </w:tc>
      </w:tr>
      <w:tr w:rsidR="00EF6A87" w:rsidRPr="00A764D1" w14:paraId="22711B9E" w14:textId="77777777" w:rsidTr="00BA53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4" w:type="dxa"/>
          </w:tcPr>
          <w:p w14:paraId="0BCCA38A" w14:textId="27FA8578" w:rsidR="00EF6A87" w:rsidRPr="00EF6A87" w:rsidRDefault="00EF6A87" w:rsidP="00CF306E">
            <w:pPr>
              <w:spacing w:before="0" w:after="0"/>
              <w:rPr>
                <w:b w:val="0"/>
              </w:rPr>
            </w:pPr>
            <w:r w:rsidRPr="00EF6A87">
              <w:rPr>
                <w:b w:val="0"/>
              </w:rPr>
              <w:t xml:space="preserve">Changes to </w:t>
            </w:r>
            <w:r>
              <w:rPr>
                <w:b w:val="0"/>
              </w:rPr>
              <w:t>WORKER_RETRAINING criteria</w:t>
            </w:r>
          </w:p>
        </w:tc>
        <w:tc>
          <w:tcPr>
            <w:tcW w:w="1448" w:type="dxa"/>
          </w:tcPr>
          <w:p w14:paraId="44AAA366" w14:textId="7A4DD6C0" w:rsidR="00EF6A87" w:rsidRPr="00EF6A87" w:rsidRDefault="00EF6A87" w:rsidP="00DC493B">
            <w:pPr>
              <w:spacing w:before="0"/>
              <w:cnfStyle w:val="100000000000" w:firstRow="1" w:lastRow="0" w:firstColumn="0" w:lastColumn="0" w:oddVBand="0" w:evenVBand="0" w:oddHBand="0" w:evenHBand="0" w:firstRowFirstColumn="0" w:firstRowLastColumn="0" w:lastRowFirstColumn="0" w:lastRowLastColumn="0"/>
              <w:rPr>
                <w:b w:val="0"/>
              </w:rPr>
            </w:pPr>
            <w:r w:rsidRPr="00EF6A87">
              <w:rPr>
                <w:b w:val="0"/>
              </w:rPr>
              <w:t>12/8/2023</w:t>
            </w:r>
          </w:p>
        </w:tc>
        <w:tc>
          <w:tcPr>
            <w:tcW w:w="1070" w:type="dxa"/>
          </w:tcPr>
          <w:p w14:paraId="614B57B8" w14:textId="5D2029CE" w:rsidR="00EF6A87" w:rsidRPr="00EF6A87" w:rsidRDefault="00EF6A87" w:rsidP="00DC493B">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EF6A87">
              <w:rPr>
                <w:b w:val="0"/>
              </w:rPr>
              <w:t>3.3</w:t>
            </w:r>
          </w:p>
        </w:tc>
      </w:tr>
    </w:tbl>
    <w:p w14:paraId="2CEBE534" w14:textId="77777777" w:rsidR="0050197A" w:rsidRPr="00E90A0C" w:rsidRDefault="0050197A" w:rsidP="006313DF">
      <w:pPr>
        <w:pStyle w:val="Heading2"/>
        <w:spacing w:before="480" w:after="120"/>
        <w:rPr>
          <w:rStyle w:val="Heading2Char"/>
          <w:bCs/>
        </w:rPr>
      </w:pPr>
      <w:bookmarkStart w:id="3" w:name="_Toc499908650"/>
      <w:bookmarkStart w:id="4" w:name="_Toc145061513"/>
      <w:r w:rsidRPr="00E90A0C">
        <w:rPr>
          <w:rStyle w:val="Heading2Char"/>
          <w:bCs/>
        </w:rPr>
        <w:t>Contact</w:t>
      </w:r>
      <w:r w:rsidR="005735DB" w:rsidRPr="00E90A0C">
        <w:rPr>
          <w:rStyle w:val="Heading2Char"/>
          <w:bCs/>
        </w:rPr>
        <w:t>s</w:t>
      </w:r>
      <w:bookmarkEnd w:id="3"/>
      <w:bookmarkEnd w:id="4"/>
    </w:p>
    <w:p w14:paraId="70C4B4FC" w14:textId="77777777" w:rsidR="004218A9" w:rsidRPr="00D121D4" w:rsidRDefault="004218A9" w:rsidP="00D121D4">
      <w:pPr>
        <w:pStyle w:val="Heading2"/>
        <w:sectPr w:rsidR="004218A9" w:rsidRPr="00D121D4" w:rsidSect="00C851A4">
          <w:headerReference w:type="first" r:id="rId16"/>
          <w:footerReference w:type="first" r:id="rId17"/>
          <w:type w:val="continuous"/>
          <w:pgSz w:w="12240" w:h="15840"/>
          <w:pgMar w:top="1440" w:right="1440" w:bottom="1440" w:left="1440" w:header="720" w:footer="720" w:gutter="0"/>
          <w:cols w:space="720"/>
          <w:titlePg/>
          <w:docGrid w:linePitch="360"/>
        </w:sectPr>
      </w:pPr>
    </w:p>
    <w:p w14:paraId="117DA98E" w14:textId="77777777" w:rsidR="00D16150" w:rsidRPr="00700038" w:rsidRDefault="003E7166" w:rsidP="00BA53FF">
      <w:pPr>
        <w:spacing w:before="0" w:after="100" w:afterAutospacing="1" w:line="259" w:lineRule="auto"/>
        <w:rPr>
          <w:b/>
        </w:rPr>
      </w:pPr>
      <w:r w:rsidRPr="00700038">
        <w:rPr>
          <w:b/>
        </w:rPr>
        <w:t>Data Services</w:t>
      </w:r>
    </w:p>
    <w:p w14:paraId="45B15167" w14:textId="792DD2BA" w:rsidR="005735DB" w:rsidRDefault="00BC0048" w:rsidP="00D33412">
      <w:pPr>
        <w:spacing w:before="0" w:after="-1" w:line="259" w:lineRule="auto"/>
      </w:pPr>
      <w:hyperlink r:id="rId18" w:history="1">
        <w:r w:rsidR="004905F9" w:rsidRPr="00253300">
          <w:rPr>
            <w:rStyle w:val="Hyperlink"/>
          </w:rPr>
          <w:t>dataservices@sbctc.edu</w:t>
        </w:r>
      </w:hyperlink>
      <w:r w:rsidR="004905F9">
        <w:t xml:space="preserve"> </w:t>
      </w:r>
    </w:p>
    <w:p w14:paraId="7AB56B43" w14:textId="77777777" w:rsidR="006313DF" w:rsidRDefault="006313DF">
      <w:pPr>
        <w:spacing w:before="0" w:after="-1" w:line="259" w:lineRule="auto"/>
        <w:rPr>
          <w:rFonts w:ascii="Franklin Gothic Medium" w:hAnsi="Franklin Gothic Medium" w:cs="SourceSansPro-Light"/>
          <w:bCs/>
          <w:color w:val="173963"/>
          <w:sz w:val="44"/>
          <w:szCs w:val="21"/>
        </w:rPr>
      </w:pPr>
      <w:r>
        <w:br w:type="page"/>
      </w:r>
    </w:p>
    <w:p w14:paraId="3E8CC40B" w14:textId="1D48536E" w:rsidR="007A5D97" w:rsidRPr="00F0270D" w:rsidRDefault="00792D2D" w:rsidP="006313DF">
      <w:pPr>
        <w:pStyle w:val="Heading2"/>
        <w:spacing w:before="1320"/>
      </w:pPr>
      <w:bookmarkStart w:id="5" w:name="_Toc145061514"/>
      <w:r w:rsidRPr="00F0270D">
        <w:lastRenderedPageBreak/>
        <w:t>Table of Contents</w:t>
      </w:r>
      <w:bookmarkEnd w:id="5"/>
    </w:p>
    <w:p w14:paraId="6D130649" w14:textId="4AA180F5" w:rsidR="00425A61" w:rsidRDefault="007A5D97">
      <w:pPr>
        <w:pStyle w:val="TOC1"/>
        <w:rPr>
          <w:rFonts w:asciiTheme="minorHAnsi" w:eastAsiaTheme="minorEastAsia" w:hAnsiTheme="minorHAnsi"/>
          <w:noProof/>
          <w:szCs w:val="22"/>
        </w:rPr>
      </w:pPr>
      <w:r>
        <w:fldChar w:fldCharType="begin"/>
      </w:r>
      <w:r>
        <w:instrText xml:space="preserve"> TOC \h \z \u \t "Heading 2,1,Heading 3,2" </w:instrText>
      </w:r>
      <w:r>
        <w:fldChar w:fldCharType="separate"/>
      </w:r>
      <w:hyperlink w:anchor="_Toc145061512" w:history="1">
        <w:r w:rsidR="00425A61" w:rsidRPr="00A64057">
          <w:rPr>
            <w:rStyle w:val="Hyperlink"/>
            <w:noProof/>
          </w:rPr>
          <w:t>Revisions</w:t>
        </w:r>
        <w:r w:rsidR="00425A61">
          <w:rPr>
            <w:noProof/>
            <w:webHidden/>
          </w:rPr>
          <w:tab/>
        </w:r>
        <w:r w:rsidR="00425A61">
          <w:rPr>
            <w:noProof/>
            <w:webHidden/>
          </w:rPr>
          <w:fldChar w:fldCharType="begin"/>
        </w:r>
        <w:r w:rsidR="00425A61">
          <w:rPr>
            <w:noProof/>
            <w:webHidden/>
          </w:rPr>
          <w:instrText xml:space="preserve"> PAGEREF _Toc145061512 \h </w:instrText>
        </w:r>
        <w:r w:rsidR="00425A61">
          <w:rPr>
            <w:noProof/>
            <w:webHidden/>
          </w:rPr>
        </w:r>
        <w:r w:rsidR="00425A61">
          <w:rPr>
            <w:noProof/>
            <w:webHidden/>
          </w:rPr>
          <w:fldChar w:fldCharType="separate"/>
        </w:r>
        <w:r w:rsidR="00414EEE">
          <w:rPr>
            <w:noProof/>
            <w:webHidden/>
          </w:rPr>
          <w:t>2</w:t>
        </w:r>
        <w:r w:rsidR="00425A61">
          <w:rPr>
            <w:noProof/>
            <w:webHidden/>
          </w:rPr>
          <w:fldChar w:fldCharType="end"/>
        </w:r>
      </w:hyperlink>
    </w:p>
    <w:p w14:paraId="0DE50CAB" w14:textId="2B0469D7" w:rsidR="00425A61" w:rsidRDefault="00BC0048">
      <w:pPr>
        <w:pStyle w:val="TOC1"/>
        <w:rPr>
          <w:rFonts w:asciiTheme="minorHAnsi" w:eastAsiaTheme="minorEastAsia" w:hAnsiTheme="minorHAnsi"/>
          <w:noProof/>
          <w:szCs w:val="22"/>
        </w:rPr>
      </w:pPr>
      <w:hyperlink w:anchor="_Toc145061513" w:history="1">
        <w:r w:rsidR="00425A61" w:rsidRPr="00A64057">
          <w:rPr>
            <w:rStyle w:val="Hyperlink"/>
            <w:noProof/>
          </w:rPr>
          <w:t>Contacts</w:t>
        </w:r>
        <w:r w:rsidR="00425A61">
          <w:rPr>
            <w:noProof/>
            <w:webHidden/>
          </w:rPr>
          <w:tab/>
        </w:r>
        <w:r w:rsidR="00425A61">
          <w:rPr>
            <w:noProof/>
            <w:webHidden/>
          </w:rPr>
          <w:fldChar w:fldCharType="begin"/>
        </w:r>
        <w:r w:rsidR="00425A61">
          <w:rPr>
            <w:noProof/>
            <w:webHidden/>
          </w:rPr>
          <w:instrText xml:space="preserve"> PAGEREF _Toc145061513 \h </w:instrText>
        </w:r>
        <w:r w:rsidR="00425A61">
          <w:rPr>
            <w:noProof/>
            <w:webHidden/>
          </w:rPr>
        </w:r>
        <w:r w:rsidR="00425A61">
          <w:rPr>
            <w:noProof/>
            <w:webHidden/>
          </w:rPr>
          <w:fldChar w:fldCharType="separate"/>
        </w:r>
        <w:r w:rsidR="00414EEE">
          <w:rPr>
            <w:noProof/>
            <w:webHidden/>
          </w:rPr>
          <w:t>3</w:t>
        </w:r>
        <w:r w:rsidR="00425A61">
          <w:rPr>
            <w:noProof/>
            <w:webHidden/>
          </w:rPr>
          <w:fldChar w:fldCharType="end"/>
        </w:r>
      </w:hyperlink>
    </w:p>
    <w:p w14:paraId="2723B033" w14:textId="0A53D09D" w:rsidR="00425A61" w:rsidRDefault="00BC0048">
      <w:pPr>
        <w:pStyle w:val="TOC1"/>
        <w:rPr>
          <w:rFonts w:asciiTheme="minorHAnsi" w:eastAsiaTheme="minorEastAsia" w:hAnsiTheme="minorHAnsi"/>
          <w:noProof/>
          <w:szCs w:val="22"/>
        </w:rPr>
      </w:pPr>
      <w:hyperlink w:anchor="_Toc145061514" w:history="1">
        <w:r w:rsidR="00425A61" w:rsidRPr="00A64057">
          <w:rPr>
            <w:rStyle w:val="Hyperlink"/>
            <w:noProof/>
          </w:rPr>
          <w:t>Table of Contents</w:t>
        </w:r>
        <w:r w:rsidR="00425A61">
          <w:rPr>
            <w:noProof/>
            <w:webHidden/>
          </w:rPr>
          <w:tab/>
        </w:r>
        <w:r w:rsidR="00425A61">
          <w:rPr>
            <w:noProof/>
            <w:webHidden/>
          </w:rPr>
          <w:fldChar w:fldCharType="begin"/>
        </w:r>
        <w:r w:rsidR="00425A61">
          <w:rPr>
            <w:noProof/>
            <w:webHidden/>
          </w:rPr>
          <w:instrText xml:space="preserve"> PAGEREF _Toc145061514 \h </w:instrText>
        </w:r>
        <w:r w:rsidR="00425A61">
          <w:rPr>
            <w:noProof/>
            <w:webHidden/>
          </w:rPr>
        </w:r>
        <w:r w:rsidR="00425A61">
          <w:rPr>
            <w:noProof/>
            <w:webHidden/>
          </w:rPr>
          <w:fldChar w:fldCharType="separate"/>
        </w:r>
        <w:r w:rsidR="00414EEE">
          <w:rPr>
            <w:noProof/>
            <w:webHidden/>
          </w:rPr>
          <w:t>4</w:t>
        </w:r>
        <w:r w:rsidR="00425A61">
          <w:rPr>
            <w:noProof/>
            <w:webHidden/>
          </w:rPr>
          <w:fldChar w:fldCharType="end"/>
        </w:r>
      </w:hyperlink>
    </w:p>
    <w:p w14:paraId="1F2B5139" w14:textId="073D92FE" w:rsidR="00425A61" w:rsidRDefault="00BC0048">
      <w:pPr>
        <w:pStyle w:val="TOC1"/>
        <w:rPr>
          <w:rFonts w:asciiTheme="minorHAnsi" w:eastAsiaTheme="minorEastAsia" w:hAnsiTheme="minorHAnsi"/>
          <w:noProof/>
          <w:szCs w:val="22"/>
        </w:rPr>
      </w:pPr>
      <w:hyperlink w:anchor="_Toc145061515" w:history="1">
        <w:r w:rsidR="00425A61" w:rsidRPr="00A64057">
          <w:rPr>
            <w:rStyle w:val="Hyperlink"/>
            <w:noProof/>
          </w:rPr>
          <w:t>Table Description</w:t>
        </w:r>
        <w:r w:rsidR="00425A61">
          <w:rPr>
            <w:noProof/>
            <w:webHidden/>
          </w:rPr>
          <w:tab/>
        </w:r>
        <w:r w:rsidR="00425A61">
          <w:rPr>
            <w:noProof/>
            <w:webHidden/>
          </w:rPr>
          <w:fldChar w:fldCharType="begin"/>
        </w:r>
        <w:r w:rsidR="00425A61">
          <w:rPr>
            <w:noProof/>
            <w:webHidden/>
          </w:rPr>
          <w:instrText xml:space="preserve"> PAGEREF _Toc145061515 \h </w:instrText>
        </w:r>
        <w:r w:rsidR="00425A61">
          <w:rPr>
            <w:noProof/>
            <w:webHidden/>
          </w:rPr>
        </w:r>
        <w:r w:rsidR="00425A61">
          <w:rPr>
            <w:noProof/>
            <w:webHidden/>
          </w:rPr>
          <w:fldChar w:fldCharType="separate"/>
        </w:r>
        <w:r w:rsidR="00414EEE">
          <w:rPr>
            <w:noProof/>
            <w:webHidden/>
          </w:rPr>
          <w:t>8</w:t>
        </w:r>
        <w:r w:rsidR="00425A61">
          <w:rPr>
            <w:noProof/>
            <w:webHidden/>
          </w:rPr>
          <w:fldChar w:fldCharType="end"/>
        </w:r>
      </w:hyperlink>
    </w:p>
    <w:p w14:paraId="5BD7B020" w14:textId="1AAD8DE5" w:rsidR="00425A61" w:rsidRDefault="00BC0048">
      <w:pPr>
        <w:pStyle w:val="TOC1"/>
        <w:rPr>
          <w:rFonts w:asciiTheme="minorHAnsi" w:eastAsiaTheme="minorEastAsia" w:hAnsiTheme="minorHAnsi"/>
          <w:noProof/>
          <w:szCs w:val="22"/>
        </w:rPr>
      </w:pPr>
      <w:hyperlink w:anchor="_Toc145061516" w:history="1">
        <w:r w:rsidR="00425A61" w:rsidRPr="00A64057">
          <w:rPr>
            <w:rStyle w:val="Hyperlink"/>
            <w:noProof/>
          </w:rPr>
          <w:t>Data Elements</w:t>
        </w:r>
        <w:r w:rsidR="00425A61">
          <w:rPr>
            <w:noProof/>
            <w:webHidden/>
          </w:rPr>
          <w:tab/>
        </w:r>
        <w:r w:rsidR="00425A61">
          <w:rPr>
            <w:noProof/>
            <w:webHidden/>
          </w:rPr>
          <w:fldChar w:fldCharType="begin"/>
        </w:r>
        <w:r w:rsidR="00425A61">
          <w:rPr>
            <w:noProof/>
            <w:webHidden/>
          </w:rPr>
          <w:instrText xml:space="preserve"> PAGEREF _Toc145061516 \h </w:instrText>
        </w:r>
        <w:r w:rsidR="00425A61">
          <w:rPr>
            <w:noProof/>
            <w:webHidden/>
          </w:rPr>
        </w:r>
        <w:r w:rsidR="00425A61">
          <w:rPr>
            <w:noProof/>
            <w:webHidden/>
          </w:rPr>
          <w:fldChar w:fldCharType="separate"/>
        </w:r>
        <w:r w:rsidR="00414EEE">
          <w:rPr>
            <w:noProof/>
            <w:webHidden/>
          </w:rPr>
          <w:t>8</w:t>
        </w:r>
        <w:r w:rsidR="00425A61">
          <w:rPr>
            <w:noProof/>
            <w:webHidden/>
          </w:rPr>
          <w:fldChar w:fldCharType="end"/>
        </w:r>
      </w:hyperlink>
    </w:p>
    <w:p w14:paraId="7C8CB335" w14:textId="3DF2E67D" w:rsidR="00425A61" w:rsidRDefault="00BC0048">
      <w:pPr>
        <w:pStyle w:val="TOC2"/>
        <w:rPr>
          <w:rFonts w:asciiTheme="minorHAnsi" w:eastAsiaTheme="minorEastAsia" w:hAnsiTheme="minorHAnsi"/>
          <w:noProof/>
          <w:szCs w:val="22"/>
        </w:rPr>
      </w:pPr>
      <w:hyperlink w:anchor="_Toc145061517" w:history="1">
        <w:r w:rsidR="00425A61" w:rsidRPr="00A64057">
          <w:rPr>
            <w:rStyle w:val="Hyperlink"/>
            <w:noProof/>
          </w:rPr>
          <w:t>DW_KEY (PK)</w:t>
        </w:r>
        <w:r w:rsidR="00425A61">
          <w:rPr>
            <w:noProof/>
            <w:webHidden/>
          </w:rPr>
          <w:tab/>
        </w:r>
        <w:r w:rsidR="00425A61">
          <w:rPr>
            <w:noProof/>
            <w:webHidden/>
          </w:rPr>
          <w:fldChar w:fldCharType="begin"/>
        </w:r>
        <w:r w:rsidR="00425A61">
          <w:rPr>
            <w:noProof/>
            <w:webHidden/>
          </w:rPr>
          <w:instrText xml:space="preserve"> PAGEREF _Toc145061517 \h </w:instrText>
        </w:r>
        <w:r w:rsidR="00425A61">
          <w:rPr>
            <w:noProof/>
            <w:webHidden/>
          </w:rPr>
        </w:r>
        <w:r w:rsidR="00425A61">
          <w:rPr>
            <w:noProof/>
            <w:webHidden/>
          </w:rPr>
          <w:fldChar w:fldCharType="separate"/>
        </w:r>
        <w:r w:rsidR="00414EEE">
          <w:rPr>
            <w:noProof/>
            <w:webHidden/>
          </w:rPr>
          <w:t>8</w:t>
        </w:r>
        <w:r w:rsidR="00425A61">
          <w:rPr>
            <w:noProof/>
            <w:webHidden/>
          </w:rPr>
          <w:fldChar w:fldCharType="end"/>
        </w:r>
      </w:hyperlink>
    </w:p>
    <w:p w14:paraId="3CC3F48F" w14:textId="37E737C6" w:rsidR="00425A61" w:rsidRDefault="00BC0048">
      <w:pPr>
        <w:pStyle w:val="TOC2"/>
        <w:rPr>
          <w:rFonts w:asciiTheme="minorHAnsi" w:eastAsiaTheme="minorEastAsia" w:hAnsiTheme="minorHAnsi"/>
          <w:noProof/>
          <w:szCs w:val="22"/>
        </w:rPr>
      </w:pPr>
      <w:hyperlink w:anchor="_Toc145061518" w:history="1">
        <w:r w:rsidR="00425A61" w:rsidRPr="00A64057">
          <w:rPr>
            <w:rStyle w:val="Hyperlink"/>
            <w:noProof/>
          </w:rPr>
          <w:t>COLLEGE (PK)</w:t>
        </w:r>
        <w:r w:rsidR="00425A61">
          <w:rPr>
            <w:noProof/>
            <w:webHidden/>
          </w:rPr>
          <w:tab/>
        </w:r>
        <w:r w:rsidR="00425A61">
          <w:rPr>
            <w:noProof/>
            <w:webHidden/>
          </w:rPr>
          <w:fldChar w:fldCharType="begin"/>
        </w:r>
        <w:r w:rsidR="00425A61">
          <w:rPr>
            <w:noProof/>
            <w:webHidden/>
          </w:rPr>
          <w:instrText xml:space="preserve"> PAGEREF _Toc145061518 \h </w:instrText>
        </w:r>
        <w:r w:rsidR="00425A61">
          <w:rPr>
            <w:noProof/>
            <w:webHidden/>
          </w:rPr>
        </w:r>
        <w:r w:rsidR="00425A61">
          <w:rPr>
            <w:noProof/>
            <w:webHidden/>
          </w:rPr>
          <w:fldChar w:fldCharType="separate"/>
        </w:r>
        <w:r w:rsidR="00414EEE">
          <w:rPr>
            <w:noProof/>
            <w:webHidden/>
          </w:rPr>
          <w:t>8</w:t>
        </w:r>
        <w:r w:rsidR="00425A61">
          <w:rPr>
            <w:noProof/>
            <w:webHidden/>
          </w:rPr>
          <w:fldChar w:fldCharType="end"/>
        </w:r>
      </w:hyperlink>
    </w:p>
    <w:p w14:paraId="4489F8FA" w14:textId="6BC4A89F" w:rsidR="00425A61" w:rsidRDefault="00BC0048">
      <w:pPr>
        <w:pStyle w:val="TOC2"/>
        <w:rPr>
          <w:rFonts w:asciiTheme="minorHAnsi" w:eastAsiaTheme="minorEastAsia" w:hAnsiTheme="minorHAnsi"/>
          <w:noProof/>
          <w:szCs w:val="22"/>
        </w:rPr>
      </w:pPr>
      <w:hyperlink w:anchor="_Toc145061519" w:history="1">
        <w:r w:rsidR="00425A61" w:rsidRPr="00A64057">
          <w:rPr>
            <w:rStyle w:val="Hyperlink"/>
            <w:noProof/>
          </w:rPr>
          <w:t>YEAR (PK)</w:t>
        </w:r>
        <w:r w:rsidR="00425A61">
          <w:rPr>
            <w:noProof/>
            <w:webHidden/>
          </w:rPr>
          <w:tab/>
        </w:r>
        <w:r w:rsidR="00425A61">
          <w:rPr>
            <w:noProof/>
            <w:webHidden/>
          </w:rPr>
          <w:fldChar w:fldCharType="begin"/>
        </w:r>
        <w:r w:rsidR="00425A61">
          <w:rPr>
            <w:noProof/>
            <w:webHidden/>
          </w:rPr>
          <w:instrText xml:space="preserve"> PAGEREF _Toc145061519 \h </w:instrText>
        </w:r>
        <w:r w:rsidR="00425A61">
          <w:rPr>
            <w:noProof/>
            <w:webHidden/>
          </w:rPr>
        </w:r>
        <w:r w:rsidR="00425A61">
          <w:rPr>
            <w:noProof/>
            <w:webHidden/>
          </w:rPr>
          <w:fldChar w:fldCharType="separate"/>
        </w:r>
        <w:r w:rsidR="00414EEE">
          <w:rPr>
            <w:noProof/>
            <w:webHidden/>
          </w:rPr>
          <w:t>9</w:t>
        </w:r>
        <w:r w:rsidR="00425A61">
          <w:rPr>
            <w:noProof/>
            <w:webHidden/>
          </w:rPr>
          <w:fldChar w:fldCharType="end"/>
        </w:r>
      </w:hyperlink>
    </w:p>
    <w:p w14:paraId="7C215F4A" w14:textId="13770E83" w:rsidR="00425A61" w:rsidRDefault="00BC0048">
      <w:pPr>
        <w:pStyle w:val="TOC2"/>
        <w:rPr>
          <w:rFonts w:asciiTheme="minorHAnsi" w:eastAsiaTheme="minorEastAsia" w:hAnsiTheme="minorHAnsi"/>
          <w:noProof/>
          <w:szCs w:val="22"/>
        </w:rPr>
      </w:pPr>
      <w:hyperlink w:anchor="_Toc145061520" w:history="1">
        <w:r w:rsidR="00425A61" w:rsidRPr="00A64057">
          <w:rPr>
            <w:rStyle w:val="Hyperlink"/>
            <w:noProof/>
          </w:rPr>
          <w:t>QUARTER (PK)</w:t>
        </w:r>
        <w:r w:rsidR="00425A61">
          <w:rPr>
            <w:noProof/>
            <w:webHidden/>
          </w:rPr>
          <w:tab/>
        </w:r>
        <w:r w:rsidR="00425A61">
          <w:rPr>
            <w:noProof/>
            <w:webHidden/>
          </w:rPr>
          <w:fldChar w:fldCharType="begin"/>
        </w:r>
        <w:r w:rsidR="00425A61">
          <w:rPr>
            <w:noProof/>
            <w:webHidden/>
          </w:rPr>
          <w:instrText xml:space="preserve"> PAGEREF _Toc145061520 \h </w:instrText>
        </w:r>
        <w:r w:rsidR="00425A61">
          <w:rPr>
            <w:noProof/>
            <w:webHidden/>
          </w:rPr>
        </w:r>
        <w:r w:rsidR="00425A61">
          <w:rPr>
            <w:noProof/>
            <w:webHidden/>
          </w:rPr>
          <w:fldChar w:fldCharType="separate"/>
        </w:r>
        <w:r w:rsidR="00414EEE">
          <w:rPr>
            <w:noProof/>
            <w:webHidden/>
          </w:rPr>
          <w:t>9</w:t>
        </w:r>
        <w:r w:rsidR="00425A61">
          <w:rPr>
            <w:noProof/>
            <w:webHidden/>
          </w:rPr>
          <w:fldChar w:fldCharType="end"/>
        </w:r>
      </w:hyperlink>
    </w:p>
    <w:p w14:paraId="27519D3C" w14:textId="65D41376" w:rsidR="00425A61" w:rsidRDefault="00BC0048">
      <w:pPr>
        <w:pStyle w:val="TOC2"/>
        <w:rPr>
          <w:rFonts w:asciiTheme="minorHAnsi" w:eastAsiaTheme="minorEastAsia" w:hAnsiTheme="minorHAnsi"/>
          <w:noProof/>
          <w:szCs w:val="22"/>
        </w:rPr>
      </w:pPr>
      <w:hyperlink w:anchor="_Toc145061521" w:history="1">
        <w:r w:rsidR="00425A61" w:rsidRPr="00A64057">
          <w:rPr>
            <w:rStyle w:val="Hyperlink"/>
            <w:noProof/>
          </w:rPr>
          <w:t>ACAD_DISAD_IND</w:t>
        </w:r>
        <w:r w:rsidR="00425A61">
          <w:rPr>
            <w:noProof/>
            <w:webHidden/>
          </w:rPr>
          <w:tab/>
        </w:r>
        <w:r w:rsidR="00425A61">
          <w:rPr>
            <w:noProof/>
            <w:webHidden/>
          </w:rPr>
          <w:fldChar w:fldCharType="begin"/>
        </w:r>
        <w:r w:rsidR="00425A61">
          <w:rPr>
            <w:noProof/>
            <w:webHidden/>
          </w:rPr>
          <w:instrText xml:space="preserve"> PAGEREF _Toc145061521 \h </w:instrText>
        </w:r>
        <w:r w:rsidR="00425A61">
          <w:rPr>
            <w:noProof/>
            <w:webHidden/>
          </w:rPr>
        </w:r>
        <w:r w:rsidR="00425A61">
          <w:rPr>
            <w:noProof/>
            <w:webHidden/>
          </w:rPr>
          <w:fldChar w:fldCharType="separate"/>
        </w:r>
        <w:r w:rsidR="00414EEE">
          <w:rPr>
            <w:noProof/>
            <w:webHidden/>
          </w:rPr>
          <w:t>10</w:t>
        </w:r>
        <w:r w:rsidR="00425A61">
          <w:rPr>
            <w:noProof/>
            <w:webHidden/>
          </w:rPr>
          <w:fldChar w:fldCharType="end"/>
        </w:r>
      </w:hyperlink>
    </w:p>
    <w:p w14:paraId="0109CA50" w14:textId="337FDBD2" w:rsidR="00425A61" w:rsidRDefault="00BC0048">
      <w:pPr>
        <w:pStyle w:val="TOC2"/>
        <w:rPr>
          <w:rFonts w:asciiTheme="minorHAnsi" w:eastAsiaTheme="minorEastAsia" w:hAnsiTheme="minorHAnsi"/>
          <w:noProof/>
          <w:szCs w:val="22"/>
        </w:rPr>
      </w:pPr>
      <w:hyperlink w:anchor="_Toc145061522" w:history="1">
        <w:r w:rsidR="00425A61" w:rsidRPr="00A64057">
          <w:rPr>
            <w:rStyle w:val="Hyperlink"/>
            <w:noProof/>
          </w:rPr>
          <w:t>AGE</w:t>
        </w:r>
        <w:r w:rsidR="00425A61">
          <w:rPr>
            <w:noProof/>
            <w:webHidden/>
          </w:rPr>
          <w:tab/>
        </w:r>
        <w:r w:rsidR="00425A61">
          <w:rPr>
            <w:noProof/>
            <w:webHidden/>
          </w:rPr>
          <w:fldChar w:fldCharType="begin"/>
        </w:r>
        <w:r w:rsidR="00425A61">
          <w:rPr>
            <w:noProof/>
            <w:webHidden/>
          </w:rPr>
          <w:instrText xml:space="preserve"> PAGEREF _Toc145061522 \h </w:instrText>
        </w:r>
        <w:r w:rsidR="00425A61">
          <w:rPr>
            <w:noProof/>
            <w:webHidden/>
          </w:rPr>
        </w:r>
        <w:r w:rsidR="00425A61">
          <w:rPr>
            <w:noProof/>
            <w:webHidden/>
          </w:rPr>
          <w:fldChar w:fldCharType="separate"/>
        </w:r>
        <w:r w:rsidR="00414EEE">
          <w:rPr>
            <w:noProof/>
            <w:webHidden/>
          </w:rPr>
          <w:t>10</w:t>
        </w:r>
        <w:r w:rsidR="00425A61">
          <w:rPr>
            <w:noProof/>
            <w:webHidden/>
          </w:rPr>
          <w:fldChar w:fldCharType="end"/>
        </w:r>
      </w:hyperlink>
    </w:p>
    <w:p w14:paraId="6FA3056C" w14:textId="432531CE" w:rsidR="00425A61" w:rsidRDefault="00BC0048">
      <w:pPr>
        <w:pStyle w:val="TOC2"/>
        <w:rPr>
          <w:rFonts w:asciiTheme="minorHAnsi" w:eastAsiaTheme="minorEastAsia" w:hAnsiTheme="minorHAnsi"/>
          <w:noProof/>
          <w:szCs w:val="22"/>
        </w:rPr>
      </w:pPr>
      <w:hyperlink w:anchor="_Toc145061523" w:history="1">
        <w:r w:rsidR="00425A61" w:rsidRPr="00A64057">
          <w:rPr>
            <w:rStyle w:val="Hyperlink"/>
            <w:noProof/>
          </w:rPr>
          <w:t>AGE_GRP_PRIMARY</w:t>
        </w:r>
        <w:r w:rsidR="00425A61">
          <w:rPr>
            <w:noProof/>
            <w:webHidden/>
          </w:rPr>
          <w:tab/>
        </w:r>
        <w:r w:rsidR="00425A61">
          <w:rPr>
            <w:noProof/>
            <w:webHidden/>
          </w:rPr>
          <w:fldChar w:fldCharType="begin"/>
        </w:r>
        <w:r w:rsidR="00425A61">
          <w:rPr>
            <w:noProof/>
            <w:webHidden/>
          </w:rPr>
          <w:instrText xml:space="preserve"> PAGEREF _Toc145061523 \h </w:instrText>
        </w:r>
        <w:r w:rsidR="00425A61">
          <w:rPr>
            <w:noProof/>
            <w:webHidden/>
          </w:rPr>
        </w:r>
        <w:r w:rsidR="00425A61">
          <w:rPr>
            <w:noProof/>
            <w:webHidden/>
          </w:rPr>
          <w:fldChar w:fldCharType="separate"/>
        </w:r>
        <w:r w:rsidR="00414EEE">
          <w:rPr>
            <w:noProof/>
            <w:webHidden/>
          </w:rPr>
          <w:t>11</w:t>
        </w:r>
        <w:r w:rsidR="00425A61">
          <w:rPr>
            <w:noProof/>
            <w:webHidden/>
          </w:rPr>
          <w:fldChar w:fldCharType="end"/>
        </w:r>
      </w:hyperlink>
    </w:p>
    <w:p w14:paraId="5C140070" w14:textId="329F5C32" w:rsidR="00425A61" w:rsidRDefault="00BC0048">
      <w:pPr>
        <w:pStyle w:val="TOC2"/>
        <w:rPr>
          <w:rFonts w:asciiTheme="minorHAnsi" w:eastAsiaTheme="minorEastAsia" w:hAnsiTheme="minorHAnsi"/>
          <w:noProof/>
          <w:szCs w:val="22"/>
        </w:rPr>
      </w:pPr>
      <w:hyperlink w:anchor="_Toc145061524" w:history="1">
        <w:r w:rsidR="00425A61" w:rsidRPr="00A64057">
          <w:rPr>
            <w:rStyle w:val="Hyperlink"/>
            <w:noProof/>
          </w:rPr>
          <w:t>AGE_GRP_SECONDARY</w:t>
        </w:r>
        <w:r w:rsidR="00425A61">
          <w:rPr>
            <w:noProof/>
            <w:webHidden/>
          </w:rPr>
          <w:tab/>
        </w:r>
        <w:r w:rsidR="00425A61">
          <w:rPr>
            <w:noProof/>
            <w:webHidden/>
          </w:rPr>
          <w:fldChar w:fldCharType="begin"/>
        </w:r>
        <w:r w:rsidR="00425A61">
          <w:rPr>
            <w:noProof/>
            <w:webHidden/>
          </w:rPr>
          <w:instrText xml:space="preserve"> PAGEREF _Toc145061524 \h </w:instrText>
        </w:r>
        <w:r w:rsidR="00425A61">
          <w:rPr>
            <w:noProof/>
            <w:webHidden/>
          </w:rPr>
        </w:r>
        <w:r w:rsidR="00425A61">
          <w:rPr>
            <w:noProof/>
            <w:webHidden/>
          </w:rPr>
          <w:fldChar w:fldCharType="separate"/>
        </w:r>
        <w:r w:rsidR="00414EEE">
          <w:rPr>
            <w:noProof/>
            <w:webHidden/>
          </w:rPr>
          <w:t>11</w:t>
        </w:r>
        <w:r w:rsidR="00425A61">
          <w:rPr>
            <w:noProof/>
            <w:webHidden/>
          </w:rPr>
          <w:fldChar w:fldCharType="end"/>
        </w:r>
      </w:hyperlink>
    </w:p>
    <w:p w14:paraId="0661A5FA" w14:textId="7DC34C1B" w:rsidR="00425A61" w:rsidRDefault="00BC0048">
      <w:pPr>
        <w:pStyle w:val="TOC2"/>
        <w:rPr>
          <w:rFonts w:asciiTheme="minorHAnsi" w:eastAsiaTheme="minorEastAsia" w:hAnsiTheme="minorHAnsi"/>
          <w:noProof/>
          <w:szCs w:val="22"/>
        </w:rPr>
      </w:pPr>
      <w:hyperlink w:anchor="_Toc145061525" w:history="1">
        <w:r w:rsidR="00425A61" w:rsidRPr="00A64057">
          <w:rPr>
            <w:rStyle w:val="Hyperlink"/>
            <w:noProof/>
          </w:rPr>
          <w:t>BIRTH_DATE</w:t>
        </w:r>
        <w:r w:rsidR="00425A61">
          <w:rPr>
            <w:noProof/>
            <w:webHidden/>
          </w:rPr>
          <w:tab/>
        </w:r>
        <w:r w:rsidR="00425A61">
          <w:rPr>
            <w:noProof/>
            <w:webHidden/>
          </w:rPr>
          <w:fldChar w:fldCharType="begin"/>
        </w:r>
        <w:r w:rsidR="00425A61">
          <w:rPr>
            <w:noProof/>
            <w:webHidden/>
          </w:rPr>
          <w:instrText xml:space="preserve"> PAGEREF _Toc145061525 \h </w:instrText>
        </w:r>
        <w:r w:rsidR="00425A61">
          <w:rPr>
            <w:noProof/>
            <w:webHidden/>
          </w:rPr>
        </w:r>
        <w:r w:rsidR="00425A61">
          <w:rPr>
            <w:noProof/>
            <w:webHidden/>
          </w:rPr>
          <w:fldChar w:fldCharType="separate"/>
        </w:r>
        <w:r w:rsidR="00414EEE">
          <w:rPr>
            <w:noProof/>
            <w:webHidden/>
          </w:rPr>
          <w:t>12</w:t>
        </w:r>
        <w:r w:rsidR="00425A61">
          <w:rPr>
            <w:noProof/>
            <w:webHidden/>
          </w:rPr>
          <w:fldChar w:fldCharType="end"/>
        </w:r>
      </w:hyperlink>
    </w:p>
    <w:p w14:paraId="6B2920C3" w14:textId="17572569" w:rsidR="00425A61" w:rsidRDefault="00BC0048">
      <w:pPr>
        <w:pStyle w:val="TOC2"/>
        <w:rPr>
          <w:rFonts w:asciiTheme="minorHAnsi" w:eastAsiaTheme="minorEastAsia" w:hAnsiTheme="minorHAnsi"/>
          <w:noProof/>
          <w:szCs w:val="22"/>
        </w:rPr>
      </w:pPr>
      <w:hyperlink w:anchor="_Toc145061526" w:history="1">
        <w:r w:rsidR="00425A61" w:rsidRPr="00A64057">
          <w:rPr>
            <w:rStyle w:val="Hyperlink"/>
            <w:noProof/>
          </w:rPr>
          <w:t>CENSUS_HISP_CD (retired data element)</w:t>
        </w:r>
        <w:r w:rsidR="00425A61">
          <w:rPr>
            <w:noProof/>
            <w:webHidden/>
          </w:rPr>
          <w:tab/>
        </w:r>
        <w:r w:rsidR="00425A61">
          <w:rPr>
            <w:noProof/>
            <w:webHidden/>
          </w:rPr>
          <w:fldChar w:fldCharType="begin"/>
        </w:r>
        <w:r w:rsidR="00425A61">
          <w:rPr>
            <w:noProof/>
            <w:webHidden/>
          </w:rPr>
          <w:instrText xml:space="preserve"> PAGEREF _Toc145061526 \h </w:instrText>
        </w:r>
        <w:r w:rsidR="00425A61">
          <w:rPr>
            <w:noProof/>
            <w:webHidden/>
          </w:rPr>
        </w:r>
        <w:r w:rsidR="00425A61">
          <w:rPr>
            <w:noProof/>
            <w:webHidden/>
          </w:rPr>
          <w:fldChar w:fldCharType="separate"/>
        </w:r>
        <w:r w:rsidR="00414EEE">
          <w:rPr>
            <w:noProof/>
            <w:webHidden/>
          </w:rPr>
          <w:t>12</w:t>
        </w:r>
        <w:r w:rsidR="00425A61">
          <w:rPr>
            <w:noProof/>
            <w:webHidden/>
          </w:rPr>
          <w:fldChar w:fldCharType="end"/>
        </w:r>
      </w:hyperlink>
    </w:p>
    <w:p w14:paraId="23DADAD8" w14:textId="7505BF05" w:rsidR="00425A61" w:rsidRDefault="00BC0048">
      <w:pPr>
        <w:pStyle w:val="TOC2"/>
        <w:rPr>
          <w:rFonts w:asciiTheme="minorHAnsi" w:eastAsiaTheme="minorEastAsia" w:hAnsiTheme="minorHAnsi"/>
          <w:noProof/>
          <w:szCs w:val="22"/>
        </w:rPr>
      </w:pPr>
      <w:hyperlink w:anchor="_Toc145061527" w:history="1">
        <w:r w:rsidR="00425A61" w:rsidRPr="00A64057">
          <w:rPr>
            <w:rStyle w:val="Hyperlink"/>
            <w:noProof/>
          </w:rPr>
          <w:t>CENSUS_RACE_CD (retired data element)</w:t>
        </w:r>
        <w:r w:rsidR="00425A61">
          <w:rPr>
            <w:noProof/>
            <w:webHidden/>
          </w:rPr>
          <w:tab/>
        </w:r>
        <w:r w:rsidR="00425A61">
          <w:rPr>
            <w:noProof/>
            <w:webHidden/>
          </w:rPr>
          <w:fldChar w:fldCharType="begin"/>
        </w:r>
        <w:r w:rsidR="00425A61">
          <w:rPr>
            <w:noProof/>
            <w:webHidden/>
          </w:rPr>
          <w:instrText xml:space="preserve"> PAGEREF _Toc145061527 \h </w:instrText>
        </w:r>
        <w:r w:rsidR="00425A61">
          <w:rPr>
            <w:noProof/>
            <w:webHidden/>
          </w:rPr>
        </w:r>
        <w:r w:rsidR="00425A61">
          <w:rPr>
            <w:noProof/>
            <w:webHidden/>
          </w:rPr>
          <w:fldChar w:fldCharType="separate"/>
        </w:r>
        <w:r w:rsidR="00414EEE">
          <w:rPr>
            <w:noProof/>
            <w:webHidden/>
          </w:rPr>
          <w:t>12</w:t>
        </w:r>
        <w:r w:rsidR="00425A61">
          <w:rPr>
            <w:noProof/>
            <w:webHidden/>
          </w:rPr>
          <w:fldChar w:fldCharType="end"/>
        </w:r>
      </w:hyperlink>
    </w:p>
    <w:p w14:paraId="1E0A49A4" w14:textId="1A8DE314" w:rsidR="00425A61" w:rsidRDefault="00BC0048">
      <w:pPr>
        <w:pStyle w:val="TOC2"/>
        <w:rPr>
          <w:rFonts w:asciiTheme="minorHAnsi" w:eastAsiaTheme="minorEastAsia" w:hAnsiTheme="minorHAnsi"/>
          <w:noProof/>
          <w:szCs w:val="22"/>
        </w:rPr>
      </w:pPr>
      <w:hyperlink w:anchor="_Toc145061528" w:history="1">
        <w:r w:rsidR="00425A61" w:rsidRPr="00A64057">
          <w:rPr>
            <w:rStyle w:val="Hyperlink"/>
            <w:noProof/>
          </w:rPr>
          <w:t>CENSUS_RACE_CD2 (retired data element)</w:t>
        </w:r>
        <w:r w:rsidR="00425A61">
          <w:rPr>
            <w:noProof/>
            <w:webHidden/>
          </w:rPr>
          <w:tab/>
        </w:r>
        <w:r w:rsidR="00425A61">
          <w:rPr>
            <w:noProof/>
            <w:webHidden/>
          </w:rPr>
          <w:fldChar w:fldCharType="begin"/>
        </w:r>
        <w:r w:rsidR="00425A61">
          <w:rPr>
            <w:noProof/>
            <w:webHidden/>
          </w:rPr>
          <w:instrText xml:space="preserve"> PAGEREF _Toc145061528 \h </w:instrText>
        </w:r>
        <w:r w:rsidR="00425A61">
          <w:rPr>
            <w:noProof/>
            <w:webHidden/>
          </w:rPr>
        </w:r>
        <w:r w:rsidR="00425A61">
          <w:rPr>
            <w:noProof/>
            <w:webHidden/>
          </w:rPr>
          <w:fldChar w:fldCharType="separate"/>
        </w:r>
        <w:r w:rsidR="00414EEE">
          <w:rPr>
            <w:noProof/>
            <w:webHidden/>
          </w:rPr>
          <w:t>13</w:t>
        </w:r>
        <w:r w:rsidR="00425A61">
          <w:rPr>
            <w:noProof/>
            <w:webHidden/>
          </w:rPr>
          <w:fldChar w:fldCharType="end"/>
        </w:r>
      </w:hyperlink>
    </w:p>
    <w:p w14:paraId="0BB7E2C3" w14:textId="3F7FFF12" w:rsidR="00425A61" w:rsidRDefault="00BC0048">
      <w:pPr>
        <w:pStyle w:val="TOC2"/>
        <w:rPr>
          <w:rFonts w:asciiTheme="minorHAnsi" w:eastAsiaTheme="minorEastAsia" w:hAnsiTheme="minorHAnsi"/>
          <w:noProof/>
          <w:szCs w:val="22"/>
        </w:rPr>
      </w:pPr>
      <w:hyperlink w:anchor="_Toc145061529" w:history="1">
        <w:r w:rsidR="00425A61" w:rsidRPr="00A64057">
          <w:rPr>
            <w:rStyle w:val="Hyperlink"/>
            <w:noProof/>
          </w:rPr>
          <w:t>CITZ_STAT</w:t>
        </w:r>
        <w:r w:rsidR="00425A61">
          <w:rPr>
            <w:noProof/>
            <w:webHidden/>
          </w:rPr>
          <w:tab/>
        </w:r>
        <w:r w:rsidR="00425A61">
          <w:rPr>
            <w:noProof/>
            <w:webHidden/>
          </w:rPr>
          <w:fldChar w:fldCharType="begin"/>
        </w:r>
        <w:r w:rsidR="00425A61">
          <w:rPr>
            <w:noProof/>
            <w:webHidden/>
          </w:rPr>
          <w:instrText xml:space="preserve"> PAGEREF _Toc145061529 \h </w:instrText>
        </w:r>
        <w:r w:rsidR="00425A61">
          <w:rPr>
            <w:noProof/>
            <w:webHidden/>
          </w:rPr>
        </w:r>
        <w:r w:rsidR="00425A61">
          <w:rPr>
            <w:noProof/>
            <w:webHidden/>
          </w:rPr>
          <w:fldChar w:fldCharType="separate"/>
        </w:r>
        <w:r w:rsidR="00414EEE">
          <w:rPr>
            <w:noProof/>
            <w:webHidden/>
          </w:rPr>
          <w:t>14</w:t>
        </w:r>
        <w:r w:rsidR="00425A61">
          <w:rPr>
            <w:noProof/>
            <w:webHidden/>
          </w:rPr>
          <w:fldChar w:fldCharType="end"/>
        </w:r>
      </w:hyperlink>
    </w:p>
    <w:p w14:paraId="2882FF93" w14:textId="57FB488D" w:rsidR="00425A61" w:rsidRDefault="00BC0048">
      <w:pPr>
        <w:pStyle w:val="TOC2"/>
        <w:rPr>
          <w:rFonts w:asciiTheme="minorHAnsi" w:eastAsiaTheme="minorEastAsia" w:hAnsiTheme="minorHAnsi"/>
          <w:noProof/>
          <w:szCs w:val="22"/>
        </w:rPr>
      </w:pPr>
      <w:hyperlink w:anchor="_Toc145061530" w:history="1">
        <w:r w:rsidR="00425A61" w:rsidRPr="00A64057">
          <w:rPr>
            <w:rStyle w:val="Hyperlink"/>
            <w:noProof/>
          </w:rPr>
          <w:t xml:space="preserve">CREDIT_LEVEL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_Toc145061530 \h </w:instrText>
        </w:r>
        <w:r w:rsidR="00425A61">
          <w:rPr>
            <w:noProof/>
            <w:webHidden/>
          </w:rPr>
        </w:r>
        <w:r w:rsidR="00425A61">
          <w:rPr>
            <w:noProof/>
            <w:webHidden/>
          </w:rPr>
          <w:fldChar w:fldCharType="separate"/>
        </w:r>
        <w:r w:rsidR="00414EEE">
          <w:rPr>
            <w:noProof/>
            <w:webHidden/>
          </w:rPr>
          <w:t>16</w:t>
        </w:r>
        <w:r w:rsidR="00425A61">
          <w:rPr>
            <w:noProof/>
            <w:webHidden/>
          </w:rPr>
          <w:fldChar w:fldCharType="end"/>
        </w:r>
      </w:hyperlink>
    </w:p>
    <w:p w14:paraId="44936EBD" w14:textId="52C966B9" w:rsidR="00425A61" w:rsidRDefault="00BC0048">
      <w:pPr>
        <w:pStyle w:val="TOC2"/>
        <w:rPr>
          <w:rFonts w:asciiTheme="minorHAnsi" w:eastAsiaTheme="minorEastAsia" w:hAnsiTheme="minorHAnsi"/>
          <w:noProof/>
          <w:szCs w:val="22"/>
        </w:rPr>
      </w:pPr>
      <w:hyperlink w:anchor="_Toc145061531" w:history="1">
        <w:r w:rsidR="00425A61" w:rsidRPr="00A64057">
          <w:rPr>
            <w:rStyle w:val="Hyperlink"/>
            <w:noProof/>
          </w:rPr>
          <w:t>CREDITS_CONTRACT</w:t>
        </w:r>
        <w:r w:rsidR="00425A61">
          <w:rPr>
            <w:noProof/>
            <w:webHidden/>
          </w:rPr>
          <w:tab/>
        </w:r>
        <w:r w:rsidR="00425A61">
          <w:rPr>
            <w:noProof/>
            <w:webHidden/>
          </w:rPr>
          <w:fldChar w:fldCharType="begin"/>
        </w:r>
        <w:r w:rsidR="00425A61">
          <w:rPr>
            <w:noProof/>
            <w:webHidden/>
          </w:rPr>
          <w:instrText xml:space="preserve"> PAGEREF _Toc145061531 \h </w:instrText>
        </w:r>
        <w:r w:rsidR="00425A61">
          <w:rPr>
            <w:noProof/>
            <w:webHidden/>
          </w:rPr>
        </w:r>
        <w:r w:rsidR="00425A61">
          <w:rPr>
            <w:noProof/>
            <w:webHidden/>
          </w:rPr>
          <w:fldChar w:fldCharType="separate"/>
        </w:r>
        <w:r w:rsidR="00414EEE">
          <w:rPr>
            <w:noProof/>
            <w:webHidden/>
          </w:rPr>
          <w:t>16</w:t>
        </w:r>
        <w:r w:rsidR="00425A61">
          <w:rPr>
            <w:noProof/>
            <w:webHidden/>
          </w:rPr>
          <w:fldChar w:fldCharType="end"/>
        </w:r>
      </w:hyperlink>
    </w:p>
    <w:p w14:paraId="670C154F" w14:textId="4C2C3714" w:rsidR="00425A61" w:rsidRDefault="00BC0048">
      <w:pPr>
        <w:pStyle w:val="TOC2"/>
        <w:rPr>
          <w:rFonts w:asciiTheme="minorHAnsi" w:eastAsiaTheme="minorEastAsia" w:hAnsiTheme="minorHAnsi"/>
          <w:noProof/>
          <w:szCs w:val="22"/>
        </w:rPr>
      </w:pPr>
      <w:hyperlink w:anchor="_Toc145061532" w:history="1">
        <w:r w:rsidR="00425A61" w:rsidRPr="00A64057">
          <w:rPr>
            <w:rStyle w:val="Hyperlink"/>
            <w:noProof/>
          </w:rPr>
          <w:t>CREDITS_STATE</w:t>
        </w:r>
        <w:r w:rsidR="00425A61">
          <w:rPr>
            <w:noProof/>
            <w:webHidden/>
          </w:rPr>
          <w:tab/>
        </w:r>
        <w:r w:rsidR="00425A61">
          <w:rPr>
            <w:noProof/>
            <w:webHidden/>
          </w:rPr>
          <w:fldChar w:fldCharType="begin"/>
        </w:r>
        <w:r w:rsidR="00425A61">
          <w:rPr>
            <w:noProof/>
            <w:webHidden/>
          </w:rPr>
          <w:instrText xml:space="preserve"> PAGEREF _Toc145061532 \h </w:instrText>
        </w:r>
        <w:r w:rsidR="00425A61">
          <w:rPr>
            <w:noProof/>
            <w:webHidden/>
          </w:rPr>
        </w:r>
        <w:r w:rsidR="00425A61">
          <w:rPr>
            <w:noProof/>
            <w:webHidden/>
          </w:rPr>
          <w:fldChar w:fldCharType="separate"/>
        </w:r>
        <w:r w:rsidR="00414EEE">
          <w:rPr>
            <w:noProof/>
            <w:webHidden/>
          </w:rPr>
          <w:t>17</w:t>
        </w:r>
        <w:r w:rsidR="00425A61">
          <w:rPr>
            <w:noProof/>
            <w:webHidden/>
          </w:rPr>
          <w:fldChar w:fldCharType="end"/>
        </w:r>
      </w:hyperlink>
    </w:p>
    <w:p w14:paraId="559A70EF" w14:textId="4712D934" w:rsidR="00425A61" w:rsidRDefault="00BC0048">
      <w:pPr>
        <w:pStyle w:val="TOC2"/>
        <w:rPr>
          <w:rFonts w:asciiTheme="minorHAnsi" w:eastAsiaTheme="minorEastAsia" w:hAnsiTheme="minorHAnsi"/>
          <w:noProof/>
          <w:szCs w:val="22"/>
        </w:rPr>
      </w:pPr>
      <w:hyperlink w:anchor="_Toc145061533" w:history="1">
        <w:r w:rsidR="00425A61" w:rsidRPr="00A64057">
          <w:rPr>
            <w:rStyle w:val="Hyperlink"/>
            <w:noProof/>
          </w:rPr>
          <w:t>CREDITS_STUDENT</w:t>
        </w:r>
        <w:r w:rsidR="00425A61">
          <w:rPr>
            <w:noProof/>
            <w:webHidden/>
          </w:rPr>
          <w:tab/>
        </w:r>
        <w:r w:rsidR="00425A61">
          <w:rPr>
            <w:noProof/>
            <w:webHidden/>
          </w:rPr>
          <w:fldChar w:fldCharType="begin"/>
        </w:r>
        <w:r w:rsidR="00425A61">
          <w:rPr>
            <w:noProof/>
            <w:webHidden/>
          </w:rPr>
          <w:instrText xml:space="preserve"> PAGEREF _Toc145061533 \h </w:instrText>
        </w:r>
        <w:r w:rsidR="00425A61">
          <w:rPr>
            <w:noProof/>
            <w:webHidden/>
          </w:rPr>
        </w:r>
        <w:r w:rsidR="00425A61">
          <w:rPr>
            <w:noProof/>
            <w:webHidden/>
          </w:rPr>
          <w:fldChar w:fldCharType="separate"/>
        </w:r>
        <w:r w:rsidR="00414EEE">
          <w:rPr>
            <w:noProof/>
            <w:webHidden/>
          </w:rPr>
          <w:t>17</w:t>
        </w:r>
        <w:r w:rsidR="00425A61">
          <w:rPr>
            <w:noProof/>
            <w:webHidden/>
          </w:rPr>
          <w:fldChar w:fldCharType="end"/>
        </w:r>
      </w:hyperlink>
    </w:p>
    <w:p w14:paraId="20EB569F" w14:textId="21A8851B" w:rsidR="00425A61" w:rsidRDefault="00BC0048">
      <w:pPr>
        <w:pStyle w:val="TOC2"/>
        <w:rPr>
          <w:rFonts w:asciiTheme="minorHAnsi" w:eastAsiaTheme="minorEastAsia" w:hAnsiTheme="minorHAnsi"/>
          <w:noProof/>
          <w:szCs w:val="22"/>
        </w:rPr>
      </w:pPr>
      <w:hyperlink w:anchor="_Toc145061534" w:history="1">
        <w:r w:rsidR="00425A61" w:rsidRPr="00A64057">
          <w:rPr>
            <w:rStyle w:val="Hyperlink"/>
            <w:noProof/>
          </w:rPr>
          <w:t>CREDITS_TOTAL</w:t>
        </w:r>
        <w:r w:rsidR="00425A61">
          <w:rPr>
            <w:noProof/>
            <w:webHidden/>
          </w:rPr>
          <w:tab/>
        </w:r>
        <w:r w:rsidR="00425A61">
          <w:rPr>
            <w:noProof/>
            <w:webHidden/>
          </w:rPr>
          <w:fldChar w:fldCharType="begin"/>
        </w:r>
        <w:r w:rsidR="00425A61">
          <w:rPr>
            <w:noProof/>
            <w:webHidden/>
          </w:rPr>
          <w:instrText xml:space="preserve"> PAGEREF _Toc145061534 \h </w:instrText>
        </w:r>
        <w:r w:rsidR="00425A61">
          <w:rPr>
            <w:noProof/>
            <w:webHidden/>
          </w:rPr>
        </w:r>
        <w:r w:rsidR="00425A61">
          <w:rPr>
            <w:noProof/>
            <w:webHidden/>
          </w:rPr>
          <w:fldChar w:fldCharType="separate"/>
        </w:r>
        <w:r w:rsidR="00414EEE">
          <w:rPr>
            <w:noProof/>
            <w:webHidden/>
          </w:rPr>
          <w:t>17</w:t>
        </w:r>
        <w:r w:rsidR="00425A61">
          <w:rPr>
            <w:noProof/>
            <w:webHidden/>
          </w:rPr>
          <w:fldChar w:fldCharType="end"/>
        </w:r>
      </w:hyperlink>
    </w:p>
    <w:p w14:paraId="7F66C469" w14:textId="0363E004" w:rsidR="00425A61" w:rsidRDefault="00BC0048">
      <w:pPr>
        <w:pStyle w:val="TOC2"/>
        <w:rPr>
          <w:rFonts w:asciiTheme="minorHAnsi" w:eastAsiaTheme="minorEastAsia" w:hAnsiTheme="minorHAnsi"/>
          <w:noProof/>
          <w:szCs w:val="22"/>
        </w:rPr>
      </w:pPr>
      <w:hyperlink w:anchor="_Toc145061535" w:history="1">
        <w:r w:rsidR="00425A61" w:rsidRPr="00A64057">
          <w:rPr>
            <w:rStyle w:val="Hyperlink"/>
            <w:noProof/>
          </w:rPr>
          <w:t xml:space="preserve">CUM_CLVL_CR_EARNED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_Toc145061535 \h </w:instrText>
        </w:r>
        <w:r w:rsidR="00425A61">
          <w:rPr>
            <w:noProof/>
            <w:webHidden/>
          </w:rPr>
        </w:r>
        <w:r w:rsidR="00425A61">
          <w:rPr>
            <w:noProof/>
            <w:webHidden/>
          </w:rPr>
          <w:fldChar w:fldCharType="separate"/>
        </w:r>
        <w:r w:rsidR="00414EEE">
          <w:rPr>
            <w:noProof/>
            <w:webHidden/>
          </w:rPr>
          <w:t>18</w:t>
        </w:r>
        <w:r w:rsidR="00425A61">
          <w:rPr>
            <w:noProof/>
            <w:webHidden/>
          </w:rPr>
          <w:fldChar w:fldCharType="end"/>
        </w:r>
      </w:hyperlink>
    </w:p>
    <w:p w14:paraId="2489E842" w14:textId="6FDE23B2" w:rsidR="00425A61" w:rsidRDefault="00BC0048">
      <w:pPr>
        <w:pStyle w:val="TOC2"/>
        <w:rPr>
          <w:rFonts w:asciiTheme="minorHAnsi" w:eastAsiaTheme="minorEastAsia" w:hAnsiTheme="minorHAnsi"/>
          <w:noProof/>
          <w:szCs w:val="22"/>
        </w:rPr>
      </w:pPr>
      <w:hyperlink w:anchor="_Toc145061536" w:history="1">
        <w:r w:rsidR="00425A61" w:rsidRPr="00A64057">
          <w:rPr>
            <w:rStyle w:val="Hyperlink"/>
            <w:noProof/>
          </w:rPr>
          <w:t xml:space="preserve">CUM_CREDITS_EARNED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_Toc145061536 \h </w:instrText>
        </w:r>
        <w:r w:rsidR="00425A61">
          <w:rPr>
            <w:noProof/>
            <w:webHidden/>
          </w:rPr>
        </w:r>
        <w:r w:rsidR="00425A61">
          <w:rPr>
            <w:noProof/>
            <w:webHidden/>
          </w:rPr>
          <w:fldChar w:fldCharType="separate"/>
        </w:r>
        <w:r w:rsidR="00414EEE">
          <w:rPr>
            <w:noProof/>
            <w:webHidden/>
          </w:rPr>
          <w:t>18</w:t>
        </w:r>
        <w:r w:rsidR="00425A61">
          <w:rPr>
            <w:noProof/>
            <w:webHidden/>
          </w:rPr>
          <w:fldChar w:fldCharType="end"/>
        </w:r>
      </w:hyperlink>
    </w:p>
    <w:p w14:paraId="599FE60B" w14:textId="4E770C5C" w:rsidR="00425A61" w:rsidRDefault="00BC0048">
      <w:pPr>
        <w:pStyle w:val="TOC2"/>
        <w:rPr>
          <w:rFonts w:asciiTheme="minorHAnsi" w:eastAsiaTheme="minorEastAsia" w:hAnsiTheme="minorHAnsi"/>
          <w:noProof/>
          <w:szCs w:val="22"/>
        </w:rPr>
      </w:pPr>
      <w:hyperlink w:anchor="_Toc145061537" w:history="1">
        <w:r w:rsidR="00425A61" w:rsidRPr="00A64057">
          <w:rPr>
            <w:rStyle w:val="Hyperlink"/>
            <w:noProof/>
          </w:rPr>
          <w:t xml:space="preserve">CUM_HOURS_EARNED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_Toc145061537 \h </w:instrText>
        </w:r>
        <w:r w:rsidR="00425A61">
          <w:rPr>
            <w:noProof/>
            <w:webHidden/>
          </w:rPr>
        </w:r>
        <w:r w:rsidR="00425A61">
          <w:rPr>
            <w:noProof/>
            <w:webHidden/>
          </w:rPr>
          <w:fldChar w:fldCharType="separate"/>
        </w:r>
        <w:r w:rsidR="00414EEE">
          <w:rPr>
            <w:noProof/>
            <w:webHidden/>
          </w:rPr>
          <w:t>18</w:t>
        </w:r>
        <w:r w:rsidR="00425A61">
          <w:rPr>
            <w:noProof/>
            <w:webHidden/>
          </w:rPr>
          <w:fldChar w:fldCharType="end"/>
        </w:r>
      </w:hyperlink>
    </w:p>
    <w:p w14:paraId="66492B6E" w14:textId="5D138A73" w:rsidR="00425A61" w:rsidRDefault="00BC0048">
      <w:pPr>
        <w:pStyle w:val="TOC2"/>
        <w:rPr>
          <w:rFonts w:asciiTheme="minorHAnsi" w:eastAsiaTheme="minorEastAsia" w:hAnsiTheme="minorHAnsi"/>
          <w:noProof/>
          <w:szCs w:val="22"/>
        </w:rPr>
      </w:pPr>
      <w:hyperlink w:anchor="_Toc145061538" w:history="1">
        <w:r w:rsidR="00425A61" w:rsidRPr="00A64057">
          <w:rPr>
            <w:rStyle w:val="Hyperlink"/>
            <w:noProof/>
          </w:rPr>
          <w:t>DEGREE_SEEK</w:t>
        </w:r>
        <w:r w:rsidR="00425A61">
          <w:rPr>
            <w:noProof/>
            <w:webHidden/>
          </w:rPr>
          <w:tab/>
        </w:r>
        <w:r w:rsidR="00425A61">
          <w:rPr>
            <w:noProof/>
            <w:webHidden/>
          </w:rPr>
          <w:fldChar w:fldCharType="begin"/>
        </w:r>
        <w:r w:rsidR="00425A61">
          <w:rPr>
            <w:noProof/>
            <w:webHidden/>
          </w:rPr>
          <w:instrText xml:space="preserve"> PAGEREF _Toc145061538 \h </w:instrText>
        </w:r>
        <w:r w:rsidR="00425A61">
          <w:rPr>
            <w:noProof/>
            <w:webHidden/>
          </w:rPr>
        </w:r>
        <w:r w:rsidR="00425A61">
          <w:rPr>
            <w:noProof/>
            <w:webHidden/>
          </w:rPr>
          <w:fldChar w:fldCharType="separate"/>
        </w:r>
        <w:r w:rsidR="00414EEE">
          <w:rPr>
            <w:noProof/>
            <w:webHidden/>
          </w:rPr>
          <w:t>19</w:t>
        </w:r>
        <w:r w:rsidR="00425A61">
          <w:rPr>
            <w:noProof/>
            <w:webHidden/>
          </w:rPr>
          <w:fldChar w:fldCharType="end"/>
        </w:r>
      </w:hyperlink>
    </w:p>
    <w:p w14:paraId="20140955" w14:textId="62E26026" w:rsidR="00425A61" w:rsidRDefault="00BC0048">
      <w:pPr>
        <w:pStyle w:val="TOC2"/>
        <w:rPr>
          <w:rFonts w:asciiTheme="minorHAnsi" w:eastAsiaTheme="minorEastAsia" w:hAnsiTheme="minorHAnsi"/>
          <w:noProof/>
          <w:szCs w:val="22"/>
        </w:rPr>
      </w:pPr>
      <w:hyperlink w:anchor="_Toc145061539" w:history="1">
        <w:r w:rsidR="00425A61" w:rsidRPr="00A64057">
          <w:rPr>
            <w:rStyle w:val="Hyperlink"/>
            <w:noProof/>
          </w:rPr>
          <w:t>DISABILITY</w:t>
        </w:r>
        <w:r w:rsidR="00425A61">
          <w:rPr>
            <w:noProof/>
            <w:webHidden/>
          </w:rPr>
          <w:tab/>
        </w:r>
        <w:r w:rsidR="00425A61">
          <w:rPr>
            <w:noProof/>
            <w:webHidden/>
          </w:rPr>
          <w:fldChar w:fldCharType="begin"/>
        </w:r>
        <w:r w:rsidR="00425A61">
          <w:rPr>
            <w:noProof/>
            <w:webHidden/>
          </w:rPr>
          <w:instrText xml:space="preserve"> PAGEREF _Toc145061539 \h </w:instrText>
        </w:r>
        <w:r w:rsidR="00425A61">
          <w:rPr>
            <w:noProof/>
            <w:webHidden/>
          </w:rPr>
        </w:r>
        <w:r w:rsidR="00425A61">
          <w:rPr>
            <w:noProof/>
            <w:webHidden/>
          </w:rPr>
          <w:fldChar w:fldCharType="separate"/>
        </w:r>
        <w:r w:rsidR="00414EEE">
          <w:rPr>
            <w:noProof/>
            <w:webHidden/>
          </w:rPr>
          <w:t>19</w:t>
        </w:r>
        <w:r w:rsidR="00425A61">
          <w:rPr>
            <w:noProof/>
            <w:webHidden/>
          </w:rPr>
          <w:fldChar w:fldCharType="end"/>
        </w:r>
      </w:hyperlink>
    </w:p>
    <w:p w14:paraId="3BB6CAB6" w14:textId="16580829" w:rsidR="00425A61" w:rsidRDefault="00BC0048">
      <w:pPr>
        <w:pStyle w:val="TOC2"/>
        <w:rPr>
          <w:rFonts w:asciiTheme="minorHAnsi" w:eastAsiaTheme="minorEastAsia" w:hAnsiTheme="minorHAnsi"/>
          <w:noProof/>
          <w:szCs w:val="22"/>
        </w:rPr>
      </w:pPr>
      <w:hyperlink w:anchor="_Toc145061540" w:history="1">
        <w:r w:rsidR="00425A61" w:rsidRPr="00A64057">
          <w:rPr>
            <w:rStyle w:val="Hyperlink"/>
            <w:noProof/>
          </w:rPr>
          <w:t>ECON_DISAD_IND</w:t>
        </w:r>
        <w:r w:rsidR="00425A61">
          <w:rPr>
            <w:noProof/>
            <w:webHidden/>
          </w:rPr>
          <w:tab/>
        </w:r>
        <w:r w:rsidR="00425A61">
          <w:rPr>
            <w:noProof/>
            <w:webHidden/>
          </w:rPr>
          <w:fldChar w:fldCharType="begin"/>
        </w:r>
        <w:r w:rsidR="00425A61">
          <w:rPr>
            <w:noProof/>
            <w:webHidden/>
          </w:rPr>
          <w:instrText xml:space="preserve"> PAGEREF _Toc145061540 \h </w:instrText>
        </w:r>
        <w:r w:rsidR="00425A61">
          <w:rPr>
            <w:noProof/>
            <w:webHidden/>
          </w:rPr>
        </w:r>
        <w:r w:rsidR="00425A61">
          <w:rPr>
            <w:noProof/>
            <w:webHidden/>
          </w:rPr>
          <w:fldChar w:fldCharType="separate"/>
        </w:r>
        <w:r w:rsidR="00414EEE">
          <w:rPr>
            <w:noProof/>
            <w:webHidden/>
          </w:rPr>
          <w:t>20</w:t>
        </w:r>
        <w:r w:rsidR="00425A61">
          <w:rPr>
            <w:noProof/>
            <w:webHidden/>
          </w:rPr>
          <w:fldChar w:fldCharType="end"/>
        </w:r>
      </w:hyperlink>
    </w:p>
    <w:p w14:paraId="6E8B70DF" w14:textId="3DBC31AD" w:rsidR="00425A61" w:rsidRDefault="00BC0048">
      <w:pPr>
        <w:pStyle w:val="TOC2"/>
        <w:rPr>
          <w:rFonts w:asciiTheme="minorHAnsi" w:eastAsiaTheme="minorEastAsia" w:hAnsiTheme="minorHAnsi"/>
          <w:noProof/>
          <w:szCs w:val="22"/>
        </w:rPr>
      </w:pPr>
      <w:hyperlink w:anchor="_Toc145061541" w:history="1">
        <w:r w:rsidR="00425A61" w:rsidRPr="00A64057">
          <w:rPr>
            <w:rStyle w:val="Hyperlink"/>
            <w:noProof/>
          </w:rPr>
          <w:t>eLEARNING_CODE</w:t>
        </w:r>
        <w:r w:rsidR="00425A61">
          <w:rPr>
            <w:noProof/>
            <w:webHidden/>
          </w:rPr>
          <w:tab/>
        </w:r>
        <w:r w:rsidR="00425A61">
          <w:rPr>
            <w:noProof/>
            <w:webHidden/>
          </w:rPr>
          <w:fldChar w:fldCharType="begin"/>
        </w:r>
        <w:r w:rsidR="00425A61">
          <w:rPr>
            <w:noProof/>
            <w:webHidden/>
          </w:rPr>
          <w:instrText xml:space="preserve"> PAGEREF _Toc145061541 \h </w:instrText>
        </w:r>
        <w:r w:rsidR="00425A61">
          <w:rPr>
            <w:noProof/>
            <w:webHidden/>
          </w:rPr>
        </w:r>
        <w:r w:rsidR="00425A61">
          <w:rPr>
            <w:noProof/>
            <w:webHidden/>
          </w:rPr>
          <w:fldChar w:fldCharType="separate"/>
        </w:r>
        <w:r w:rsidR="00414EEE">
          <w:rPr>
            <w:noProof/>
            <w:webHidden/>
          </w:rPr>
          <w:t>20</w:t>
        </w:r>
        <w:r w:rsidR="00425A61">
          <w:rPr>
            <w:noProof/>
            <w:webHidden/>
          </w:rPr>
          <w:fldChar w:fldCharType="end"/>
        </w:r>
      </w:hyperlink>
    </w:p>
    <w:p w14:paraId="76760329" w14:textId="30ECBFFB" w:rsidR="00425A61" w:rsidRDefault="00BC0048">
      <w:pPr>
        <w:pStyle w:val="TOC2"/>
        <w:rPr>
          <w:rFonts w:asciiTheme="minorHAnsi" w:eastAsiaTheme="minorEastAsia" w:hAnsiTheme="minorHAnsi"/>
          <w:noProof/>
          <w:szCs w:val="22"/>
        </w:rPr>
      </w:pPr>
      <w:hyperlink w:anchor="_Toc145061542" w:history="1">
        <w:r w:rsidR="00425A61" w:rsidRPr="00A64057">
          <w:rPr>
            <w:rStyle w:val="Hyperlink"/>
            <w:noProof/>
          </w:rPr>
          <w:t>eLEARNING_IND</w:t>
        </w:r>
        <w:r w:rsidR="00425A61">
          <w:rPr>
            <w:noProof/>
            <w:webHidden/>
          </w:rPr>
          <w:tab/>
        </w:r>
        <w:r w:rsidR="00425A61">
          <w:rPr>
            <w:noProof/>
            <w:webHidden/>
          </w:rPr>
          <w:fldChar w:fldCharType="begin"/>
        </w:r>
        <w:r w:rsidR="00425A61">
          <w:rPr>
            <w:noProof/>
            <w:webHidden/>
          </w:rPr>
          <w:instrText xml:space="preserve"> PAGEREF _Toc145061542 \h </w:instrText>
        </w:r>
        <w:r w:rsidR="00425A61">
          <w:rPr>
            <w:noProof/>
            <w:webHidden/>
          </w:rPr>
        </w:r>
        <w:r w:rsidR="00425A61">
          <w:rPr>
            <w:noProof/>
            <w:webHidden/>
          </w:rPr>
          <w:fldChar w:fldCharType="separate"/>
        </w:r>
        <w:r w:rsidR="00414EEE">
          <w:rPr>
            <w:noProof/>
            <w:webHidden/>
          </w:rPr>
          <w:t>21</w:t>
        </w:r>
        <w:r w:rsidR="00425A61">
          <w:rPr>
            <w:noProof/>
            <w:webHidden/>
          </w:rPr>
          <w:fldChar w:fldCharType="end"/>
        </w:r>
      </w:hyperlink>
    </w:p>
    <w:p w14:paraId="28642851" w14:textId="2E98A25A" w:rsidR="00425A61" w:rsidRDefault="00BC0048">
      <w:pPr>
        <w:pStyle w:val="TOC2"/>
        <w:rPr>
          <w:rFonts w:asciiTheme="minorHAnsi" w:eastAsiaTheme="minorEastAsia" w:hAnsiTheme="minorHAnsi"/>
          <w:noProof/>
          <w:szCs w:val="22"/>
        </w:rPr>
      </w:pPr>
      <w:hyperlink w:anchor="_Toc145061543" w:history="1">
        <w:r w:rsidR="00425A61" w:rsidRPr="00A64057">
          <w:rPr>
            <w:rStyle w:val="Hyperlink"/>
            <w:noProof/>
          </w:rPr>
          <w:t>ETH_ORIG (retired data element)</w:t>
        </w:r>
        <w:r w:rsidR="00425A61">
          <w:rPr>
            <w:noProof/>
            <w:webHidden/>
          </w:rPr>
          <w:tab/>
        </w:r>
        <w:r w:rsidR="00425A61">
          <w:rPr>
            <w:noProof/>
            <w:webHidden/>
          </w:rPr>
          <w:fldChar w:fldCharType="begin"/>
        </w:r>
        <w:r w:rsidR="00425A61">
          <w:rPr>
            <w:noProof/>
            <w:webHidden/>
          </w:rPr>
          <w:instrText xml:space="preserve"> PAGEREF _Toc145061543 \h </w:instrText>
        </w:r>
        <w:r w:rsidR="00425A61">
          <w:rPr>
            <w:noProof/>
            <w:webHidden/>
          </w:rPr>
        </w:r>
        <w:r w:rsidR="00425A61">
          <w:rPr>
            <w:noProof/>
            <w:webHidden/>
          </w:rPr>
          <w:fldChar w:fldCharType="separate"/>
        </w:r>
        <w:r w:rsidR="00414EEE">
          <w:rPr>
            <w:noProof/>
            <w:webHidden/>
          </w:rPr>
          <w:t>21</w:t>
        </w:r>
        <w:r w:rsidR="00425A61">
          <w:rPr>
            <w:noProof/>
            <w:webHidden/>
          </w:rPr>
          <w:fldChar w:fldCharType="end"/>
        </w:r>
      </w:hyperlink>
    </w:p>
    <w:p w14:paraId="256B7EF9" w14:textId="7E835979" w:rsidR="00425A61" w:rsidRDefault="00BC0048">
      <w:pPr>
        <w:pStyle w:val="TOC2"/>
        <w:rPr>
          <w:rFonts w:asciiTheme="minorHAnsi" w:eastAsiaTheme="minorEastAsia" w:hAnsiTheme="minorHAnsi"/>
          <w:noProof/>
          <w:szCs w:val="22"/>
        </w:rPr>
      </w:pPr>
      <w:hyperlink w:anchor="_Toc145061544" w:history="1">
        <w:r w:rsidR="00425A61" w:rsidRPr="00A64057">
          <w:rPr>
            <w:rStyle w:val="Hyperlink"/>
            <w:noProof/>
          </w:rPr>
          <w:t>EXCL_BS</w:t>
        </w:r>
        <w:r w:rsidR="00425A61">
          <w:rPr>
            <w:noProof/>
            <w:webHidden/>
          </w:rPr>
          <w:tab/>
        </w:r>
        <w:r w:rsidR="00425A61">
          <w:rPr>
            <w:noProof/>
            <w:webHidden/>
          </w:rPr>
          <w:fldChar w:fldCharType="begin"/>
        </w:r>
        <w:r w:rsidR="00425A61">
          <w:rPr>
            <w:noProof/>
            <w:webHidden/>
          </w:rPr>
          <w:instrText xml:space="preserve"> PAGEREF _Toc145061544 \h </w:instrText>
        </w:r>
        <w:r w:rsidR="00425A61">
          <w:rPr>
            <w:noProof/>
            <w:webHidden/>
          </w:rPr>
        </w:r>
        <w:r w:rsidR="00425A61">
          <w:rPr>
            <w:noProof/>
            <w:webHidden/>
          </w:rPr>
          <w:fldChar w:fldCharType="separate"/>
        </w:r>
        <w:r w:rsidR="00414EEE">
          <w:rPr>
            <w:noProof/>
            <w:webHidden/>
          </w:rPr>
          <w:t>22</w:t>
        </w:r>
        <w:r w:rsidR="00425A61">
          <w:rPr>
            <w:noProof/>
            <w:webHidden/>
          </w:rPr>
          <w:fldChar w:fldCharType="end"/>
        </w:r>
      </w:hyperlink>
    </w:p>
    <w:p w14:paraId="27F2DE3D" w14:textId="4B0A5D35" w:rsidR="00425A61" w:rsidRDefault="00BC0048">
      <w:pPr>
        <w:pStyle w:val="TOC2"/>
        <w:rPr>
          <w:rFonts w:asciiTheme="minorHAnsi" w:eastAsiaTheme="minorEastAsia" w:hAnsiTheme="minorHAnsi"/>
          <w:noProof/>
          <w:szCs w:val="22"/>
        </w:rPr>
      </w:pPr>
      <w:hyperlink w:anchor="_Toc145061545" w:history="1">
        <w:r w:rsidR="00425A61" w:rsidRPr="00A64057">
          <w:rPr>
            <w:rStyle w:val="Hyperlink"/>
            <w:noProof/>
          </w:rPr>
          <w:t>EXCL_LL</w:t>
        </w:r>
        <w:r w:rsidR="00425A61">
          <w:rPr>
            <w:noProof/>
            <w:webHidden/>
          </w:rPr>
          <w:tab/>
        </w:r>
        <w:r w:rsidR="00425A61">
          <w:rPr>
            <w:noProof/>
            <w:webHidden/>
          </w:rPr>
          <w:fldChar w:fldCharType="begin"/>
        </w:r>
        <w:r w:rsidR="00425A61">
          <w:rPr>
            <w:noProof/>
            <w:webHidden/>
          </w:rPr>
          <w:instrText xml:space="preserve"> PAGEREF _Toc145061545 \h </w:instrText>
        </w:r>
        <w:r w:rsidR="00425A61">
          <w:rPr>
            <w:noProof/>
            <w:webHidden/>
          </w:rPr>
        </w:r>
        <w:r w:rsidR="00425A61">
          <w:rPr>
            <w:noProof/>
            <w:webHidden/>
          </w:rPr>
          <w:fldChar w:fldCharType="separate"/>
        </w:r>
        <w:r w:rsidR="00414EEE">
          <w:rPr>
            <w:noProof/>
            <w:webHidden/>
          </w:rPr>
          <w:t>22</w:t>
        </w:r>
        <w:r w:rsidR="00425A61">
          <w:rPr>
            <w:noProof/>
            <w:webHidden/>
          </w:rPr>
          <w:fldChar w:fldCharType="end"/>
        </w:r>
      </w:hyperlink>
    </w:p>
    <w:p w14:paraId="2B44A473" w14:textId="7DAE8153" w:rsidR="00425A61" w:rsidRDefault="00BC0048">
      <w:pPr>
        <w:pStyle w:val="TOC2"/>
        <w:rPr>
          <w:rFonts w:asciiTheme="minorHAnsi" w:eastAsiaTheme="minorEastAsia" w:hAnsiTheme="minorHAnsi"/>
          <w:noProof/>
          <w:szCs w:val="22"/>
        </w:rPr>
      </w:pPr>
      <w:hyperlink w:anchor="_Toc145061546" w:history="1">
        <w:r w:rsidR="00425A61" w:rsidRPr="00A64057">
          <w:rPr>
            <w:rStyle w:val="Hyperlink"/>
            <w:noProof/>
          </w:rPr>
          <w:t>FAM_STAT</w:t>
        </w:r>
        <w:r w:rsidR="00425A61">
          <w:rPr>
            <w:noProof/>
            <w:webHidden/>
          </w:rPr>
          <w:tab/>
        </w:r>
        <w:r w:rsidR="00425A61">
          <w:rPr>
            <w:noProof/>
            <w:webHidden/>
          </w:rPr>
          <w:fldChar w:fldCharType="begin"/>
        </w:r>
        <w:r w:rsidR="00425A61">
          <w:rPr>
            <w:noProof/>
            <w:webHidden/>
          </w:rPr>
          <w:instrText xml:space="preserve"> PAGEREF _Toc145061546 \h </w:instrText>
        </w:r>
        <w:r w:rsidR="00425A61">
          <w:rPr>
            <w:noProof/>
            <w:webHidden/>
          </w:rPr>
        </w:r>
        <w:r w:rsidR="00425A61">
          <w:rPr>
            <w:noProof/>
            <w:webHidden/>
          </w:rPr>
          <w:fldChar w:fldCharType="separate"/>
        </w:r>
        <w:r w:rsidR="00414EEE">
          <w:rPr>
            <w:noProof/>
            <w:webHidden/>
          </w:rPr>
          <w:t>23</w:t>
        </w:r>
        <w:r w:rsidR="00425A61">
          <w:rPr>
            <w:noProof/>
            <w:webHidden/>
          </w:rPr>
          <w:fldChar w:fldCharType="end"/>
        </w:r>
      </w:hyperlink>
    </w:p>
    <w:p w14:paraId="0365A4E6" w14:textId="7D0484B2" w:rsidR="00425A61" w:rsidRDefault="00BC0048">
      <w:pPr>
        <w:pStyle w:val="TOC2"/>
        <w:rPr>
          <w:rFonts w:asciiTheme="minorHAnsi" w:eastAsiaTheme="minorEastAsia" w:hAnsiTheme="minorHAnsi"/>
          <w:noProof/>
          <w:szCs w:val="22"/>
        </w:rPr>
      </w:pPr>
      <w:hyperlink w:anchor="_Toc145061547" w:history="1">
        <w:r w:rsidR="00425A61" w:rsidRPr="00A64057">
          <w:rPr>
            <w:rStyle w:val="Hyperlink"/>
            <w:noProof/>
          </w:rPr>
          <w:t xml:space="preserve">FEE_PAY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_Toc145061547 \h </w:instrText>
        </w:r>
        <w:r w:rsidR="00425A61">
          <w:rPr>
            <w:noProof/>
            <w:webHidden/>
          </w:rPr>
        </w:r>
        <w:r w:rsidR="00425A61">
          <w:rPr>
            <w:noProof/>
            <w:webHidden/>
          </w:rPr>
          <w:fldChar w:fldCharType="separate"/>
        </w:r>
        <w:r w:rsidR="00414EEE">
          <w:rPr>
            <w:noProof/>
            <w:webHidden/>
          </w:rPr>
          <w:t>23</w:t>
        </w:r>
        <w:r w:rsidR="00425A61">
          <w:rPr>
            <w:noProof/>
            <w:webHidden/>
          </w:rPr>
          <w:fldChar w:fldCharType="end"/>
        </w:r>
      </w:hyperlink>
    </w:p>
    <w:p w14:paraId="6D73CC37" w14:textId="5489E8B4" w:rsidR="00425A61" w:rsidRDefault="00BC0048">
      <w:pPr>
        <w:pStyle w:val="TOC2"/>
        <w:rPr>
          <w:rFonts w:asciiTheme="minorHAnsi" w:eastAsiaTheme="minorEastAsia" w:hAnsiTheme="minorHAnsi"/>
          <w:noProof/>
          <w:szCs w:val="22"/>
        </w:rPr>
      </w:pPr>
      <w:hyperlink w:anchor="_Toc145061548" w:history="1">
        <w:r w:rsidR="00425A61" w:rsidRPr="00A64057">
          <w:rPr>
            <w:rStyle w:val="Hyperlink"/>
            <w:noProof/>
          </w:rPr>
          <w:t>FIRST_SYSTEM_YRQ</w:t>
        </w:r>
        <w:r w:rsidR="00425A61">
          <w:rPr>
            <w:noProof/>
            <w:webHidden/>
          </w:rPr>
          <w:tab/>
        </w:r>
        <w:r w:rsidR="00425A61">
          <w:rPr>
            <w:noProof/>
            <w:webHidden/>
          </w:rPr>
          <w:fldChar w:fldCharType="begin"/>
        </w:r>
        <w:r w:rsidR="00425A61">
          <w:rPr>
            <w:noProof/>
            <w:webHidden/>
          </w:rPr>
          <w:instrText xml:space="preserve"> PAGEREF _Toc145061548 \h </w:instrText>
        </w:r>
        <w:r w:rsidR="00425A61">
          <w:rPr>
            <w:noProof/>
            <w:webHidden/>
          </w:rPr>
        </w:r>
        <w:r w:rsidR="00425A61">
          <w:rPr>
            <w:noProof/>
            <w:webHidden/>
          </w:rPr>
          <w:fldChar w:fldCharType="separate"/>
        </w:r>
        <w:r w:rsidR="00414EEE">
          <w:rPr>
            <w:noProof/>
            <w:webHidden/>
          </w:rPr>
          <w:t>24</w:t>
        </w:r>
        <w:r w:rsidR="00425A61">
          <w:rPr>
            <w:noProof/>
            <w:webHidden/>
          </w:rPr>
          <w:fldChar w:fldCharType="end"/>
        </w:r>
      </w:hyperlink>
    </w:p>
    <w:p w14:paraId="0E6E50D2" w14:textId="2D4B7721" w:rsidR="00425A61" w:rsidRDefault="00BC0048">
      <w:pPr>
        <w:pStyle w:val="TOC2"/>
        <w:rPr>
          <w:rFonts w:asciiTheme="minorHAnsi" w:eastAsiaTheme="minorEastAsia" w:hAnsiTheme="minorHAnsi"/>
          <w:noProof/>
          <w:szCs w:val="22"/>
        </w:rPr>
      </w:pPr>
      <w:hyperlink w:anchor="_Toc145061549" w:history="1">
        <w:r w:rsidR="00425A61" w:rsidRPr="00A64057">
          <w:rPr>
            <w:rStyle w:val="Hyperlink"/>
            <w:noProof/>
          </w:rPr>
          <w:t>FTES_CONTRACT</w:t>
        </w:r>
        <w:r w:rsidR="00425A61">
          <w:rPr>
            <w:noProof/>
            <w:webHidden/>
          </w:rPr>
          <w:tab/>
        </w:r>
        <w:r w:rsidR="00425A61">
          <w:rPr>
            <w:noProof/>
            <w:webHidden/>
          </w:rPr>
          <w:fldChar w:fldCharType="begin"/>
        </w:r>
        <w:r w:rsidR="00425A61">
          <w:rPr>
            <w:noProof/>
            <w:webHidden/>
          </w:rPr>
          <w:instrText xml:space="preserve"> PAGEREF _Toc145061549 \h </w:instrText>
        </w:r>
        <w:r w:rsidR="00425A61">
          <w:rPr>
            <w:noProof/>
            <w:webHidden/>
          </w:rPr>
        </w:r>
        <w:r w:rsidR="00425A61">
          <w:rPr>
            <w:noProof/>
            <w:webHidden/>
          </w:rPr>
          <w:fldChar w:fldCharType="separate"/>
        </w:r>
        <w:r w:rsidR="00414EEE">
          <w:rPr>
            <w:noProof/>
            <w:webHidden/>
          </w:rPr>
          <w:t>24</w:t>
        </w:r>
        <w:r w:rsidR="00425A61">
          <w:rPr>
            <w:noProof/>
            <w:webHidden/>
          </w:rPr>
          <w:fldChar w:fldCharType="end"/>
        </w:r>
      </w:hyperlink>
    </w:p>
    <w:p w14:paraId="391F3F10" w14:textId="228DBF76" w:rsidR="00425A61" w:rsidRDefault="00BC0048">
      <w:pPr>
        <w:pStyle w:val="TOC2"/>
        <w:rPr>
          <w:rFonts w:asciiTheme="minorHAnsi" w:eastAsiaTheme="minorEastAsia" w:hAnsiTheme="minorHAnsi"/>
          <w:noProof/>
          <w:szCs w:val="22"/>
        </w:rPr>
      </w:pPr>
      <w:hyperlink w:anchor="_Toc145061550" w:history="1">
        <w:r w:rsidR="00425A61" w:rsidRPr="00A64057">
          <w:rPr>
            <w:rStyle w:val="Hyperlink"/>
            <w:noProof/>
          </w:rPr>
          <w:t>FTES_STATE</w:t>
        </w:r>
        <w:r w:rsidR="00425A61">
          <w:rPr>
            <w:noProof/>
            <w:webHidden/>
          </w:rPr>
          <w:tab/>
        </w:r>
        <w:r w:rsidR="00425A61">
          <w:rPr>
            <w:noProof/>
            <w:webHidden/>
          </w:rPr>
          <w:fldChar w:fldCharType="begin"/>
        </w:r>
        <w:r w:rsidR="00425A61">
          <w:rPr>
            <w:noProof/>
            <w:webHidden/>
          </w:rPr>
          <w:instrText xml:space="preserve"> PAGEREF _Toc145061550 \h </w:instrText>
        </w:r>
        <w:r w:rsidR="00425A61">
          <w:rPr>
            <w:noProof/>
            <w:webHidden/>
          </w:rPr>
        </w:r>
        <w:r w:rsidR="00425A61">
          <w:rPr>
            <w:noProof/>
            <w:webHidden/>
          </w:rPr>
          <w:fldChar w:fldCharType="separate"/>
        </w:r>
        <w:r w:rsidR="00414EEE">
          <w:rPr>
            <w:noProof/>
            <w:webHidden/>
          </w:rPr>
          <w:t>24</w:t>
        </w:r>
        <w:r w:rsidR="00425A61">
          <w:rPr>
            <w:noProof/>
            <w:webHidden/>
          </w:rPr>
          <w:fldChar w:fldCharType="end"/>
        </w:r>
      </w:hyperlink>
    </w:p>
    <w:p w14:paraId="7EC31A2E" w14:textId="414823C5" w:rsidR="00425A61" w:rsidRDefault="00BC0048">
      <w:pPr>
        <w:pStyle w:val="TOC2"/>
        <w:rPr>
          <w:rFonts w:asciiTheme="minorHAnsi" w:eastAsiaTheme="minorEastAsia" w:hAnsiTheme="minorHAnsi"/>
          <w:noProof/>
          <w:szCs w:val="22"/>
        </w:rPr>
      </w:pPr>
      <w:hyperlink w:anchor="_Toc145061551" w:history="1">
        <w:r w:rsidR="00425A61" w:rsidRPr="00A64057">
          <w:rPr>
            <w:rStyle w:val="Hyperlink"/>
            <w:noProof/>
          </w:rPr>
          <w:t>FTES_STUDENT</w:t>
        </w:r>
        <w:r w:rsidR="00425A61">
          <w:rPr>
            <w:noProof/>
            <w:webHidden/>
          </w:rPr>
          <w:tab/>
        </w:r>
        <w:r w:rsidR="00425A61">
          <w:rPr>
            <w:noProof/>
            <w:webHidden/>
          </w:rPr>
          <w:fldChar w:fldCharType="begin"/>
        </w:r>
        <w:r w:rsidR="00425A61">
          <w:rPr>
            <w:noProof/>
            <w:webHidden/>
          </w:rPr>
          <w:instrText xml:space="preserve"> PAGEREF _Toc145061551 \h </w:instrText>
        </w:r>
        <w:r w:rsidR="00425A61">
          <w:rPr>
            <w:noProof/>
            <w:webHidden/>
          </w:rPr>
        </w:r>
        <w:r w:rsidR="00425A61">
          <w:rPr>
            <w:noProof/>
            <w:webHidden/>
          </w:rPr>
          <w:fldChar w:fldCharType="separate"/>
        </w:r>
        <w:r w:rsidR="00414EEE">
          <w:rPr>
            <w:noProof/>
            <w:webHidden/>
          </w:rPr>
          <w:t>25</w:t>
        </w:r>
        <w:r w:rsidR="00425A61">
          <w:rPr>
            <w:noProof/>
            <w:webHidden/>
          </w:rPr>
          <w:fldChar w:fldCharType="end"/>
        </w:r>
      </w:hyperlink>
    </w:p>
    <w:p w14:paraId="1DD060F5" w14:textId="61FBDDA3" w:rsidR="00425A61" w:rsidRDefault="00BC0048">
      <w:pPr>
        <w:pStyle w:val="TOC2"/>
        <w:rPr>
          <w:rFonts w:asciiTheme="minorHAnsi" w:eastAsiaTheme="minorEastAsia" w:hAnsiTheme="minorHAnsi"/>
          <w:noProof/>
          <w:szCs w:val="22"/>
        </w:rPr>
      </w:pPr>
      <w:hyperlink w:anchor="_Toc145061552" w:history="1">
        <w:r w:rsidR="00425A61" w:rsidRPr="00A64057">
          <w:rPr>
            <w:rStyle w:val="Hyperlink"/>
            <w:noProof/>
          </w:rPr>
          <w:t>FTES_TOTAL</w:t>
        </w:r>
        <w:r w:rsidR="00425A61">
          <w:rPr>
            <w:noProof/>
            <w:webHidden/>
          </w:rPr>
          <w:tab/>
        </w:r>
        <w:r w:rsidR="00425A61">
          <w:rPr>
            <w:noProof/>
            <w:webHidden/>
          </w:rPr>
          <w:fldChar w:fldCharType="begin"/>
        </w:r>
        <w:r w:rsidR="00425A61">
          <w:rPr>
            <w:noProof/>
            <w:webHidden/>
          </w:rPr>
          <w:instrText xml:space="preserve"> PAGEREF _Toc145061552 \h </w:instrText>
        </w:r>
        <w:r w:rsidR="00425A61">
          <w:rPr>
            <w:noProof/>
            <w:webHidden/>
          </w:rPr>
        </w:r>
        <w:r w:rsidR="00425A61">
          <w:rPr>
            <w:noProof/>
            <w:webHidden/>
          </w:rPr>
          <w:fldChar w:fldCharType="separate"/>
        </w:r>
        <w:r w:rsidR="00414EEE">
          <w:rPr>
            <w:noProof/>
            <w:webHidden/>
          </w:rPr>
          <w:t>25</w:t>
        </w:r>
        <w:r w:rsidR="00425A61">
          <w:rPr>
            <w:noProof/>
            <w:webHidden/>
          </w:rPr>
          <w:fldChar w:fldCharType="end"/>
        </w:r>
      </w:hyperlink>
    </w:p>
    <w:p w14:paraId="5E244F6C" w14:textId="447D55B7" w:rsidR="00425A61" w:rsidRDefault="00BC0048">
      <w:pPr>
        <w:pStyle w:val="TOC2"/>
        <w:rPr>
          <w:rFonts w:asciiTheme="minorHAnsi" w:eastAsiaTheme="minorEastAsia" w:hAnsiTheme="minorHAnsi"/>
          <w:noProof/>
          <w:szCs w:val="22"/>
        </w:rPr>
      </w:pPr>
      <w:hyperlink w:anchor="_Toc145061553" w:history="1">
        <w:r w:rsidR="00425A61" w:rsidRPr="00A64057">
          <w:rPr>
            <w:rStyle w:val="Hyperlink"/>
            <w:noProof/>
          </w:rPr>
          <w:t>FULL_PART_TIME_IND</w:t>
        </w:r>
        <w:r w:rsidR="00425A61">
          <w:rPr>
            <w:noProof/>
            <w:webHidden/>
          </w:rPr>
          <w:tab/>
        </w:r>
        <w:r w:rsidR="00425A61">
          <w:rPr>
            <w:noProof/>
            <w:webHidden/>
          </w:rPr>
          <w:fldChar w:fldCharType="begin"/>
        </w:r>
        <w:r w:rsidR="00425A61">
          <w:rPr>
            <w:noProof/>
            <w:webHidden/>
          </w:rPr>
          <w:instrText xml:space="preserve"> PAGEREF _Toc145061553 \h </w:instrText>
        </w:r>
        <w:r w:rsidR="00425A61">
          <w:rPr>
            <w:noProof/>
            <w:webHidden/>
          </w:rPr>
        </w:r>
        <w:r w:rsidR="00425A61">
          <w:rPr>
            <w:noProof/>
            <w:webHidden/>
          </w:rPr>
          <w:fldChar w:fldCharType="separate"/>
        </w:r>
        <w:r w:rsidR="00414EEE">
          <w:rPr>
            <w:noProof/>
            <w:webHidden/>
          </w:rPr>
          <w:t>25</w:t>
        </w:r>
        <w:r w:rsidR="00425A61">
          <w:rPr>
            <w:noProof/>
            <w:webHidden/>
          </w:rPr>
          <w:fldChar w:fldCharType="end"/>
        </w:r>
      </w:hyperlink>
    </w:p>
    <w:p w14:paraId="3207D9D2" w14:textId="2B1F33C8" w:rsidR="00425A61" w:rsidRDefault="00BC0048">
      <w:pPr>
        <w:pStyle w:val="TOC2"/>
        <w:rPr>
          <w:rFonts w:asciiTheme="minorHAnsi" w:eastAsiaTheme="minorEastAsia" w:hAnsiTheme="minorHAnsi"/>
          <w:noProof/>
          <w:szCs w:val="22"/>
        </w:rPr>
      </w:pPr>
      <w:hyperlink w:anchor="_Toc145061554" w:history="1">
        <w:r w:rsidR="00425A61" w:rsidRPr="00A64057">
          <w:rPr>
            <w:rStyle w:val="Hyperlink"/>
            <w:noProof/>
          </w:rPr>
          <w:t>FUND_SOURCE_INDICATOR</w:t>
        </w:r>
        <w:r w:rsidR="00425A61">
          <w:rPr>
            <w:noProof/>
            <w:webHidden/>
          </w:rPr>
          <w:tab/>
        </w:r>
        <w:r w:rsidR="00425A61">
          <w:rPr>
            <w:noProof/>
            <w:webHidden/>
          </w:rPr>
          <w:fldChar w:fldCharType="begin"/>
        </w:r>
        <w:r w:rsidR="00425A61">
          <w:rPr>
            <w:noProof/>
            <w:webHidden/>
          </w:rPr>
          <w:instrText xml:space="preserve"> PAGEREF _Toc145061554 \h </w:instrText>
        </w:r>
        <w:r w:rsidR="00425A61">
          <w:rPr>
            <w:noProof/>
            <w:webHidden/>
          </w:rPr>
        </w:r>
        <w:r w:rsidR="00425A61">
          <w:rPr>
            <w:noProof/>
            <w:webHidden/>
          </w:rPr>
          <w:fldChar w:fldCharType="separate"/>
        </w:r>
        <w:r w:rsidR="00414EEE">
          <w:rPr>
            <w:noProof/>
            <w:webHidden/>
          </w:rPr>
          <w:t>26</w:t>
        </w:r>
        <w:r w:rsidR="00425A61">
          <w:rPr>
            <w:noProof/>
            <w:webHidden/>
          </w:rPr>
          <w:fldChar w:fldCharType="end"/>
        </w:r>
      </w:hyperlink>
    </w:p>
    <w:p w14:paraId="723C233B" w14:textId="464DCB51" w:rsidR="00425A61" w:rsidRDefault="00BC0048">
      <w:pPr>
        <w:pStyle w:val="TOC2"/>
        <w:rPr>
          <w:rFonts w:asciiTheme="minorHAnsi" w:eastAsiaTheme="minorEastAsia" w:hAnsiTheme="minorHAnsi"/>
          <w:noProof/>
          <w:szCs w:val="22"/>
        </w:rPr>
      </w:pPr>
      <w:hyperlink w:anchor="_Toc145061555" w:history="1">
        <w:r w:rsidR="00425A61" w:rsidRPr="00A64057">
          <w:rPr>
            <w:rStyle w:val="Hyperlink"/>
            <w:noProof/>
          </w:rPr>
          <w:t>FUND_SOURCE_PRIORITY</w:t>
        </w:r>
        <w:r w:rsidR="00425A61">
          <w:rPr>
            <w:noProof/>
            <w:webHidden/>
          </w:rPr>
          <w:tab/>
        </w:r>
        <w:r w:rsidR="00425A61">
          <w:rPr>
            <w:noProof/>
            <w:webHidden/>
          </w:rPr>
          <w:fldChar w:fldCharType="begin"/>
        </w:r>
        <w:r w:rsidR="00425A61">
          <w:rPr>
            <w:noProof/>
            <w:webHidden/>
          </w:rPr>
          <w:instrText xml:space="preserve"> PAGEREF _Toc145061555 \h </w:instrText>
        </w:r>
        <w:r w:rsidR="00425A61">
          <w:rPr>
            <w:noProof/>
            <w:webHidden/>
          </w:rPr>
        </w:r>
        <w:r w:rsidR="00425A61">
          <w:rPr>
            <w:noProof/>
            <w:webHidden/>
          </w:rPr>
          <w:fldChar w:fldCharType="separate"/>
        </w:r>
        <w:r w:rsidR="00414EEE">
          <w:rPr>
            <w:noProof/>
            <w:webHidden/>
          </w:rPr>
          <w:t>26</w:t>
        </w:r>
        <w:r w:rsidR="00425A61">
          <w:rPr>
            <w:noProof/>
            <w:webHidden/>
          </w:rPr>
          <w:fldChar w:fldCharType="end"/>
        </w:r>
      </w:hyperlink>
    </w:p>
    <w:p w14:paraId="08207564" w14:textId="402DA88E" w:rsidR="00425A61" w:rsidRDefault="00BC0048">
      <w:pPr>
        <w:pStyle w:val="TOC2"/>
        <w:rPr>
          <w:rFonts w:asciiTheme="minorHAnsi" w:eastAsiaTheme="minorEastAsia" w:hAnsiTheme="minorHAnsi"/>
          <w:noProof/>
          <w:szCs w:val="22"/>
        </w:rPr>
      </w:pPr>
      <w:hyperlink w:anchor="_Toc145061556" w:history="1">
        <w:r w:rsidR="00425A61" w:rsidRPr="00A64057">
          <w:rPr>
            <w:rStyle w:val="Hyperlink"/>
            <w:noProof/>
          </w:rPr>
          <w:t>FUND_SOURCE_PRIORITY_CATEGORY</w:t>
        </w:r>
        <w:r w:rsidR="00425A61">
          <w:rPr>
            <w:noProof/>
            <w:webHidden/>
          </w:rPr>
          <w:tab/>
        </w:r>
        <w:r w:rsidR="00425A61">
          <w:rPr>
            <w:noProof/>
            <w:webHidden/>
          </w:rPr>
          <w:fldChar w:fldCharType="begin"/>
        </w:r>
        <w:r w:rsidR="00425A61">
          <w:rPr>
            <w:noProof/>
            <w:webHidden/>
          </w:rPr>
          <w:instrText xml:space="preserve"> PAGEREF _Toc145061556 \h </w:instrText>
        </w:r>
        <w:r w:rsidR="00425A61">
          <w:rPr>
            <w:noProof/>
            <w:webHidden/>
          </w:rPr>
        </w:r>
        <w:r w:rsidR="00425A61">
          <w:rPr>
            <w:noProof/>
            <w:webHidden/>
          </w:rPr>
          <w:fldChar w:fldCharType="separate"/>
        </w:r>
        <w:r w:rsidR="00414EEE">
          <w:rPr>
            <w:noProof/>
            <w:webHidden/>
          </w:rPr>
          <w:t>27</w:t>
        </w:r>
        <w:r w:rsidR="00425A61">
          <w:rPr>
            <w:noProof/>
            <w:webHidden/>
          </w:rPr>
          <w:fldChar w:fldCharType="end"/>
        </w:r>
      </w:hyperlink>
    </w:p>
    <w:p w14:paraId="6044209E" w14:textId="792D220D" w:rsidR="00425A61" w:rsidRDefault="00BC0048">
      <w:pPr>
        <w:pStyle w:val="TOC2"/>
        <w:rPr>
          <w:rFonts w:asciiTheme="minorHAnsi" w:eastAsiaTheme="minorEastAsia" w:hAnsiTheme="minorHAnsi"/>
          <w:noProof/>
          <w:szCs w:val="22"/>
        </w:rPr>
      </w:pPr>
      <w:hyperlink w:anchor="_Toc145061557" w:history="1">
        <w:r w:rsidR="00425A61" w:rsidRPr="00A64057">
          <w:rPr>
            <w:rStyle w:val="Hyperlink"/>
            <w:noProof/>
          </w:rPr>
          <w:t>GPA (Use with Caution)</w:t>
        </w:r>
        <w:r w:rsidR="00425A61">
          <w:rPr>
            <w:noProof/>
            <w:webHidden/>
          </w:rPr>
          <w:tab/>
        </w:r>
        <w:r w:rsidR="00425A61">
          <w:rPr>
            <w:noProof/>
            <w:webHidden/>
          </w:rPr>
          <w:fldChar w:fldCharType="begin"/>
        </w:r>
        <w:r w:rsidR="00425A61">
          <w:rPr>
            <w:noProof/>
            <w:webHidden/>
          </w:rPr>
          <w:instrText xml:space="preserve"> PAGEREF _Toc145061557 \h </w:instrText>
        </w:r>
        <w:r w:rsidR="00425A61">
          <w:rPr>
            <w:noProof/>
            <w:webHidden/>
          </w:rPr>
        </w:r>
        <w:r w:rsidR="00425A61">
          <w:rPr>
            <w:noProof/>
            <w:webHidden/>
          </w:rPr>
          <w:fldChar w:fldCharType="separate"/>
        </w:r>
        <w:r w:rsidR="00414EEE">
          <w:rPr>
            <w:noProof/>
            <w:webHidden/>
          </w:rPr>
          <w:t>27</w:t>
        </w:r>
        <w:r w:rsidR="00425A61">
          <w:rPr>
            <w:noProof/>
            <w:webHidden/>
          </w:rPr>
          <w:fldChar w:fldCharType="end"/>
        </w:r>
      </w:hyperlink>
    </w:p>
    <w:p w14:paraId="30A43C72" w14:textId="7936F2BF" w:rsidR="00425A61" w:rsidRDefault="00BC0048">
      <w:pPr>
        <w:pStyle w:val="TOC2"/>
        <w:rPr>
          <w:rFonts w:asciiTheme="minorHAnsi" w:eastAsiaTheme="minorEastAsia" w:hAnsiTheme="minorHAnsi"/>
          <w:noProof/>
          <w:szCs w:val="22"/>
        </w:rPr>
      </w:pPr>
      <w:hyperlink w:anchor="_Toc145061558" w:history="1">
        <w:r w:rsidR="00425A61" w:rsidRPr="00A64057">
          <w:rPr>
            <w:rStyle w:val="Hyperlink"/>
            <w:noProof/>
          </w:rPr>
          <w:t>GPA_CLVL (Use with Caution)</w:t>
        </w:r>
        <w:r w:rsidR="00425A61">
          <w:rPr>
            <w:noProof/>
            <w:webHidden/>
          </w:rPr>
          <w:tab/>
        </w:r>
        <w:r w:rsidR="00425A61">
          <w:rPr>
            <w:noProof/>
            <w:webHidden/>
          </w:rPr>
          <w:fldChar w:fldCharType="begin"/>
        </w:r>
        <w:r w:rsidR="00425A61">
          <w:rPr>
            <w:noProof/>
            <w:webHidden/>
          </w:rPr>
          <w:instrText xml:space="preserve"> PAGEREF _Toc145061558 \h </w:instrText>
        </w:r>
        <w:r w:rsidR="00425A61">
          <w:rPr>
            <w:noProof/>
            <w:webHidden/>
          </w:rPr>
        </w:r>
        <w:r w:rsidR="00425A61">
          <w:rPr>
            <w:noProof/>
            <w:webHidden/>
          </w:rPr>
          <w:fldChar w:fldCharType="separate"/>
        </w:r>
        <w:r w:rsidR="00414EEE">
          <w:rPr>
            <w:noProof/>
            <w:webHidden/>
          </w:rPr>
          <w:t>27</w:t>
        </w:r>
        <w:r w:rsidR="00425A61">
          <w:rPr>
            <w:noProof/>
            <w:webHidden/>
          </w:rPr>
          <w:fldChar w:fldCharType="end"/>
        </w:r>
      </w:hyperlink>
    </w:p>
    <w:p w14:paraId="27AF9C3C" w14:textId="6E1B00AC" w:rsidR="00425A61" w:rsidRDefault="00BC0048">
      <w:pPr>
        <w:pStyle w:val="TOC2"/>
        <w:rPr>
          <w:rFonts w:asciiTheme="minorHAnsi" w:eastAsiaTheme="minorEastAsia" w:hAnsiTheme="minorHAnsi"/>
          <w:noProof/>
          <w:szCs w:val="22"/>
        </w:rPr>
      </w:pPr>
      <w:hyperlink w:anchor="_Toc145061559" w:history="1">
        <w:r w:rsidR="00425A61" w:rsidRPr="00A64057">
          <w:rPr>
            <w:rStyle w:val="Hyperlink"/>
            <w:noProof/>
          </w:rPr>
          <w:t xml:space="preserve">GPA_CUM </w:t>
        </w:r>
        <w:r w:rsidR="00425A61" w:rsidRPr="00A64057">
          <w:rPr>
            <w:rStyle w:val="Hyperlink"/>
            <w:i/>
            <w:noProof/>
          </w:rPr>
          <w:t>(Use with Caution)</w:t>
        </w:r>
        <w:r w:rsidR="00425A61">
          <w:rPr>
            <w:noProof/>
            <w:webHidden/>
          </w:rPr>
          <w:tab/>
        </w:r>
        <w:r w:rsidR="00425A61">
          <w:rPr>
            <w:noProof/>
            <w:webHidden/>
          </w:rPr>
          <w:fldChar w:fldCharType="begin"/>
        </w:r>
        <w:r w:rsidR="00425A61">
          <w:rPr>
            <w:noProof/>
            <w:webHidden/>
          </w:rPr>
          <w:instrText xml:space="preserve"> PAGEREF _Toc145061559 \h </w:instrText>
        </w:r>
        <w:r w:rsidR="00425A61">
          <w:rPr>
            <w:noProof/>
            <w:webHidden/>
          </w:rPr>
        </w:r>
        <w:r w:rsidR="00425A61">
          <w:rPr>
            <w:noProof/>
            <w:webHidden/>
          </w:rPr>
          <w:fldChar w:fldCharType="separate"/>
        </w:r>
        <w:r w:rsidR="00414EEE">
          <w:rPr>
            <w:noProof/>
            <w:webHidden/>
          </w:rPr>
          <w:t>28</w:t>
        </w:r>
        <w:r w:rsidR="00425A61">
          <w:rPr>
            <w:noProof/>
            <w:webHidden/>
          </w:rPr>
          <w:fldChar w:fldCharType="end"/>
        </w:r>
      </w:hyperlink>
    </w:p>
    <w:p w14:paraId="170973D4" w14:textId="18676735" w:rsidR="00425A61" w:rsidRDefault="00BC0048">
      <w:pPr>
        <w:pStyle w:val="TOC2"/>
        <w:rPr>
          <w:rFonts w:asciiTheme="minorHAnsi" w:eastAsiaTheme="minorEastAsia" w:hAnsiTheme="minorHAnsi"/>
          <w:noProof/>
          <w:szCs w:val="22"/>
        </w:rPr>
      </w:pPr>
      <w:hyperlink w:anchor="_Toc145061560" w:history="1">
        <w:r w:rsidR="00425A61" w:rsidRPr="00A64057">
          <w:rPr>
            <w:rStyle w:val="Hyperlink"/>
            <w:noProof/>
          </w:rPr>
          <w:t>GPA_QTR_CR (Use with Caution)</w:t>
        </w:r>
        <w:r w:rsidR="00425A61">
          <w:rPr>
            <w:noProof/>
            <w:webHidden/>
          </w:rPr>
          <w:tab/>
        </w:r>
        <w:r w:rsidR="00425A61">
          <w:rPr>
            <w:noProof/>
            <w:webHidden/>
          </w:rPr>
          <w:fldChar w:fldCharType="begin"/>
        </w:r>
        <w:r w:rsidR="00425A61">
          <w:rPr>
            <w:noProof/>
            <w:webHidden/>
          </w:rPr>
          <w:instrText xml:space="preserve"> PAGEREF _Toc145061560 \h </w:instrText>
        </w:r>
        <w:r w:rsidR="00425A61">
          <w:rPr>
            <w:noProof/>
            <w:webHidden/>
          </w:rPr>
        </w:r>
        <w:r w:rsidR="00425A61">
          <w:rPr>
            <w:noProof/>
            <w:webHidden/>
          </w:rPr>
          <w:fldChar w:fldCharType="separate"/>
        </w:r>
        <w:r w:rsidR="00414EEE">
          <w:rPr>
            <w:noProof/>
            <w:webHidden/>
          </w:rPr>
          <w:t>28</w:t>
        </w:r>
        <w:r w:rsidR="00425A61">
          <w:rPr>
            <w:noProof/>
            <w:webHidden/>
          </w:rPr>
          <w:fldChar w:fldCharType="end"/>
        </w:r>
      </w:hyperlink>
    </w:p>
    <w:p w14:paraId="60AD512C" w14:textId="5BE4E2F9" w:rsidR="00425A61" w:rsidRDefault="00BC0048">
      <w:pPr>
        <w:pStyle w:val="TOC2"/>
        <w:rPr>
          <w:rFonts w:asciiTheme="minorHAnsi" w:eastAsiaTheme="minorEastAsia" w:hAnsiTheme="minorHAnsi"/>
          <w:noProof/>
          <w:szCs w:val="22"/>
        </w:rPr>
      </w:pPr>
      <w:hyperlink w:anchor="_Toc145061561" w:history="1">
        <w:r w:rsidR="00425A61" w:rsidRPr="00A64057">
          <w:rPr>
            <w:rStyle w:val="Hyperlink"/>
            <w:noProof/>
          </w:rPr>
          <w:t>GPA_QTR_HR (Use with Caution)</w:t>
        </w:r>
        <w:r w:rsidR="00425A61">
          <w:rPr>
            <w:noProof/>
            <w:webHidden/>
          </w:rPr>
          <w:tab/>
        </w:r>
        <w:r w:rsidR="00425A61">
          <w:rPr>
            <w:noProof/>
            <w:webHidden/>
          </w:rPr>
          <w:fldChar w:fldCharType="begin"/>
        </w:r>
        <w:r w:rsidR="00425A61">
          <w:rPr>
            <w:noProof/>
            <w:webHidden/>
          </w:rPr>
          <w:instrText xml:space="preserve"> PAGEREF _Toc145061561 \h </w:instrText>
        </w:r>
        <w:r w:rsidR="00425A61">
          <w:rPr>
            <w:noProof/>
            <w:webHidden/>
          </w:rPr>
        </w:r>
        <w:r w:rsidR="00425A61">
          <w:rPr>
            <w:noProof/>
            <w:webHidden/>
          </w:rPr>
          <w:fldChar w:fldCharType="separate"/>
        </w:r>
        <w:r w:rsidR="00414EEE">
          <w:rPr>
            <w:noProof/>
            <w:webHidden/>
          </w:rPr>
          <w:t>28</w:t>
        </w:r>
        <w:r w:rsidR="00425A61">
          <w:rPr>
            <w:noProof/>
            <w:webHidden/>
          </w:rPr>
          <w:fldChar w:fldCharType="end"/>
        </w:r>
      </w:hyperlink>
    </w:p>
    <w:p w14:paraId="740FF7EC" w14:textId="31DA1E38" w:rsidR="00425A61" w:rsidRDefault="00BC0048">
      <w:pPr>
        <w:pStyle w:val="TOC2"/>
        <w:rPr>
          <w:rFonts w:asciiTheme="minorHAnsi" w:eastAsiaTheme="minorEastAsia" w:hAnsiTheme="minorHAnsi"/>
          <w:noProof/>
          <w:szCs w:val="22"/>
        </w:rPr>
      </w:pPr>
      <w:hyperlink w:anchor="_Toc145061562" w:history="1">
        <w:r w:rsidR="00425A61" w:rsidRPr="00A64057">
          <w:rPr>
            <w:rStyle w:val="Hyperlink"/>
            <w:noProof/>
          </w:rPr>
          <w:t>HEALTH_ LIM (retired data element)</w:t>
        </w:r>
        <w:r w:rsidR="00425A61">
          <w:rPr>
            <w:noProof/>
            <w:webHidden/>
          </w:rPr>
          <w:tab/>
        </w:r>
        <w:r w:rsidR="00425A61">
          <w:rPr>
            <w:noProof/>
            <w:webHidden/>
          </w:rPr>
          <w:fldChar w:fldCharType="begin"/>
        </w:r>
        <w:r w:rsidR="00425A61">
          <w:rPr>
            <w:noProof/>
            <w:webHidden/>
          </w:rPr>
          <w:instrText xml:space="preserve"> PAGEREF _Toc145061562 \h </w:instrText>
        </w:r>
        <w:r w:rsidR="00425A61">
          <w:rPr>
            <w:noProof/>
            <w:webHidden/>
          </w:rPr>
        </w:r>
        <w:r w:rsidR="00425A61">
          <w:rPr>
            <w:noProof/>
            <w:webHidden/>
          </w:rPr>
          <w:fldChar w:fldCharType="separate"/>
        </w:r>
        <w:r w:rsidR="00414EEE">
          <w:rPr>
            <w:noProof/>
            <w:webHidden/>
          </w:rPr>
          <w:t>28</w:t>
        </w:r>
        <w:r w:rsidR="00425A61">
          <w:rPr>
            <w:noProof/>
            <w:webHidden/>
          </w:rPr>
          <w:fldChar w:fldCharType="end"/>
        </w:r>
      </w:hyperlink>
    </w:p>
    <w:p w14:paraId="23A70B01" w14:textId="22E9247A" w:rsidR="00425A61" w:rsidRDefault="00BC0048">
      <w:pPr>
        <w:pStyle w:val="TOC2"/>
        <w:rPr>
          <w:rFonts w:asciiTheme="minorHAnsi" w:eastAsiaTheme="minorEastAsia" w:hAnsiTheme="minorHAnsi"/>
          <w:noProof/>
          <w:szCs w:val="22"/>
        </w:rPr>
      </w:pPr>
      <w:hyperlink w:anchor="_Toc145061563" w:history="1">
        <w:r w:rsidR="00425A61" w:rsidRPr="00A64057">
          <w:rPr>
            <w:rStyle w:val="Hyperlink"/>
            <w:noProof/>
          </w:rPr>
          <w:t>HI_SCHL</w:t>
        </w:r>
        <w:r w:rsidR="00425A61">
          <w:rPr>
            <w:noProof/>
            <w:webHidden/>
          </w:rPr>
          <w:tab/>
        </w:r>
        <w:r w:rsidR="00425A61">
          <w:rPr>
            <w:noProof/>
            <w:webHidden/>
          </w:rPr>
          <w:fldChar w:fldCharType="begin"/>
        </w:r>
        <w:r w:rsidR="00425A61">
          <w:rPr>
            <w:noProof/>
            <w:webHidden/>
          </w:rPr>
          <w:instrText xml:space="preserve"> PAGEREF _Toc145061563 \h </w:instrText>
        </w:r>
        <w:r w:rsidR="00425A61">
          <w:rPr>
            <w:noProof/>
            <w:webHidden/>
          </w:rPr>
        </w:r>
        <w:r w:rsidR="00425A61">
          <w:rPr>
            <w:noProof/>
            <w:webHidden/>
          </w:rPr>
          <w:fldChar w:fldCharType="separate"/>
        </w:r>
        <w:r w:rsidR="00414EEE">
          <w:rPr>
            <w:noProof/>
            <w:webHidden/>
          </w:rPr>
          <w:t>30</w:t>
        </w:r>
        <w:r w:rsidR="00425A61">
          <w:rPr>
            <w:noProof/>
            <w:webHidden/>
          </w:rPr>
          <w:fldChar w:fldCharType="end"/>
        </w:r>
      </w:hyperlink>
    </w:p>
    <w:p w14:paraId="5A5DD8FD" w14:textId="78D05769" w:rsidR="00425A61" w:rsidRDefault="00BC0048">
      <w:pPr>
        <w:pStyle w:val="TOC2"/>
        <w:rPr>
          <w:rFonts w:asciiTheme="minorHAnsi" w:eastAsiaTheme="minorEastAsia" w:hAnsiTheme="minorHAnsi"/>
          <w:noProof/>
          <w:szCs w:val="22"/>
        </w:rPr>
      </w:pPr>
      <w:hyperlink w:anchor="_Toc145061564" w:history="1">
        <w:r w:rsidR="00425A61" w:rsidRPr="00A64057">
          <w:rPr>
            <w:rStyle w:val="Hyperlink"/>
            <w:noProof/>
          </w:rPr>
          <w:t>HI_SCHL_COUNTY</w:t>
        </w:r>
        <w:r w:rsidR="00425A61">
          <w:rPr>
            <w:noProof/>
            <w:webHidden/>
          </w:rPr>
          <w:tab/>
        </w:r>
        <w:r w:rsidR="00425A61">
          <w:rPr>
            <w:noProof/>
            <w:webHidden/>
          </w:rPr>
          <w:fldChar w:fldCharType="begin"/>
        </w:r>
        <w:r w:rsidR="00425A61">
          <w:rPr>
            <w:noProof/>
            <w:webHidden/>
          </w:rPr>
          <w:instrText xml:space="preserve"> PAGEREF _Toc145061564 \h </w:instrText>
        </w:r>
        <w:r w:rsidR="00425A61">
          <w:rPr>
            <w:noProof/>
            <w:webHidden/>
          </w:rPr>
        </w:r>
        <w:r w:rsidR="00425A61">
          <w:rPr>
            <w:noProof/>
            <w:webHidden/>
          </w:rPr>
          <w:fldChar w:fldCharType="separate"/>
        </w:r>
        <w:r w:rsidR="00414EEE">
          <w:rPr>
            <w:noProof/>
            <w:webHidden/>
          </w:rPr>
          <w:t>30</w:t>
        </w:r>
        <w:r w:rsidR="00425A61">
          <w:rPr>
            <w:noProof/>
            <w:webHidden/>
          </w:rPr>
          <w:fldChar w:fldCharType="end"/>
        </w:r>
      </w:hyperlink>
    </w:p>
    <w:p w14:paraId="5D5A4184" w14:textId="49876E04" w:rsidR="00425A61" w:rsidRDefault="00BC0048">
      <w:pPr>
        <w:pStyle w:val="TOC2"/>
        <w:rPr>
          <w:rFonts w:asciiTheme="minorHAnsi" w:eastAsiaTheme="minorEastAsia" w:hAnsiTheme="minorHAnsi"/>
          <w:noProof/>
          <w:szCs w:val="22"/>
        </w:rPr>
      </w:pPr>
      <w:hyperlink w:anchor="_Toc145061565" w:history="1">
        <w:r w:rsidR="00425A61" w:rsidRPr="00A64057">
          <w:rPr>
            <w:rStyle w:val="Hyperlink"/>
            <w:noProof/>
          </w:rPr>
          <w:t>HI_SCHL_GRAD</w:t>
        </w:r>
        <w:r w:rsidR="00425A61">
          <w:rPr>
            <w:noProof/>
            <w:webHidden/>
          </w:rPr>
          <w:tab/>
        </w:r>
        <w:r w:rsidR="00425A61">
          <w:rPr>
            <w:noProof/>
            <w:webHidden/>
          </w:rPr>
          <w:fldChar w:fldCharType="begin"/>
        </w:r>
        <w:r w:rsidR="00425A61">
          <w:rPr>
            <w:noProof/>
            <w:webHidden/>
          </w:rPr>
          <w:instrText xml:space="preserve"> PAGEREF _Toc145061565 \h </w:instrText>
        </w:r>
        <w:r w:rsidR="00425A61">
          <w:rPr>
            <w:noProof/>
            <w:webHidden/>
          </w:rPr>
        </w:r>
        <w:r w:rsidR="00425A61">
          <w:rPr>
            <w:noProof/>
            <w:webHidden/>
          </w:rPr>
          <w:fldChar w:fldCharType="separate"/>
        </w:r>
        <w:r w:rsidR="00414EEE">
          <w:rPr>
            <w:noProof/>
            <w:webHidden/>
          </w:rPr>
          <w:t>31</w:t>
        </w:r>
        <w:r w:rsidR="00425A61">
          <w:rPr>
            <w:noProof/>
            <w:webHidden/>
          </w:rPr>
          <w:fldChar w:fldCharType="end"/>
        </w:r>
      </w:hyperlink>
    </w:p>
    <w:p w14:paraId="6A905C76" w14:textId="36A6BEC8" w:rsidR="00425A61" w:rsidRDefault="00BC0048">
      <w:pPr>
        <w:pStyle w:val="TOC2"/>
        <w:rPr>
          <w:rFonts w:asciiTheme="minorHAnsi" w:eastAsiaTheme="minorEastAsia" w:hAnsiTheme="minorHAnsi"/>
          <w:noProof/>
          <w:szCs w:val="22"/>
        </w:rPr>
      </w:pPr>
      <w:hyperlink w:anchor="_Toc145061566" w:history="1">
        <w:r w:rsidR="00425A61" w:rsidRPr="00A64057">
          <w:rPr>
            <w:rStyle w:val="Hyperlink"/>
            <w:noProof/>
          </w:rPr>
          <w:t>HI_SCHL_LAST_YR</w:t>
        </w:r>
        <w:r w:rsidR="00425A61">
          <w:rPr>
            <w:noProof/>
            <w:webHidden/>
          </w:rPr>
          <w:tab/>
        </w:r>
        <w:r w:rsidR="00425A61">
          <w:rPr>
            <w:noProof/>
            <w:webHidden/>
          </w:rPr>
          <w:fldChar w:fldCharType="begin"/>
        </w:r>
        <w:r w:rsidR="00425A61">
          <w:rPr>
            <w:noProof/>
            <w:webHidden/>
          </w:rPr>
          <w:instrText xml:space="preserve"> PAGEREF _Toc145061566 \h </w:instrText>
        </w:r>
        <w:r w:rsidR="00425A61">
          <w:rPr>
            <w:noProof/>
            <w:webHidden/>
          </w:rPr>
        </w:r>
        <w:r w:rsidR="00425A61">
          <w:rPr>
            <w:noProof/>
            <w:webHidden/>
          </w:rPr>
          <w:fldChar w:fldCharType="separate"/>
        </w:r>
        <w:r w:rsidR="00414EEE">
          <w:rPr>
            <w:noProof/>
            <w:webHidden/>
          </w:rPr>
          <w:t>32</w:t>
        </w:r>
        <w:r w:rsidR="00425A61">
          <w:rPr>
            <w:noProof/>
            <w:webHidden/>
          </w:rPr>
          <w:fldChar w:fldCharType="end"/>
        </w:r>
      </w:hyperlink>
    </w:p>
    <w:p w14:paraId="3F381035" w14:textId="1A2250C7" w:rsidR="00425A61" w:rsidRDefault="00BC0048">
      <w:pPr>
        <w:pStyle w:val="TOC2"/>
        <w:rPr>
          <w:rFonts w:asciiTheme="minorHAnsi" w:eastAsiaTheme="minorEastAsia" w:hAnsiTheme="minorHAnsi"/>
          <w:noProof/>
          <w:szCs w:val="22"/>
        </w:rPr>
      </w:pPr>
      <w:hyperlink w:anchor="_Toc145061567" w:history="1">
        <w:r w:rsidR="00425A61" w:rsidRPr="00A64057">
          <w:rPr>
            <w:rStyle w:val="Hyperlink"/>
            <w:noProof/>
          </w:rPr>
          <w:t>HISPANIC</w:t>
        </w:r>
        <w:r w:rsidR="00425A61">
          <w:rPr>
            <w:noProof/>
            <w:webHidden/>
          </w:rPr>
          <w:tab/>
        </w:r>
        <w:r w:rsidR="00425A61">
          <w:rPr>
            <w:noProof/>
            <w:webHidden/>
          </w:rPr>
          <w:fldChar w:fldCharType="begin"/>
        </w:r>
        <w:r w:rsidR="00425A61">
          <w:rPr>
            <w:noProof/>
            <w:webHidden/>
          </w:rPr>
          <w:instrText xml:space="preserve"> PAGEREF _Toc145061567 \h </w:instrText>
        </w:r>
        <w:r w:rsidR="00425A61">
          <w:rPr>
            <w:noProof/>
            <w:webHidden/>
          </w:rPr>
        </w:r>
        <w:r w:rsidR="00425A61">
          <w:rPr>
            <w:noProof/>
            <w:webHidden/>
          </w:rPr>
          <w:fldChar w:fldCharType="separate"/>
        </w:r>
        <w:r w:rsidR="00414EEE">
          <w:rPr>
            <w:noProof/>
            <w:webHidden/>
          </w:rPr>
          <w:t>32</w:t>
        </w:r>
        <w:r w:rsidR="00425A61">
          <w:rPr>
            <w:noProof/>
            <w:webHidden/>
          </w:rPr>
          <w:fldChar w:fldCharType="end"/>
        </w:r>
      </w:hyperlink>
    </w:p>
    <w:p w14:paraId="64D285F6" w14:textId="54192FB4" w:rsidR="00425A61" w:rsidRDefault="00BC0048">
      <w:pPr>
        <w:pStyle w:val="TOC2"/>
        <w:rPr>
          <w:rFonts w:asciiTheme="minorHAnsi" w:eastAsiaTheme="minorEastAsia" w:hAnsiTheme="minorHAnsi"/>
          <w:noProof/>
          <w:szCs w:val="22"/>
        </w:rPr>
      </w:pPr>
      <w:hyperlink w:anchor="_Toc145061568" w:history="1">
        <w:r w:rsidR="00425A61" w:rsidRPr="00A64057">
          <w:rPr>
            <w:rStyle w:val="Hyperlink"/>
            <w:noProof/>
          </w:rPr>
          <w:t xml:space="preserve">HOME_DIST </w:t>
        </w:r>
        <w:r w:rsidR="00425A61" w:rsidRPr="00A64057">
          <w:rPr>
            <w:rStyle w:val="Hyperlink"/>
            <w:i/>
            <w:noProof/>
          </w:rPr>
          <w:t>(retired data element)</w:t>
        </w:r>
        <w:r w:rsidR="00425A61">
          <w:rPr>
            <w:noProof/>
            <w:webHidden/>
          </w:rPr>
          <w:tab/>
        </w:r>
        <w:r w:rsidR="00425A61">
          <w:rPr>
            <w:noProof/>
            <w:webHidden/>
          </w:rPr>
          <w:fldChar w:fldCharType="begin"/>
        </w:r>
        <w:r w:rsidR="00425A61">
          <w:rPr>
            <w:noProof/>
            <w:webHidden/>
          </w:rPr>
          <w:instrText xml:space="preserve"> PAGEREF _Toc145061568 \h </w:instrText>
        </w:r>
        <w:r w:rsidR="00425A61">
          <w:rPr>
            <w:noProof/>
            <w:webHidden/>
          </w:rPr>
        </w:r>
        <w:r w:rsidR="00425A61">
          <w:rPr>
            <w:noProof/>
            <w:webHidden/>
          </w:rPr>
          <w:fldChar w:fldCharType="separate"/>
        </w:r>
        <w:r w:rsidR="00414EEE">
          <w:rPr>
            <w:noProof/>
            <w:webHidden/>
          </w:rPr>
          <w:t>33</w:t>
        </w:r>
        <w:r w:rsidR="00425A61">
          <w:rPr>
            <w:noProof/>
            <w:webHidden/>
          </w:rPr>
          <w:fldChar w:fldCharType="end"/>
        </w:r>
      </w:hyperlink>
    </w:p>
    <w:p w14:paraId="7B6A1DDB" w14:textId="11C2BDD5" w:rsidR="00425A61" w:rsidRDefault="00BC0048">
      <w:pPr>
        <w:pStyle w:val="TOC2"/>
        <w:rPr>
          <w:rFonts w:asciiTheme="minorHAnsi" w:eastAsiaTheme="minorEastAsia" w:hAnsiTheme="minorHAnsi"/>
          <w:noProof/>
          <w:szCs w:val="22"/>
        </w:rPr>
      </w:pPr>
      <w:hyperlink w:anchor="_Toc145061569" w:history="1">
        <w:r w:rsidR="00425A61" w:rsidRPr="00A64057">
          <w:rPr>
            <w:rStyle w:val="Hyperlink"/>
            <w:noProof/>
          </w:rPr>
          <w:t xml:space="preserve">HOURS_CONTRACT </w:t>
        </w:r>
        <w:r w:rsidR="00425A61" w:rsidRPr="00A64057">
          <w:rPr>
            <w:rStyle w:val="Hyperlink"/>
            <w:i/>
            <w:noProof/>
          </w:rPr>
          <w:t>(retired data element)</w:t>
        </w:r>
        <w:r w:rsidR="00425A61">
          <w:rPr>
            <w:noProof/>
            <w:webHidden/>
          </w:rPr>
          <w:tab/>
        </w:r>
        <w:r w:rsidR="00425A61">
          <w:rPr>
            <w:noProof/>
            <w:webHidden/>
          </w:rPr>
          <w:fldChar w:fldCharType="begin"/>
        </w:r>
        <w:r w:rsidR="00425A61">
          <w:rPr>
            <w:noProof/>
            <w:webHidden/>
          </w:rPr>
          <w:instrText xml:space="preserve"> PAGEREF _Toc145061569 \h </w:instrText>
        </w:r>
        <w:r w:rsidR="00425A61">
          <w:rPr>
            <w:noProof/>
            <w:webHidden/>
          </w:rPr>
        </w:r>
        <w:r w:rsidR="00425A61">
          <w:rPr>
            <w:noProof/>
            <w:webHidden/>
          </w:rPr>
          <w:fldChar w:fldCharType="separate"/>
        </w:r>
        <w:r w:rsidR="00414EEE">
          <w:rPr>
            <w:noProof/>
            <w:webHidden/>
          </w:rPr>
          <w:t>33</w:t>
        </w:r>
        <w:r w:rsidR="00425A61">
          <w:rPr>
            <w:noProof/>
            <w:webHidden/>
          </w:rPr>
          <w:fldChar w:fldCharType="end"/>
        </w:r>
      </w:hyperlink>
    </w:p>
    <w:p w14:paraId="3108658D" w14:textId="57938835" w:rsidR="00425A61" w:rsidRDefault="00BC0048">
      <w:pPr>
        <w:pStyle w:val="TOC2"/>
        <w:rPr>
          <w:rFonts w:asciiTheme="minorHAnsi" w:eastAsiaTheme="minorEastAsia" w:hAnsiTheme="minorHAnsi"/>
          <w:noProof/>
          <w:szCs w:val="22"/>
        </w:rPr>
      </w:pPr>
      <w:hyperlink w:anchor="_Toc145061570" w:history="1">
        <w:r w:rsidR="00425A61" w:rsidRPr="00A64057">
          <w:rPr>
            <w:rStyle w:val="Hyperlink"/>
            <w:noProof/>
          </w:rPr>
          <w:t xml:space="preserve">HOURS_STATE </w:t>
        </w:r>
        <w:r w:rsidR="00425A61" w:rsidRPr="00A64057">
          <w:rPr>
            <w:rStyle w:val="Hyperlink"/>
            <w:i/>
            <w:noProof/>
          </w:rPr>
          <w:t>(retired data element)</w:t>
        </w:r>
        <w:r w:rsidR="00425A61">
          <w:rPr>
            <w:noProof/>
            <w:webHidden/>
          </w:rPr>
          <w:tab/>
        </w:r>
        <w:r w:rsidR="00425A61">
          <w:rPr>
            <w:noProof/>
            <w:webHidden/>
          </w:rPr>
          <w:fldChar w:fldCharType="begin"/>
        </w:r>
        <w:r w:rsidR="00425A61">
          <w:rPr>
            <w:noProof/>
            <w:webHidden/>
          </w:rPr>
          <w:instrText xml:space="preserve"> PAGEREF _Toc145061570 \h </w:instrText>
        </w:r>
        <w:r w:rsidR="00425A61">
          <w:rPr>
            <w:noProof/>
            <w:webHidden/>
          </w:rPr>
        </w:r>
        <w:r w:rsidR="00425A61">
          <w:rPr>
            <w:noProof/>
            <w:webHidden/>
          </w:rPr>
          <w:fldChar w:fldCharType="separate"/>
        </w:r>
        <w:r w:rsidR="00414EEE">
          <w:rPr>
            <w:noProof/>
            <w:webHidden/>
          </w:rPr>
          <w:t>33</w:t>
        </w:r>
        <w:r w:rsidR="00425A61">
          <w:rPr>
            <w:noProof/>
            <w:webHidden/>
          </w:rPr>
          <w:fldChar w:fldCharType="end"/>
        </w:r>
      </w:hyperlink>
    </w:p>
    <w:p w14:paraId="2A2CA9F7" w14:textId="3053D67E" w:rsidR="00425A61" w:rsidRDefault="00BC0048">
      <w:pPr>
        <w:pStyle w:val="TOC2"/>
        <w:rPr>
          <w:rFonts w:asciiTheme="minorHAnsi" w:eastAsiaTheme="minorEastAsia" w:hAnsiTheme="minorHAnsi"/>
          <w:noProof/>
          <w:szCs w:val="22"/>
        </w:rPr>
      </w:pPr>
      <w:hyperlink w:anchor="_Toc145061571" w:history="1">
        <w:r w:rsidR="00425A61" w:rsidRPr="00A64057">
          <w:rPr>
            <w:rStyle w:val="Hyperlink"/>
            <w:noProof/>
          </w:rPr>
          <w:t xml:space="preserve">HOURS_STUDENT </w:t>
        </w:r>
        <w:r w:rsidR="00425A61" w:rsidRPr="00A64057">
          <w:rPr>
            <w:rStyle w:val="Hyperlink"/>
            <w:i/>
            <w:noProof/>
          </w:rPr>
          <w:t>(retired data element)</w:t>
        </w:r>
        <w:r w:rsidR="00425A61">
          <w:rPr>
            <w:noProof/>
            <w:webHidden/>
          </w:rPr>
          <w:tab/>
        </w:r>
        <w:r w:rsidR="00425A61">
          <w:rPr>
            <w:noProof/>
            <w:webHidden/>
          </w:rPr>
          <w:fldChar w:fldCharType="begin"/>
        </w:r>
        <w:r w:rsidR="00425A61">
          <w:rPr>
            <w:noProof/>
            <w:webHidden/>
          </w:rPr>
          <w:instrText xml:space="preserve"> PAGEREF _Toc145061571 \h </w:instrText>
        </w:r>
        <w:r w:rsidR="00425A61">
          <w:rPr>
            <w:noProof/>
            <w:webHidden/>
          </w:rPr>
        </w:r>
        <w:r w:rsidR="00425A61">
          <w:rPr>
            <w:noProof/>
            <w:webHidden/>
          </w:rPr>
          <w:fldChar w:fldCharType="separate"/>
        </w:r>
        <w:r w:rsidR="00414EEE">
          <w:rPr>
            <w:noProof/>
            <w:webHidden/>
          </w:rPr>
          <w:t>34</w:t>
        </w:r>
        <w:r w:rsidR="00425A61">
          <w:rPr>
            <w:noProof/>
            <w:webHidden/>
          </w:rPr>
          <w:fldChar w:fldCharType="end"/>
        </w:r>
      </w:hyperlink>
    </w:p>
    <w:p w14:paraId="0E81371C" w14:textId="2A33253F" w:rsidR="00425A61" w:rsidRDefault="00BC0048">
      <w:pPr>
        <w:pStyle w:val="TOC2"/>
        <w:rPr>
          <w:rFonts w:asciiTheme="minorHAnsi" w:eastAsiaTheme="minorEastAsia" w:hAnsiTheme="minorHAnsi"/>
          <w:noProof/>
          <w:szCs w:val="22"/>
        </w:rPr>
      </w:pPr>
      <w:hyperlink w:anchor="_Toc145061572" w:history="1">
        <w:r w:rsidR="00425A61" w:rsidRPr="00A64057">
          <w:rPr>
            <w:rStyle w:val="Hyperlink"/>
            <w:noProof/>
          </w:rPr>
          <w:t xml:space="preserve">HOURS_TOTAL </w:t>
        </w:r>
        <w:r w:rsidR="00425A61" w:rsidRPr="00A64057">
          <w:rPr>
            <w:rStyle w:val="Hyperlink"/>
            <w:i/>
            <w:noProof/>
          </w:rPr>
          <w:t>(retired data element)</w:t>
        </w:r>
        <w:r w:rsidR="00425A61">
          <w:rPr>
            <w:noProof/>
            <w:webHidden/>
          </w:rPr>
          <w:tab/>
        </w:r>
        <w:r w:rsidR="00425A61">
          <w:rPr>
            <w:noProof/>
            <w:webHidden/>
          </w:rPr>
          <w:fldChar w:fldCharType="begin"/>
        </w:r>
        <w:r w:rsidR="00425A61">
          <w:rPr>
            <w:noProof/>
            <w:webHidden/>
          </w:rPr>
          <w:instrText xml:space="preserve"> PAGEREF _Toc145061572 \h </w:instrText>
        </w:r>
        <w:r w:rsidR="00425A61">
          <w:rPr>
            <w:noProof/>
            <w:webHidden/>
          </w:rPr>
        </w:r>
        <w:r w:rsidR="00425A61">
          <w:rPr>
            <w:noProof/>
            <w:webHidden/>
          </w:rPr>
          <w:fldChar w:fldCharType="separate"/>
        </w:r>
        <w:r w:rsidR="00414EEE">
          <w:rPr>
            <w:noProof/>
            <w:webHidden/>
          </w:rPr>
          <w:t>34</w:t>
        </w:r>
        <w:r w:rsidR="00425A61">
          <w:rPr>
            <w:noProof/>
            <w:webHidden/>
          </w:rPr>
          <w:fldChar w:fldCharType="end"/>
        </w:r>
      </w:hyperlink>
    </w:p>
    <w:p w14:paraId="0E2BE080" w14:textId="3E103EC3" w:rsidR="00425A61" w:rsidRDefault="00BC0048">
      <w:pPr>
        <w:pStyle w:val="TOC2"/>
        <w:rPr>
          <w:rFonts w:asciiTheme="minorHAnsi" w:eastAsiaTheme="minorEastAsia" w:hAnsiTheme="minorHAnsi"/>
          <w:noProof/>
          <w:szCs w:val="22"/>
        </w:rPr>
      </w:pPr>
      <w:hyperlink w:anchor="_Toc145061573" w:history="1">
        <w:r w:rsidR="00425A61" w:rsidRPr="00A64057">
          <w:rPr>
            <w:rStyle w:val="Hyperlink"/>
            <w:noProof/>
          </w:rPr>
          <w:t>INSTIT_CATEGORY_INDICATOR</w:t>
        </w:r>
        <w:r w:rsidR="00425A61">
          <w:rPr>
            <w:noProof/>
            <w:webHidden/>
          </w:rPr>
          <w:tab/>
        </w:r>
        <w:r w:rsidR="00425A61">
          <w:rPr>
            <w:noProof/>
            <w:webHidden/>
          </w:rPr>
          <w:fldChar w:fldCharType="begin"/>
        </w:r>
        <w:r w:rsidR="00425A61">
          <w:rPr>
            <w:noProof/>
            <w:webHidden/>
          </w:rPr>
          <w:instrText xml:space="preserve"> PAGEREF _Toc145061573 \h </w:instrText>
        </w:r>
        <w:r w:rsidR="00425A61">
          <w:rPr>
            <w:noProof/>
            <w:webHidden/>
          </w:rPr>
        </w:r>
        <w:r w:rsidR="00425A61">
          <w:rPr>
            <w:noProof/>
            <w:webHidden/>
          </w:rPr>
          <w:fldChar w:fldCharType="separate"/>
        </w:r>
        <w:r w:rsidR="00414EEE">
          <w:rPr>
            <w:noProof/>
            <w:webHidden/>
          </w:rPr>
          <w:t>34</w:t>
        </w:r>
        <w:r w:rsidR="00425A61">
          <w:rPr>
            <w:noProof/>
            <w:webHidden/>
          </w:rPr>
          <w:fldChar w:fldCharType="end"/>
        </w:r>
      </w:hyperlink>
    </w:p>
    <w:p w14:paraId="4450523C" w14:textId="34964662" w:rsidR="00425A61" w:rsidRDefault="00BC0048">
      <w:pPr>
        <w:pStyle w:val="TOC2"/>
        <w:rPr>
          <w:rFonts w:asciiTheme="minorHAnsi" w:eastAsiaTheme="minorEastAsia" w:hAnsiTheme="minorHAnsi"/>
          <w:noProof/>
          <w:szCs w:val="22"/>
        </w:rPr>
      </w:pPr>
      <w:hyperlink w:anchor="_Toc145061574" w:history="1">
        <w:r w:rsidR="00425A61" w:rsidRPr="00A64057">
          <w:rPr>
            <w:rStyle w:val="Hyperlink"/>
            <w:noProof/>
          </w:rPr>
          <w:t>INTENT</w:t>
        </w:r>
        <w:r w:rsidR="00425A61">
          <w:rPr>
            <w:noProof/>
            <w:webHidden/>
          </w:rPr>
          <w:tab/>
        </w:r>
        <w:r w:rsidR="00425A61">
          <w:rPr>
            <w:noProof/>
            <w:webHidden/>
          </w:rPr>
          <w:fldChar w:fldCharType="begin"/>
        </w:r>
        <w:r w:rsidR="00425A61">
          <w:rPr>
            <w:noProof/>
            <w:webHidden/>
          </w:rPr>
          <w:instrText xml:space="preserve"> PAGEREF _Toc145061574 \h </w:instrText>
        </w:r>
        <w:r w:rsidR="00425A61">
          <w:rPr>
            <w:noProof/>
            <w:webHidden/>
          </w:rPr>
        </w:r>
        <w:r w:rsidR="00425A61">
          <w:rPr>
            <w:noProof/>
            <w:webHidden/>
          </w:rPr>
          <w:fldChar w:fldCharType="separate"/>
        </w:r>
        <w:r w:rsidR="00414EEE">
          <w:rPr>
            <w:noProof/>
            <w:webHidden/>
          </w:rPr>
          <w:t>35</w:t>
        </w:r>
        <w:r w:rsidR="00425A61">
          <w:rPr>
            <w:noProof/>
            <w:webHidden/>
          </w:rPr>
          <w:fldChar w:fldCharType="end"/>
        </w:r>
      </w:hyperlink>
    </w:p>
    <w:p w14:paraId="586FA96D" w14:textId="7C14AA47" w:rsidR="00425A61" w:rsidRDefault="00BC0048">
      <w:pPr>
        <w:pStyle w:val="TOC2"/>
        <w:rPr>
          <w:rFonts w:asciiTheme="minorHAnsi" w:eastAsiaTheme="minorEastAsia" w:hAnsiTheme="minorHAnsi"/>
          <w:noProof/>
          <w:szCs w:val="22"/>
        </w:rPr>
      </w:pPr>
      <w:hyperlink w:anchor="_Toc145061575" w:history="1">
        <w:r w:rsidR="00425A61" w:rsidRPr="00A64057">
          <w:rPr>
            <w:rStyle w:val="Hyperlink"/>
            <w:noProof/>
          </w:rPr>
          <w:t>INTERNATIONAL_STUDENT</w:t>
        </w:r>
        <w:r w:rsidR="00425A61">
          <w:rPr>
            <w:noProof/>
            <w:webHidden/>
          </w:rPr>
          <w:tab/>
        </w:r>
        <w:r w:rsidR="00425A61">
          <w:rPr>
            <w:noProof/>
            <w:webHidden/>
          </w:rPr>
          <w:fldChar w:fldCharType="begin"/>
        </w:r>
        <w:r w:rsidR="00425A61">
          <w:rPr>
            <w:noProof/>
            <w:webHidden/>
          </w:rPr>
          <w:instrText xml:space="preserve"> PAGEREF _Toc145061575 \h </w:instrText>
        </w:r>
        <w:r w:rsidR="00425A61">
          <w:rPr>
            <w:noProof/>
            <w:webHidden/>
          </w:rPr>
        </w:r>
        <w:r w:rsidR="00425A61">
          <w:rPr>
            <w:noProof/>
            <w:webHidden/>
          </w:rPr>
          <w:fldChar w:fldCharType="separate"/>
        </w:r>
        <w:r w:rsidR="00414EEE">
          <w:rPr>
            <w:noProof/>
            <w:webHidden/>
          </w:rPr>
          <w:t>36</w:t>
        </w:r>
        <w:r w:rsidR="00425A61">
          <w:rPr>
            <w:noProof/>
            <w:webHidden/>
          </w:rPr>
          <w:fldChar w:fldCharType="end"/>
        </w:r>
      </w:hyperlink>
    </w:p>
    <w:p w14:paraId="4EC3AE70" w14:textId="76C28FE2" w:rsidR="00425A61" w:rsidRDefault="00BC0048">
      <w:pPr>
        <w:pStyle w:val="TOC2"/>
        <w:rPr>
          <w:rFonts w:asciiTheme="minorHAnsi" w:eastAsiaTheme="minorEastAsia" w:hAnsiTheme="minorHAnsi"/>
          <w:noProof/>
          <w:szCs w:val="22"/>
        </w:rPr>
      </w:pPr>
      <w:hyperlink w:anchor="_Toc145061576" w:history="1">
        <w:r w:rsidR="00425A61" w:rsidRPr="00A64057">
          <w:rPr>
            <w:rStyle w:val="Hyperlink"/>
            <w:noProof/>
          </w:rPr>
          <w:t>KIND_OF_STUDENT</w:t>
        </w:r>
        <w:r w:rsidR="00425A61">
          <w:rPr>
            <w:noProof/>
            <w:webHidden/>
          </w:rPr>
          <w:tab/>
        </w:r>
        <w:r w:rsidR="00425A61">
          <w:rPr>
            <w:noProof/>
            <w:webHidden/>
          </w:rPr>
          <w:fldChar w:fldCharType="begin"/>
        </w:r>
        <w:r w:rsidR="00425A61">
          <w:rPr>
            <w:noProof/>
            <w:webHidden/>
          </w:rPr>
          <w:instrText xml:space="preserve"> PAGEREF _Toc145061576 \h </w:instrText>
        </w:r>
        <w:r w:rsidR="00425A61">
          <w:rPr>
            <w:noProof/>
            <w:webHidden/>
          </w:rPr>
        </w:r>
        <w:r w:rsidR="00425A61">
          <w:rPr>
            <w:noProof/>
            <w:webHidden/>
          </w:rPr>
          <w:fldChar w:fldCharType="separate"/>
        </w:r>
        <w:r w:rsidR="00414EEE">
          <w:rPr>
            <w:noProof/>
            <w:webHidden/>
          </w:rPr>
          <w:t>36</w:t>
        </w:r>
        <w:r w:rsidR="00425A61">
          <w:rPr>
            <w:noProof/>
            <w:webHidden/>
          </w:rPr>
          <w:fldChar w:fldCharType="end"/>
        </w:r>
      </w:hyperlink>
    </w:p>
    <w:p w14:paraId="4407D17C" w14:textId="029C5832" w:rsidR="00425A61" w:rsidRDefault="00BC0048">
      <w:pPr>
        <w:pStyle w:val="TOC2"/>
        <w:rPr>
          <w:rFonts w:asciiTheme="minorHAnsi" w:eastAsiaTheme="minorEastAsia" w:hAnsiTheme="minorHAnsi"/>
          <w:noProof/>
          <w:szCs w:val="22"/>
        </w:rPr>
      </w:pPr>
      <w:hyperlink w:anchor="_Toc145061577" w:history="1">
        <w:r w:rsidR="00425A61" w:rsidRPr="00A64057">
          <w:rPr>
            <w:rStyle w:val="Hyperlink"/>
            <w:noProof/>
          </w:rPr>
          <w:t>LIM_ENGL_IND</w:t>
        </w:r>
        <w:r w:rsidR="00425A61">
          <w:rPr>
            <w:noProof/>
            <w:webHidden/>
          </w:rPr>
          <w:tab/>
        </w:r>
        <w:r w:rsidR="00425A61">
          <w:rPr>
            <w:noProof/>
            <w:webHidden/>
          </w:rPr>
          <w:fldChar w:fldCharType="begin"/>
        </w:r>
        <w:r w:rsidR="00425A61">
          <w:rPr>
            <w:noProof/>
            <w:webHidden/>
          </w:rPr>
          <w:instrText xml:space="preserve"> PAGEREF _Toc145061577 \h </w:instrText>
        </w:r>
        <w:r w:rsidR="00425A61">
          <w:rPr>
            <w:noProof/>
            <w:webHidden/>
          </w:rPr>
        </w:r>
        <w:r w:rsidR="00425A61">
          <w:rPr>
            <w:noProof/>
            <w:webHidden/>
          </w:rPr>
          <w:fldChar w:fldCharType="separate"/>
        </w:r>
        <w:r w:rsidR="00414EEE">
          <w:rPr>
            <w:noProof/>
            <w:webHidden/>
          </w:rPr>
          <w:t>37</w:t>
        </w:r>
        <w:r w:rsidR="00425A61">
          <w:rPr>
            <w:noProof/>
            <w:webHidden/>
          </w:rPr>
          <w:fldChar w:fldCharType="end"/>
        </w:r>
      </w:hyperlink>
    </w:p>
    <w:p w14:paraId="7AFC50DE" w14:textId="104403BC" w:rsidR="00425A61" w:rsidRDefault="00BC0048">
      <w:pPr>
        <w:pStyle w:val="TOC2"/>
        <w:rPr>
          <w:rFonts w:asciiTheme="minorHAnsi" w:eastAsiaTheme="minorEastAsia" w:hAnsiTheme="minorHAnsi"/>
          <w:noProof/>
          <w:szCs w:val="22"/>
        </w:rPr>
      </w:pPr>
      <w:hyperlink w:anchor="_Toc145061578" w:history="1">
        <w:r w:rsidR="00425A61" w:rsidRPr="00A64057">
          <w:rPr>
            <w:rStyle w:val="Hyperlink"/>
            <w:noProof/>
          </w:rPr>
          <w:t>MIS_STAT</w:t>
        </w:r>
        <w:r w:rsidR="00425A61">
          <w:rPr>
            <w:noProof/>
            <w:webHidden/>
          </w:rPr>
          <w:tab/>
        </w:r>
        <w:r w:rsidR="00425A61">
          <w:rPr>
            <w:noProof/>
            <w:webHidden/>
          </w:rPr>
          <w:fldChar w:fldCharType="begin"/>
        </w:r>
        <w:r w:rsidR="00425A61">
          <w:rPr>
            <w:noProof/>
            <w:webHidden/>
          </w:rPr>
          <w:instrText xml:space="preserve"> PAGEREF _Toc145061578 \h </w:instrText>
        </w:r>
        <w:r w:rsidR="00425A61">
          <w:rPr>
            <w:noProof/>
            <w:webHidden/>
          </w:rPr>
        </w:r>
        <w:r w:rsidR="00425A61">
          <w:rPr>
            <w:noProof/>
            <w:webHidden/>
          </w:rPr>
          <w:fldChar w:fldCharType="separate"/>
        </w:r>
        <w:r w:rsidR="00414EEE">
          <w:rPr>
            <w:noProof/>
            <w:webHidden/>
          </w:rPr>
          <w:t>37</w:t>
        </w:r>
        <w:r w:rsidR="00425A61">
          <w:rPr>
            <w:noProof/>
            <w:webHidden/>
          </w:rPr>
          <w:fldChar w:fldCharType="end"/>
        </w:r>
      </w:hyperlink>
    </w:p>
    <w:p w14:paraId="3CB75826" w14:textId="414AEC28" w:rsidR="00425A61" w:rsidRDefault="00BC0048">
      <w:pPr>
        <w:pStyle w:val="TOC2"/>
        <w:rPr>
          <w:rFonts w:asciiTheme="minorHAnsi" w:eastAsiaTheme="minorEastAsia" w:hAnsiTheme="minorHAnsi"/>
          <w:noProof/>
          <w:szCs w:val="22"/>
        </w:rPr>
      </w:pPr>
      <w:hyperlink w:anchor="_Toc145061579" w:history="1">
        <w:r w:rsidR="00425A61" w:rsidRPr="00A64057">
          <w:rPr>
            <w:rStyle w:val="Hyperlink"/>
            <w:noProof/>
          </w:rPr>
          <w:t>PLAN_ATTND</w:t>
        </w:r>
        <w:r w:rsidR="00425A61">
          <w:rPr>
            <w:noProof/>
            <w:webHidden/>
          </w:rPr>
          <w:tab/>
        </w:r>
        <w:r w:rsidR="00425A61">
          <w:rPr>
            <w:noProof/>
            <w:webHidden/>
          </w:rPr>
          <w:fldChar w:fldCharType="begin"/>
        </w:r>
        <w:r w:rsidR="00425A61">
          <w:rPr>
            <w:noProof/>
            <w:webHidden/>
          </w:rPr>
          <w:instrText xml:space="preserve"> PAGEREF _Toc145061579 \h </w:instrText>
        </w:r>
        <w:r w:rsidR="00425A61">
          <w:rPr>
            <w:noProof/>
            <w:webHidden/>
          </w:rPr>
        </w:r>
        <w:r w:rsidR="00425A61">
          <w:rPr>
            <w:noProof/>
            <w:webHidden/>
          </w:rPr>
          <w:fldChar w:fldCharType="separate"/>
        </w:r>
        <w:r w:rsidR="00414EEE">
          <w:rPr>
            <w:noProof/>
            <w:webHidden/>
          </w:rPr>
          <w:t>38</w:t>
        </w:r>
        <w:r w:rsidR="00425A61">
          <w:rPr>
            <w:noProof/>
            <w:webHidden/>
          </w:rPr>
          <w:fldChar w:fldCharType="end"/>
        </w:r>
      </w:hyperlink>
    </w:p>
    <w:p w14:paraId="60BD7B40" w14:textId="6391A383" w:rsidR="00425A61" w:rsidRDefault="00BC0048">
      <w:pPr>
        <w:pStyle w:val="TOC2"/>
        <w:rPr>
          <w:rFonts w:asciiTheme="minorHAnsi" w:eastAsiaTheme="minorEastAsia" w:hAnsiTheme="minorHAnsi"/>
          <w:noProof/>
          <w:szCs w:val="22"/>
        </w:rPr>
      </w:pPr>
      <w:hyperlink w:anchor="_Toc145061580" w:history="1">
        <w:r w:rsidR="00425A61" w:rsidRPr="00A64057">
          <w:rPr>
            <w:rStyle w:val="Hyperlink"/>
            <w:noProof/>
          </w:rPr>
          <w:t>PLAN_WORK (College Use Only)</w:t>
        </w:r>
        <w:r w:rsidR="00425A61">
          <w:rPr>
            <w:noProof/>
            <w:webHidden/>
          </w:rPr>
          <w:tab/>
        </w:r>
        <w:r w:rsidR="00425A61">
          <w:rPr>
            <w:noProof/>
            <w:webHidden/>
          </w:rPr>
          <w:fldChar w:fldCharType="begin"/>
        </w:r>
        <w:r w:rsidR="00425A61">
          <w:rPr>
            <w:noProof/>
            <w:webHidden/>
          </w:rPr>
          <w:instrText xml:space="preserve"> PAGEREF _Toc145061580 \h </w:instrText>
        </w:r>
        <w:r w:rsidR="00425A61">
          <w:rPr>
            <w:noProof/>
            <w:webHidden/>
          </w:rPr>
        </w:r>
        <w:r w:rsidR="00425A61">
          <w:rPr>
            <w:noProof/>
            <w:webHidden/>
          </w:rPr>
          <w:fldChar w:fldCharType="separate"/>
        </w:r>
        <w:r w:rsidR="00414EEE">
          <w:rPr>
            <w:noProof/>
            <w:webHidden/>
          </w:rPr>
          <w:t>39</w:t>
        </w:r>
        <w:r w:rsidR="00425A61">
          <w:rPr>
            <w:noProof/>
            <w:webHidden/>
          </w:rPr>
          <w:fldChar w:fldCharType="end"/>
        </w:r>
      </w:hyperlink>
    </w:p>
    <w:p w14:paraId="602E3119" w14:textId="1A0F5E4A" w:rsidR="00425A61" w:rsidRDefault="00BC0048">
      <w:pPr>
        <w:pStyle w:val="TOC2"/>
        <w:rPr>
          <w:rFonts w:asciiTheme="minorHAnsi" w:eastAsiaTheme="minorEastAsia" w:hAnsiTheme="minorHAnsi"/>
          <w:noProof/>
          <w:szCs w:val="22"/>
        </w:rPr>
      </w:pPr>
      <w:hyperlink w:anchor="_Toc145061581" w:history="1">
        <w:r w:rsidR="00425A61" w:rsidRPr="00A64057">
          <w:rPr>
            <w:rStyle w:val="Hyperlink"/>
            <w:noProof/>
          </w:rPr>
          <w:t>PREV_COL_1</w:t>
        </w:r>
        <w:r w:rsidR="00425A61">
          <w:rPr>
            <w:noProof/>
            <w:webHidden/>
          </w:rPr>
          <w:tab/>
        </w:r>
        <w:r w:rsidR="00425A61">
          <w:rPr>
            <w:noProof/>
            <w:webHidden/>
          </w:rPr>
          <w:fldChar w:fldCharType="begin"/>
        </w:r>
        <w:r w:rsidR="00425A61">
          <w:rPr>
            <w:noProof/>
            <w:webHidden/>
          </w:rPr>
          <w:instrText xml:space="preserve"> PAGEREF _Toc145061581 \h </w:instrText>
        </w:r>
        <w:r w:rsidR="00425A61">
          <w:rPr>
            <w:noProof/>
            <w:webHidden/>
          </w:rPr>
        </w:r>
        <w:r w:rsidR="00425A61">
          <w:rPr>
            <w:noProof/>
            <w:webHidden/>
          </w:rPr>
          <w:fldChar w:fldCharType="separate"/>
        </w:r>
        <w:r w:rsidR="00414EEE">
          <w:rPr>
            <w:noProof/>
            <w:webHidden/>
          </w:rPr>
          <w:t>39</w:t>
        </w:r>
        <w:r w:rsidR="00425A61">
          <w:rPr>
            <w:noProof/>
            <w:webHidden/>
          </w:rPr>
          <w:fldChar w:fldCharType="end"/>
        </w:r>
      </w:hyperlink>
    </w:p>
    <w:p w14:paraId="671E66AB" w14:textId="6AD00F7D" w:rsidR="00425A61" w:rsidRDefault="00BC0048">
      <w:pPr>
        <w:pStyle w:val="TOC2"/>
        <w:rPr>
          <w:rFonts w:asciiTheme="minorHAnsi" w:eastAsiaTheme="minorEastAsia" w:hAnsiTheme="minorHAnsi"/>
          <w:noProof/>
          <w:szCs w:val="22"/>
        </w:rPr>
      </w:pPr>
      <w:hyperlink w:anchor="_Toc145061582" w:history="1">
        <w:r w:rsidR="00425A61" w:rsidRPr="00A64057">
          <w:rPr>
            <w:rStyle w:val="Hyperlink"/>
            <w:noProof/>
          </w:rPr>
          <w:t>PRIOR_EDUC</w:t>
        </w:r>
        <w:r w:rsidR="00425A61">
          <w:rPr>
            <w:noProof/>
            <w:webHidden/>
          </w:rPr>
          <w:tab/>
        </w:r>
        <w:r w:rsidR="00425A61">
          <w:rPr>
            <w:noProof/>
            <w:webHidden/>
          </w:rPr>
          <w:fldChar w:fldCharType="begin"/>
        </w:r>
        <w:r w:rsidR="00425A61">
          <w:rPr>
            <w:noProof/>
            <w:webHidden/>
          </w:rPr>
          <w:instrText xml:space="preserve"> PAGEREF _Toc145061582 \h </w:instrText>
        </w:r>
        <w:r w:rsidR="00425A61">
          <w:rPr>
            <w:noProof/>
            <w:webHidden/>
          </w:rPr>
        </w:r>
        <w:r w:rsidR="00425A61">
          <w:rPr>
            <w:noProof/>
            <w:webHidden/>
          </w:rPr>
          <w:fldChar w:fldCharType="separate"/>
        </w:r>
        <w:r w:rsidR="00414EEE">
          <w:rPr>
            <w:noProof/>
            <w:webHidden/>
          </w:rPr>
          <w:t>39</w:t>
        </w:r>
        <w:r w:rsidR="00425A61">
          <w:rPr>
            <w:noProof/>
            <w:webHidden/>
          </w:rPr>
          <w:fldChar w:fldCharType="end"/>
        </w:r>
      </w:hyperlink>
    </w:p>
    <w:p w14:paraId="14559F1E" w14:textId="52CB2694" w:rsidR="00425A61" w:rsidRDefault="00BC0048">
      <w:pPr>
        <w:pStyle w:val="TOC2"/>
        <w:rPr>
          <w:rFonts w:asciiTheme="minorHAnsi" w:eastAsiaTheme="minorEastAsia" w:hAnsiTheme="minorHAnsi"/>
          <w:noProof/>
          <w:szCs w:val="22"/>
        </w:rPr>
      </w:pPr>
      <w:hyperlink w:anchor="_Toc145061583" w:history="1">
        <w:r w:rsidR="00425A61" w:rsidRPr="00A64057">
          <w:rPr>
            <w:rStyle w:val="Hyperlink"/>
            <w:noProof/>
          </w:rPr>
          <w:t>PROGRAM_CIP</w:t>
        </w:r>
        <w:r w:rsidR="00425A61">
          <w:rPr>
            <w:noProof/>
            <w:webHidden/>
          </w:rPr>
          <w:tab/>
        </w:r>
        <w:r w:rsidR="00425A61">
          <w:rPr>
            <w:noProof/>
            <w:webHidden/>
          </w:rPr>
          <w:fldChar w:fldCharType="begin"/>
        </w:r>
        <w:r w:rsidR="00425A61">
          <w:rPr>
            <w:noProof/>
            <w:webHidden/>
          </w:rPr>
          <w:instrText xml:space="preserve"> PAGEREF _Toc145061583 \h </w:instrText>
        </w:r>
        <w:r w:rsidR="00425A61">
          <w:rPr>
            <w:noProof/>
            <w:webHidden/>
          </w:rPr>
        </w:r>
        <w:r w:rsidR="00425A61">
          <w:rPr>
            <w:noProof/>
            <w:webHidden/>
          </w:rPr>
          <w:fldChar w:fldCharType="separate"/>
        </w:r>
        <w:r w:rsidR="00414EEE">
          <w:rPr>
            <w:noProof/>
            <w:webHidden/>
          </w:rPr>
          <w:t>40</w:t>
        </w:r>
        <w:r w:rsidR="00425A61">
          <w:rPr>
            <w:noProof/>
            <w:webHidden/>
          </w:rPr>
          <w:fldChar w:fldCharType="end"/>
        </w:r>
      </w:hyperlink>
    </w:p>
    <w:p w14:paraId="33C5F214" w14:textId="00179141" w:rsidR="00425A61" w:rsidRDefault="00BC0048">
      <w:pPr>
        <w:pStyle w:val="TOC2"/>
        <w:rPr>
          <w:rFonts w:asciiTheme="minorHAnsi" w:eastAsiaTheme="minorEastAsia" w:hAnsiTheme="minorHAnsi"/>
          <w:noProof/>
          <w:szCs w:val="22"/>
        </w:rPr>
      </w:pPr>
      <w:hyperlink w:anchor="_Toc145061584" w:history="1">
        <w:r w:rsidR="00425A61" w:rsidRPr="00A64057">
          <w:rPr>
            <w:rStyle w:val="Hyperlink"/>
            <w:noProof/>
          </w:rPr>
          <w:t>PROGRAM_CODE</w:t>
        </w:r>
        <w:r w:rsidR="00425A61">
          <w:rPr>
            <w:noProof/>
            <w:webHidden/>
          </w:rPr>
          <w:tab/>
        </w:r>
        <w:r w:rsidR="00425A61">
          <w:rPr>
            <w:noProof/>
            <w:webHidden/>
          </w:rPr>
          <w:fldChar w:fldCharType="begin"/>
        </w:r>
        <w:r w:rsidR="00425A61">
          <w:rPr>
            <w:noProof/>
            <w:webHidden/>
          </w:rPr>
          <w:instrText xml:space="preserve"> PAGEREF _Toc145061584 \h </w:instrText>
        </w:r>
        <w:r w:rsidR="00425A61">
          <w:rPr>
            <w:noProof/>
            <w:webHidden/>
          </w:rPr>
        </w:r>
        <w:r w:rsidR="00425A61">
          <w:rPr>
            <w:noProof/>
            <w:webHidden/>
          </w:rPr>
          <w:fldChar w:fldCharType="separate"/>
        </w:r>
        <w:r w:rsidR="00414EEE">
          <w:rPr>
            <w:noProof/>
            <w:webHidden/>
          </w:rPr>
          <w:t>41</w:t>
        </w:r>
        <w:r w:rsidR="00425A61">
          <w:rPr>
            <w:noProof/>
            <w:webHidden/>
          </w:rPr>
          <w:fldChar w:fldCharType="end"/>
        </w:r>
      </w:hyperlink>
    </w:p>
    <w:p w14:paraId="4BE4BB3D" w14:textId="6BDC28EF" w:rsidR="00425A61" w:rsidRDefault="00BC0048">
      <w:pPr>
        <w:pStyle w:val="TOC2"/>
        <w:rPr>
          <w:rFonts w:asciiTheme="minorHAnsi" w:eastAsiaTheme="minorEastAsia" w:hAnsiTheme="minorHAnsi"/>
          <w:noProof/>
          <w:szCs w:val="22"/>
        </w:rPr>
      </w:pPr>
      <w:hyperlink w:anchor="_Toc145061585" w:history="1">
        <w:r w:rsidR="00425A61" w:rsidRPr="00A64057">
          <w:rPr>
            <w:rStyle w:val="Hyperlink"/>
            <w:noProof/>
          </w:rPr>
          <w:t>PURP_ATTND</w:t>
        </w:r>
        <w:r w:rsidR="00425A61">
          <w:rPr>
            <w:noProof/>
            <w:webHidden/>
          </w:rPr>
          <w:tab/>
        </w:r>
        <w:r w:rsidR="00425A61">
          <w:rPr>
            <w:noProof/>
            <w:webHidden/>
          </w:rPr>
          <w:fldChar w:fldCharType="begin"/>
        </w:r>
        <w:r w:rsidR="00425A61">
          <w:rPr>
            <w:noProof/>
            <w:webHidden/>
          </w:rPr>
          <w:instrText xml:space="preserve"> PAGEREF _Toc145061585 \h </w:instrText>
        </w:r>
        <w:r w:rsidR="00425A61">
          <w:rPr>
            <w:noProof/>
            <w:webHidden/>
          </w:rPr>
        </w:r>
        <w:r w:rsidR="00425A61">
          <w:rPr>
            <w:noProof/>
            <w:webHidden/>
          </w:rPr>
          <w:fldChar w:fldCharType="separate"/>
        </w:r>
        <w:r w:rsidR="00414EEE">
          <w:rPr>
            <w:noProof/>
            <w:webHidden/>
          </w:rPr>
          <w:t>41</w:t>
        </w:r>
        <w:r w:rsidR="00425A61">
          <w:rPr>
            <w:noProof/>
            <w:webHidden/>
          </w:rPr>
          <w:fldChar w:fldCharType="end"/>
        </w:r>
      </w:hyperlink>
    </w:p>
    <w:p w14:paraId="20EFE210" w14:textId="4C4D120D" w:rsidR="00425A61" w:rsidRDefault="00BC0048">
      <w:pPr>
        <w:pStyle w:val="TOC2"/>
        <w:rPr>
          <w:rFonts w:asciiTheme="minorHAnsi" w:eastAsiaTheme="minorEastAsia" w:hAnsiTheme="minorHAnsi"/>
          <w:noProof/>
          <w:szCs w:val="22"/>
        </w:rPr>
      </w:pPr>
      <w:hyperlink w:anchor="_Toc145061586" w:history="1">
        <w:r w:rsidR="00425A61" w:rsidRPr="00A64057">
          <w:rPr>
            <w:rStyle w:val="Hyperlink"/>
            <w:noProof/>
          </w:rPr>
          <w:t>RACE_CODE</w:t>
        </w:r>
        <w:r w:rsidR="00425A61">
          <w:rPr>
            <w:noProof/>
            <w:webHidden/>
          </w:rPr>
          <w:tab/>
        </w:r>
        <w:r w:rsidR="00425A61">
          <w:rPr>
            <w:noProof/>
            <w:webHidden/>
          </w:rPr>
          <w:fldChar w:fldCharType="begin"/>
        </w:r>
        <w:r w:rsidR="00425A61">
          <w:rPr>
            <w:noProof/>
            <w:webHidden/>
          </w:rPr>
          <w:instrText xml:space="preserve"> PAGEREF _Toc145061586 \h </w:instrText>
        </w:r>
        <w:r w:rsidR="00425A61">
          <w:rPr>
            <w:noProof/>
            <w:webHidden/>
          </w:rPr>
        </w:r>
        <w:r w:rsidR="00425A61">
          <w:rPr>
            <w:noProof/>
            <w:webHidden/>
          </w:rPr>
          <w:fldChar w:fldCharType="separate"/>
        </w:r>
        <w:r w:rsidR="00414EEE">
          <w:rPr>
            <w:noProof/>
            <w:webHidden/>
          </w:rPr>
          <w:t>42</w:t>
        </w:r>
        <w:r w:rsidR="00425A61">
          <w:rPr>
            <w:noProof/>
            <w:webHidden/>
          </w:rPr>
          <w:fldChar w:fldCharType="end"/>
        </w:r>
      </w:hyperlink>
    </w:p>
    <w:p w14:paraId="2DC03D8E" w14:textId="5EBA226E" w:rsidR="00425A61" w:rsidRDefault="00BC0048">
      <w:pPr>
        <w:pStyle w:val="TOC2"/>
        <w:rPr>
          <w:rFonts w:asciiTheme="minorHAnsi" w:eastAsiaTheme="minorEastAsia" w:hAnsiTheme="minorHAnsi"/>
          <w:noProof/>
          <w:szCs w:val="22"/>
        </w:rPr>
      </w:pPr>
      <w:hyperlink w:anchor="_Toc145061587" w:history="1">
        <w:r w:rsidR="00425A61" w:rsidRPr="00A64057">
          <w:rPr>
            <w:rStyle w:val="Hyperlink"/>
            <w:noProof/>
          </w:rPr>
          <w:t>RACE_ETHNIC_CODE</w:t>
        </w:r>
        <w:r w:rsidR="00425A61">
          <w:rPr>
            <w:noProof/>
            <w:webHidden/>
          </w:rPr>
          <w:tab/>
        </w:r>
        <w:r w:rsidR="00425A61">
          <w:rPr>
            <w:noProof/>
            <w:webHidden/>
          </w:rPr>
          <w:fldChar w:fldCharType="begin"/>
        </w:r>
        <w:r w:rsidR="00425A61">
          <w:rPr>
            <w:noProof/>
            <w:webHidden/>
          </w:rPr>
          <w:instrText xml:space="preserve"> PAGEREF _Toc145061587 \h </w:instrText>
        </w:r>
        <w:r w:rsidR="00425A61">
          <w:rPr>
            <w:noProof/>
            <w:webHidden/>
          </w:rPr>
        </w:r>
        <w:r w:rsidR="00425A61">
          <w:rPr>
            <w:noProof/>
            <w:webHidden/>
          </w:rPr>
          <w:fldChar w:fldCharType="separate"/>
        </w:r>
        <w:r w:rsidR="00414EEE">
          <w:rPr>
            <w:noProof/>
            <w:webHidden/>
          </w:rPr>
          <w:t>42</w:t>
        </w:r>
        <w:r w:rsidR="00425A61">
          <w:rPr>
            <w:noProof/>
            <w:webHidden/>
          </w:rPr>
          <w:fldChar w:fldCharType="end"/>
        </w:r>
      </w:hyperlink>
    </w:p>
    <w:p w14:paraId="43063DD6" w14:textId="7CB52ED8" w:rsidR="00425A61" w:rsidRDefault="00BC0048">
      <w:pPr>
        <w:pStyle w:val="TOC2"/>
        <w:rPr>
          <w:rFonts w:asciiTheme="minorHAnsi" w:eastAsiaTheme="minorEastAsia" w:hAnsiTheme="minorHAnsi"/>
          <w:noProof/>
          <w:szCs w:val="22"/>
        </w:rPr>
      </w:pPr>
      <w:hyperlink w:anchor="_Toc145061588" w:history="1">
        <w:r w:rsidR="00425A61" w:rsidRPr="00A64057">
          <w:rPr>
            <w:rStyle w:val="Hyperlink"/>
            <w:noProof/>
          </w:rPr>
          <w:t>RACE_ETHNIC_IND</w:t>
        </w:r>
        <w:r w:rsidR="00425A61">
          <w:rPr>
            <w:noProof/>
            <w:webHidden/>
          </w:rPr>
          <w:tab/>
        </w:r>
        <w:r w:rsidR="00425A61">
          <w:rPr>
            <w:noProof/>
            <w:webHidden/>
          </w:rPr>
          <w:fldChar w:fldCharType="begin"/>
        </w:r>
        <w:r w:rsidR="00425A61">
          <w:rPr>
            <w:noProof/>
            <w:webHidden/>
          </w:rPr>
          <w:instrText xml:space="preserve"> PAGEREF _Toc145061588 \h </w:instrText>
        </w:r>
        <w:r w:rsidR="00425A61">
          <w:rPr>
            <w:noProof/>
            <w:webHidden/>
          </w:rPr>
        </w:r>
        <w:r w:rsidR="00425A61">
          <w:rPr>
            <w:noProof/>
            <w:webHidden/>
          </w:rPr>
          <w:fldChar w:fldCharType="separate"/>
        </w:r>
        <w:r w:rsidR="00414EEE">
          <w:rPr>
            <w:noProof/>
            <w:webHidden/>
          </w:rPr>
          <w:t>43</w:t>
        </w:r>
        <w:r w:rsidR="00425A61">
          <w:rPr>
            <w:noProof/>
            <w:webHidden/>
          </w:rPr>
          <w:fldChar w:fldCharType="end"/>
        </w:r>
      </w:hyperlink>
    </w:p>
    <w:p w14:paraId="617F1EFF" w14:textId="331AFB45" w:rsidR="00425A61" w:rsidRDefault="00BC0048">
      <w:pPr>
        <w:pStyle w:val="TOC2"/>
        <w:rPr>
          <w:rFonts w:asciiTheme="minorHAnsi" w:eastAsiaTheme="minorEastAsia" w:hAnsiTheme="minorHAnsi"/>
          <w:noProof/>
          <w:szCs w:val="22"/>
        </w:rPr>
      </w:pPr>
      <w:hyperlink w:anchor="_Toc145061589" w:history="1">
        <w:r w:rsidR="00425A61" w:rsidRPr="00A64057">
          <w:rPr>
            <w:rStyle w:val="Hyperlink"/>
            <w:noProof/>
          </w:rPr>
          <w:t>RECENT_HI_SCHL</w:t>
        </w:r>
        <w:r w:rsidR="00425A61">
          <w:rPr>
            <w:noProof/>
            <w:webHidden/>
          </w:rPr>
          <w:tab/>
        </w:r>
        <w:r w:rsidR="00425A61">
          <w:rPr>
            <w:noProof/>
            <w:webHidden/>
          </w:rPr>
          <w:fldChar w:fldCharType="begin"/>
        </w:r>
        <w:r w:rsidR="00425A61">
          <w:rPr>
            <w:noProof/>
            <w:webHidden/>
          </w:rPr>
          <w:instrText xml:space="preserve"> PAGEREF _Toc145061589 \h </w:instrText>
        </w:r>
        <w:r w:rsidR="00425A61">
          <w:rPr>
            <w:noProof/>
            <w:webHidden/>
          </w:rPr>
        </w:r>
        <w:r w:rsidR="00425A61">
          <w:rPr>
            <w:noProof/>
            <w:webHidden/>
          </w:rPr>
          <w:fldChar w:fldCharType="separate"/>
        </w:r>
        <w:r w:rsidR="00414EEE">
          <w:rPr>
            <w:noProof/>
            <w:webHidden/>
          </w:rPr>
          <w:t>44</w:t>
        </w:r>
        <w:r w:rsidR="00425A61">
          <w:rPr>
            <w:noProof/>
            <w:webHidden/>
          </w:rPr>
          <w:fldChar w:fldCharType="end"/>
        </w:r>
      </w:hyperlink>
    </w:p>
    <w:p w14:paraId="64D4F7D3" w14:textId="33F23C30" w:rsidR="00425A61" w:rsidRDefault="00BC0048">
      <w:pPr>
        <w:pStyle w:val="TOC2"/>
        <w:rPr>
          <w:rFonts w:asciiTheme="minorHAnsi" w:eastAsiaTheme="minorEastAsia" w:hAnsiTheme="minorHAnsi"/>
          <w:noProof/>
          <w:szCs w:val="22"/>
        </w:rPr>
      </w:pPr>
      <w:hyperlink w:anchor="_Toc145061590" w:history="1">
        <w:r w:rsidR="00425A61" w:rsidRPr="00A64057">
          <w:rPr>
            <w:rStyle w:val="Hyperlink"/>
            <w:noProof/>
          </w:rPr>
          <w:t>RESIDENCE_COUNTY</w:t>
        </w:r>
        <w:r w:rsidR="00425A61">
          <w:rPr>
            <w:noProof/>
            <w:webHidden/>
          </w:rPr>
          <w:tab/>
        </w:r>
        <w:r w:rsidR="00425A61">
          <w:rPr>
            <w:noProof/>
            <w:webHidden/>
          </w:rPr>
          <w:fldChar w:fldCharType="begin"/>
        </w:r>
        <w:r w:rsidR="00425A61">
          <w:rPr>
            <w:noProof/>
            <w:webHidden/>
          </w:rPr>
          <w:instrText xml:space="preserve"> PAGEREF _Toc145061590 \h </w:instrText>
        </w:r>
        <w:r w:rsidR="00425A61">
          <w:rPr>
            <w:noProof/>
            <w:webHidden/>
          </w:rPr>
        </w:r>
        <w:r w:rsidR="00425A61">
          <w:rPr>
            <w:noProof/>
            <w:webHidden/>
          </w:rPr>
          <w:fldChar w:fldCharType="separate"/>
        </w:r>
        <w:r w:rsidR="00414EEE">
          <w:rPr>
            <w:noProof/>
            <w:webHidden/>
          </w:rPr>
          <w:t>45</w:t>
        </w:r>
        <w:r w:rsidR="00425A61">
          <w:rPr>
            <w:noProof/>
            <w:webHidden/>
          </w:rPr>
          <w:fldChar w:fldCharType="end"/>
        </w:r>
      </w:hyperlink>
    </w:p>
    <w:p w14:paraId="593435AA" w14:textId="4C9E8610" w:rsidR="00425A61" w:rsidRDefault="00BC0048">
      <w:pPr>
        <w:pStyle w:val="TOC2"/>
        <w:rPr>
          <w:rFonts w:asciiTheme="minorHAnsi" w:eastAsiaTheme="minorEastAsia" w:hAnsiTheme="minorHAnsi"/>
          <w:noProof/>
          <w:szCs w:val="22"/>
        </w:rPr>
      </w:pPr>
      <w:hyperlink w:anchor="_Toc145061591" w:history="1">
        <w:r w:rsidR="00425A61" w:rsidRPr="00A64057">
          <w:rPr>
            <w:rStyle w:val="Hyperlink"/>
            <w:noProof/>
          </w:rPr>
          <w:t>RESIDENCE_STATE</w:t>
        </w:r>
        <w:r w:rsidR="00425A61">
          <w:rPr>
            <w:noProof/>
            <w:webHidden/>
          </w:rPr>
          <w:tab/>
        </w:r>
        <w:r w:rsidR="00425A61">
          <w:rPr>
            <w:noProof/>
            <w:webHidden/>
          </w:rPr>
          <w:fldChar w:fldCharType="begin"/>
        </w:r>
        <w:r w:rsidR="00425A61">
          <w:rPr>
            <w:noProof/>
            <w:webHidden/>
          </w:rPr>
          <w:instrText xml:space="preserve"> PAGEREF _Toc145061591 \h </w:instrText>
        </w:r>
        <w:r w:rsidR="00425A61">
          <w:rPr>
            <w:noProof/>
            <w:webHidden/>
          </w:rPr>
        </w:r>
        <w:r w:rsidR="00425A61">
          <w:rPr>
            <w:noProof/>
            <w:webHidden/>
          </w:rPr>
          <w:fldChar w:fldCharType="separate"/>
        </w:r>
        <w:r w:rsidR="00414EEE">
          <w:rPr>
            <w:noProof/>
            <w:webHidden/>
          </w:rPr>
          <w:t>46</w:t>
        </w:r>
        <w:r w:rsidR="00425A61">
          <w:rPr>
            <w:noProof/>
            <w:webHidden/>
          </w:rPr>
          <w:fldChar w:fldCharType="end"/>
        </w:r>
      </w:hyperlink>
    </w:p>
    <w:p w14:paraId="42FB96B2" w14:textId="5E0775FE" w:rsidR="00425A61" w:rsidRDefault="00BC0048">
      <w:pPr>
        <w:pStyle w:val="TOC2"/>
        <w:rPr>
          <w:rFonts w:asciiTheme="minorHAnsi" w:eastAsiaTheme="minorEastAsia" w:hAnsiTheme="minorHAnsi"/>
          <w:noProof/>
          <w:szCs w:val="22"/>
        </w:rPr>
      </w:pPr>
      <w:hyperlink w:anchor="_Toc145061592" w:history="1">
        <w:r w:rsidR="00425A61" w:rsidRPr="00A64057">
          <w:rPr>
            <w:rStyle w:val="Hyperlink"/>
            <w:noProof/>
          </w:rPr>
          <w:t>RESIDENCE_ZIP</w:t>
        </w:r>
        <w:r w:rsidR="00425A61">
          <w:rPr>
            <w:noProof/>
            <w:webHidden/>
          </w:rPr>
          <w:tab/>
        </w:r>
        <w:r w:rsidR="00425A61">
          <w:rPr>
            <w:noProof/>
            <w:webHidden/>
          </w:rPr>
          <w:fldChar w:fldCharType="begin"/>
        </w:r>
        <w:r w:rsidR="00425A61">
          <w:rPr>
            <w:noProof/>
            <w:webHidden/>
          </w:rPr>
          <w:instrText xml:space="preserve"> PAGEREF _Toc145061592 \h </w:instrText>
        </w:r>
        <w:r w:rsidR="00425A61">
          <w:rPr>
            <w:noProof/>
            <w:webHidden/>
          </w:rPr>
        </w:r>
        <w:r w:rsidR="00425A61">
          <w:rPr>
            <w:noProof/>
            <w:webHidden/>
          </w:rPr>
          <w:fldChar w:fldCharType="separate"/>
        </w:r>
        <w:r w:rsidR="00414EEE">
          <w:rPr>
            <w:noProof/>
            <w:webHidden/>
          </w:rPr>
          <w:t>46</w:t>
        </w:r>
        <w:r w:rsidR="00425A61">
          <w:rPr>
            <w:noProof/>
            <w:webHidden/>
          </w:rPr>
          <w:fldChar w:fldCharType="end"/>
        </w:r>
      </w:hyperlink>
    </w:p>
    <w:p w14:paraId="48D0FFA2" w14:textId="3078D04E" w:rsidR="00425A61" w:rsidRDefault="00BC0048">
      <w:pPr>
        <w:pStyle w:val="TOC2"/>
        <w:rPr>
          <w:rFonts w:asciiTheme="minorHAnsi" w:eastAsiaTheme="minorEastAsia" w:hAnsiTheme="minorHAnsi"/>
          <w:noProof/>
          <w:szCs w:val="22"/>
        </w:rPr>
      </w:pPr>
      <w:hyperlink w:anchor="_Toc145061593" w:history="1">
        <w:r w:rsidR="00425A61" w:rsidRPr="00A64057">
          <w:rPr>
            <w:rStyle w:val="Hyperlink"/>
            <w:noProof/>
          </w:rPr>
          <w:t>RESIDENT_STATUS</w:t>
        </w:r>
        <w:r w:rsidR="00425A61">
          <w:rPr>
            <w:noProof/>
            <w:webHidden/>
          </w:rPr>
          <w:tab/>
        </w:r>
        <w:r w:rsidR="00425A61">
          <w:rPr>
            <w:noProof/>
            <w:webHidden/>
          </w:rPr>
          <w:fldChar w:fldCharType="begin"/>
        </w:r>
        <w:r w:rsidR="00425A61">
          <w:rPr>
            <w:noProof/>
            <w:webHidden/>
          </w:rPr>
          <w:instrText xml:space="preserve"> PAGEREF _Toc145061593 \h </w:instrText>
        </w:r>
        <w:r w:rsidR="00425A61">
          <w:rPr>
            <w:noProof/>
            <w:webHidden/>
          </w:rPr>
        </w:r>
        <w:r w:rsidR="00425A61">
          <w:rPr>
            <w:noProof/>
            <w:webHidden/>
          </w:rPr>
          <w:fldChar w:fldCharType="separate"/>
        </w:r>
        <w:r w:rsidR="00414EEE">
          <w:rPr>
            <w:noProof/>
            <w:webHidden/>
          </w:rPr>
          <w:t>46</w:t>
        </w:r>
        <w:r w:rsidR="00425A61">
          <w:rPr>
            <w:noProof/>
            <w:webHidden/>
          </w:rPr>
          <w:fldChar w:fldCharType="end"/>
        </w:r>
      </w:hyperlink>
    </w:p>
    <w:p w14:paraId="14EBC2F2" w14:textId="064CD463" w:rsidR="00425A61" w:rsidRDefault="00BC0048">
      <w:pPr>
        <w:pStyle w:val="TOC2"/>
        <w:rPr>
          <w:rFonts w:asciiTheme="minorHAnsi" w:eastAsiaTheme="minorEastAsia" w:hAnsiTheme="minorHAnsi"/>
          <w:noProof/>
          <w:szCs w:val="22"/>
        </w:rPr>
      </w:pPr>
      <w:hyperlink w:anchor="_Toc145061594" w:history="1">
        <w:r w:rsidR="00425A61" w:rsidRPr="00A64057">
          <w:rPr>
            <w:rStyle w:val="Hyperlink"/>
            <w:noProof/>
          </w:rPr>
          <w:t>RUNNING_START_STATUS</w:t>
        </w:r>
        <w:r w:rsidR="00425A61">
          <w:rPr>
            <w:noProof/>
            <w:webHidden/>
          </w:rPr>
          <w:tab/>
        </w:r>
        <w:r w:rsidR="00425A61">
          <w:rPr>
            <w:noProof/>
            <w:webHidden/>
          </w:rPr>
          <w:fldChar w:fldCharType="begin"/>
        </w:r>
        <w:r w:rsidR="00425A61">
          <w:rPr>
            <w:noProof/>
            <w:webHidden/>
          </w:rPr>
          <w:instrText xml:space="preserve"> PAGEREF _Toc145061594 \h </w:instrText>
        </w:r>
        <w:r w:rsidR="00425A61">
          <w:rPr>
            <w:noProof/>
            <w:webHidden/>
          </w:rPr>
        </w:r>
        <w:r w:rsidR="00425A61">
          <w:rPr>
            <w:noProof/>
            <w:webHidden/>
          </w:rPr>
          <w:fldChar w:fldCharType="separate"/>
        </w:r>
        <w:r w:rsidR="00414EEE">
          <w:rPr>
            <w:noProof/>
            <w:webHidden/>
          </w:rPr>
          <w:t>47</w:t>
        </w:r>
        <w:r w:rsidR="00425A61">
          <w:rPr>
            <w:noProof/>
            <w:webHidden/>
          </w:rPr>
          <w:fldChar w:fldCharType="end"/>
        </w:r>
      </w:hyperlink>
    </w:p>
    <w:p w14:paraId="33A27044" w14:textId="62AF69AF" w:rsidR="00425A61" w:rsidRDefault="00BC0048">
      <w:pPr>
        <w:pStyle w:val="TOC2"/>
        <w:rPr>
          <w:rFonts w:asciiTheme="minorHAnsi" w:eastAsiaTheme="minorEastAsia" w:hAnsiTheme="minorHAnsi"/>
          <w:noProof/>
          <w:szCs w:val="22"/>
        </w:rPr>
      </w:pPr>
      <w:hyperlink w:anchor="_Toc145061595" w:history="1">
        <w:r w:rsidR="00425A61" w:rsidRPr="00A64057">
          <w:rPr>
            <w:rStyle w:val="Hyperlink"/>
            <w:noProof/>
          </w:rPr>
          <w:t>SDA</w:t>
        </w:r>
        <w:r w:rsidR="00425A61">
          <w:rPr>
            <w:noProof/>
            <w:webHidden/>
          </w:rPr>
          <w:tab/>
        </w:r>
        <w:r w:rsidR="00425A61">
          <w:rPr>
            <w:noProof/>
            <w:webHidden/>
          </w:rPr>
          <w:fldChar w:fldCharType="begin"/>
        </w:r>
        <w:r w:rsidR="00425A61">
          <w:rPr>
            <w:noProof/>
            <w:webHidden/>
          </w:rPr>
          <w:instrText xml:space="preserve"> PAGEREF _Toc145061595 \h </w:instrText>
        </w:r>
        <w:r w:rsidR="00425A61">
          <w:rPr>
            <w:noProof/>
            <w:webHidden/>
          </w:rPr>
        </w:r>
        <w:r w:rsidR="00425A61">
          <w:rPr>
            <w:noProof/>
            <w:webHidden/>
          </w:rPr>
          <w:fldChar w:fldCharType="separate"/>
        </w:r>
        <w:r w:rsidR="00414EEE">
          <w:rPr>
            <w:noProof/>
            <w:webHidden/>
          </w:rPr>
          <w:t>47</w:t>
        </w:r>
        <w:r w:rsidR="00425A61">
          <w:rPr>
            <w:noProof/>
            <w:webHidden/>
          </w:rPr>
          <w:fldChar w:fldCharType="end"/>
        </w:r>
      </w:hyperlink>
    </w:p>
    <w:p w14:paraId="79B9BCF0" w14:textId="1C361FF4" w:rsidR="00425A61" w:rsidRDefault="00BC0048">
      <w:pPr>
        <w:pStyle w:val="TOC2"/>
        <w:rPr>
          <w:rFonts w:asciiTheme="minorHAnsi" w:eastAsiaTheme="minorEastAsia" w:hAnsiTheme="minorHAnsi"/>
          <w:noProof/>
          <w:szCs w:val="22"/>
        </w:rPr>
      </w:pPr>
      <w:hyperlink w:anchor="_Toc145061596" w:history="1">
        <w:r w:rsidR="00425A61" w:rsidRPr="00A64057">
          <w:rPr>
            <w:rStyle w:val="Hyperlink"/>
            <w:noProof/>
          </w:rPr>
          <w:t>SEX</w:t>
        </w:r>
        <w:r w:rsidR="00425A61">
          <w:rPr>
            <w:noProof/>
            <w:webHidden/>
          </w:rPr>
          <w:tab/>
        </w:r>
        <w:r w:rsidR="00425A61">
          <w:rPr>
            <w:noProof/>
            <w:webHidden/>
          </w:rPr>
          <w:fldChar w:fldCharType="begin"/>
        </w:r>
        <w:r w:rsidR="00425A61">
          <w:rPr>
            <w:noProof/>
            <w:webHidden/>
          </w:rPr>
          <w:instrText xml:space="preserve"> PAGEREF _Toc145061596 \h </w:instrText>
        </w:r>
        <w:r w:rsidR="00425A61">
          <w:rPr>
            <w:noProof/>
            <w:webHidden/>
          </w:rPr>
        </w:r>
        <w:r w:rsidR="00425A61">
          <w:rPr>
            <w:noProof/>
            <w:webHidden/>
          </w:rPr>
          <w:fldChar w:fldCharType="separate"/>
        </w:r>
        <w:r w:rsidR="00414EEE">
          <w:rPr>
            <w:noProof/>
            <w:webHidden/>
          </w:rPr>
          <w:t>48</w:t>
        </w:r>
        <w:r w:rsidR="00425A61">
          <w:rPr>
            <w:noProof/>
            <w:webHidden/>
          </w:rPr>
          <w:fldChar w:fldCharType="end"/>
        </w:r>
      </w:hyperlink>
    </w:p>
    <w:p w14:paraId="65923407" w14:textId="09E04B05" w:rsidR="00425A61" w:rsidRDefault="00BC0048">
      <w:pPr>
        <w:pStyle w:val="TOC2"/>
        <w:rPr>
          <w:rFonts w:asciiTheme="minorHAnsi" w:eastAsiaTheme="minorEastAsia" w:hAnsiTheme="minorHAnsi"/>
          <w:noProof/>
          <w:szCs w:val="22"/>
        </w:rPr>
      </w:pPr>
      <w:hyperlink w:anchor="_Toc145061597" w:history="1">
        <w:r w:rsidR="00425A61" w:rsidRPr="00A64057">
          <w:rPr>
            <w:rStyle w:val="Hyperlink"/>
            <w:noProof/>
          </w:rPr>
          <w:t>SID (and EMPLID combined)</w:t>
        </w:r>
        <w:r w:rsidR="00425A61">
          <w:rPr>
            <w:noProof/>
            <w:webHidden/>
          </w:rPr>
          <w:tab/>
        </w:r>
        <w:r w:rsidR="00425A61">
          <w:rPr>
            <w:noProof/>
            <w:webHidden/>
          </w:rPr>
          <w:fldChar w:fldCharType="begin"/>
        </w:r>
        <w:r w:rsidR="00425A61">
          <w:rPr>
            <w:noProof/>
            <w:webHidden/>
          </w:rPr>
          <w:instrText xml:space="preserve"> PAGEREF _Toc145061597 \h </w:instrText>
        </w:r>
        <w:r w:rsidR="00425A61">
          <w:rPr>
            <w:noProof/>
            <w:webHidden/>
          </w:rPr>
        </w:r>
        <w:r w:rsidR="00425A61">
          <w:rPr>
            <w:noProof/>
            <w:webHidden/>
          </w:rPr>
          <w:fldChar w:fldCharType="separate"/>
        </w:r>
        <w:r w:rsidR="00414EEE">
          <w:rPr>
            <w:noProof/>
            <w:webHidden/>
          </w:rPr>
          <w:t>49</w:t>
        </w:r>
        <w:r w:rsidR="00425A61">
          <w:rPr>
            <w:noProof/>
            <w:webHidden/>
          </w:rPr>
          <w:fldChar w:fldCharType="end"/>
        </w:r>
      </w:hyperlink>
    </w:p>
    <w:p w14:paraId="34E2DFAA" w14:textId="3CE56924" w:rsidR="00425A61" w:rsidRDefault="00BC0048">
      <w:pPr>
        <w:pStyle w:val="TOC2"/>
        <w:rPr>
          <w:rFonts w:asciiTheme="minorHAnsi" w:eastAsiaTheme="minorEastAsia" w:hAnsiTheme="minorHAnsi"/>
          <w:noProof/>
          <w:szCs w:val="22"/>
        </w:rPr>
      </w:pPr>
      <w:hyperlink w:anchor="_Toc145061598" w:history="1">
        <w:r w:rsidR="00425A61" w:rsidRPr="00A64057">
          <w:rPr>
            <w:rStyle w:val="Hyperlink"/>
            <w:noProof/>
          </w:rPr>
          <w:t>SOURCE</w:t>
        </w:r>
        <w:r w:rsidR="00425A61">
          <w:rPr>
            <w:noProof/>
            <w:webHidden/>
          </w:rPr>
          <w:tab/>
        </w:r>
        <w:r w:rsidR="00425A61">
          <w:rPr>
            <w:noProof/>
            <w:webHidden/>
          </w:rPr>
          <w:fldChar w:fldCharType="begin"/>
        </w:r>
        <w:r w:rsidR="00425A61">
          <w:rPr>
            <w:noProof/>
            <w:webHidden/>
          </w:rPr>
          <w:instrText xml:space="preserve"> PAGEREF _Toc145061598 \h </w:instrText>
        </w:r>
        <w:r w:rsidR="00425A61">
          <w:rPr>
            <w:noProof/>
            <w:webHidden/>
          </w:rPr>
        </w:r>
        <w:r w:rsidR="00425A61">
          <w:rPr>
            <w:noProof/>
            <w:webHidden/>
          </w:rPr>
          <w:fldChar w:fldCharType="separate"/>
        </w:r>
        <w:r w:rsidR="00414EEE">
          <w:rPr>
            <w:noProof/>
            <w:webHidden/>
          </w:rPr>
          <w:t>49</w:t>
        </w:r>
        <w:r w:rsidR="00425A61">
          <w:rPr>
            <w:noProof/>
            <w:webHidden/>
          </w:rPr>
          <w:fldChar w:fldCharType="end"/>
        </w:r>
      </w:hyperlink>
    </w:p>
    <w:p w14:paraId="7EAB3E8B" w14:textId="2AFC87CE" w:rsidR="00425A61" w:rsidRDefault="00BC0048">
      <w:pPr>
        <w:pStyle w:val="TOC2"/>
        <w:rPr>
          <w:rFonts w:asciiTheme="minorHAnsi" w:eastAsiaTheme="minorEastAsia" w:hAnsiTheme="minorHAnsi"/>
          <w:noProof/>
          <w:szCs w:val="22"/>
        </w:rPr>
      </w:pPr>
      <w:hyperlink w:anchor="_Toc145061599" w:history="1">
        <w:r w:rsidR="00425A61" w:rsidRPr="00A64057">
          <w:rPr>
            <w:rStyle w:val="Hyperlink"/>
            <w:noProof/>
          </w:rPr>
          <w:t>STATE_START</w:t>
        </w:r>
        <w:r w:rsidR="00425A61">
          <w:rPr>
            <w:noProof/>
            <w:webHidden/>
          </w:rPr>
          <w:tab/>
        </w:r>
        <w:r w:rsidR="00425A61">
          <w:rPr>
            <w:noProof/>
            <w:webHidden/>
          </w:rPr>
          <w:fldChar w:fldCharType="begin"/>
        </w:r>
        <w:r w:rsidR="00425A61">
          <w:rPr>
            <w:noProof/>
            <w:webHidden/>
          </w:rPr>
          <w:instrText xml:space="preserve"> PAGEREF _Toc145061599 \h </w:instrText>
        </w:r>
        <w:r w:rsidR="00425A61">
          <w:rPr>
            <w:noProof/>
            <w:webHidden/>
          </w:rPr>
        </w:r>
        <w:r w:rsidR="00425A61">
          <w:rPr>
            <w:noProof/>
            <w:webHidden/>
          </w:rPr>
          <w:fldChar w:fldCharType="separate"/>
        </w:r>
        <w:r w:rsidR="00414EEE">
          <w:rPr>
            <w:noProof/>
            <w:webHidden/>
          </w:rPr>
          <w:t>50</w:t>
        </w:r>
        <w:r w:rsidR="00425A61">
          <w:rPr>
            <w:noProof/>
            <w:webHidden/>
          </w:rPr>
          <w:fldChar w:fldCharType="end"/>
        </w:r>
      </w:hyperlink>
    </w:p>
    <w:p w14:paraId="0A8B46C5" w14:textId="5D07FB06" w:rsidR="00425A61" w:rsidRDefault="00BC0048">
      <w:pPr>
        <w:pStyle w:val="TOC2"/>
        <w:rPr>
          <w:rFonts w:asciiTheme="minorHAnsi" w:eastAsiaTheme="minorEastAsia" w:hAnsiTheme="minorHAnsi"/>
          <w:noProof/>
          <w:szCs w:val="22"/>
        </w:rPr>
      </w:pPr>
      <w:hyperlink w:anchor="_Toc145061600" w:history="1">
        <w:r w:rsidR="00425A61" w:rsidRPr="00A64057">
          <w:rPr>
            <w:rStyle w:val="Hyperlink"/>
            <w:noProof/>
          </w:rPr>
          <w:t>TIME_LOC_IND</w:t>
        </w:r>
        <w:r w:rsidR="00425A61">
          <w:rPr>
            <w:noProof/>
            <w:webHidden/>
          </w:rPr>
          <w:tab/>
        </w:r>
        <w:r w:rsidR="00425A61">
          <w:rPr>
            <w:noProof/>
            <w:webHidden/>
          </w:rPr>
          <w:fldChar w:fldCharType="begin"/>
        </w:r>
        <w:r w:rsidR="00425A61">
          <w:rPr>
            <w:noProof/>
            <w:webHidden/>
          </w:rPr>
          <w:instrText xml:space="preserve"> PAGEREF _Toc145061600 \h </w:instrText>
        </w:r>
        <w:r w:rsidR="00425A61">
          <w:rPr>
            <w:noProof/>
            <w:webHidden/>
          </w:rPr>
        </w:r>
        <w:r w:rsidR="00425A61">
          <w:rPr>
            <w:noProof/>
            <w:webHidden/>
          </w:rPr>
          <w:fldChar w:fldCharType="separate"/>
        </w:r>
        <w:r w:rsidR="00414EEE">
          <w:rPr>
            <w:noProof/>
            <w:webHidden/>
          </w:rPr>
          <w:t>50</w:t>
        </w:r>
        <w:r w:rsidR="00425A61">
          <w:rPr>
            <w:noProof/>
            <w:webHidden/>
          </w:rPr>
          <w:fldChar w:fldCharType="end"/>
        </w:r>
      </w:hyperlink>
    </w:p>
    <w:p w14:paraId="1C26B92D" w14:textId="2EEE5B2E" w:rsidR="00425A61" w:rsidRDefault="00BC0048">
      <w:pPr>
        <w:pStyle w:val="TOC2"/>
        <w:rPr>
          <w:rFonts w:asciiTheme="minorHAnsi" w:eastAsiaTheme="minorEastAsia" w:hAnsiTheme="minorHAnsi"/>
          <w:noProof/>
          <w:szCs w:val="22"/>
        </w:rPr>
      </w:pPr>
      <w:hyperlink w:anchor="_Toc145061601" w:history="1">
        <w:r w:rsidR="00425A61" w:rsidRPr="00A64057">
          <w:rPr>
            <w:rStyle w:val="Hyperlink"/>
            <w:noProof/>
          </w:rPr>
          <w:t>TIME_LOC_PRI</w:t>
        </w:r>
        <w:r w:rsidR="00425A61">
          <w:rPr>
            <w:noProof/>
            <w:webHidden/>
          </w:rPr>
          <w:tab/>
        </w:r>
        <w:r w:rsidR="00425A61">
          <w:rPr>
            <w:noProof/>
            <w:webHidden/>
          </w:rPr>
          <w:fldChar w:fldCharType="begin"/>
        </w:r>
        <w:r w:rsidR="00425A61">
          <w:rPr>
            <w:noProof/>
            <w:webHidden/>
          </w:rPr>
          <w:instrText xml:space="preserve"> PAGEREF _Toc145061601 \h </w:instrText>
        </w:r>
        <w:r w:rsidR="00425A61">
          <w:rPr>
            <w:noProof/>
            <w:webHidden/>
          </w:rPr>
        </w:r>
        <w:r w:rsidR="00425A61">
          <w:rPr>
            <w:noProof/>
            <w:webHidden/>
          </w:rPr>
          <w:fldChar w:fldCharType="separate"/>
        </w:r>
        <w:r w:rsidR="00414EEE">
          <w:rPr>
            <w:noProof/>
            <w:webHidden/>
          </w:rPr>
          <w:t>51</w:t>
        </w:r>
        <w:r w:rsidR="00425A61">
          <w:rPr>
            <w:noProof/>
            <w:webHidden/>
          </w:rPr>
          <w:fldChar w:fldCharType="end"/>
        </w:r>
      </w:hyperlink>
    </w:p>
    <w:p w14:paraId="149AC360" w14:textId="128C5D4D" w:rsidR="00425A61" w:rsidRDefault="00BC0048">
      <w:pPr>
        <w:pStyle w:val="TOC2"/>
        <w:rPr>
          <w:rFonts w:asciiTheme="minorHAnsi" w:eastAsiaTheme="minorEastAsia" w:hAnsiTheme="minorHAnsi"/>
          <w:noProof/>
          <w:szCs w:val="22"/>
        </w:rPr>
      </w:pPr>
      <w:hyperlink w:anchor="_Toc145061602" w:history="1">
        <w:r w:rsidR="00425A61" w:rsidRPr="00A64057">
          <w:rPr>
            <w:rStyle w:val="Hyperlink"/>
            <w:noProof/>
          </w:rPr>
          <w:t>TRANSFER_READY</w:t>
        </w:r>
        <w:r w:rsidR="00425A61">
          <w:rPr>
            <w:noProof/>
            <w:webHidden/>
          </w:rPr>
          <w:tab/>
        </w:r>
        <w:r w:rsidR="00425A61">
          <w:rPr>
            <w:noProof/>
            <w:webHidden/>
          </w:rPr>
          <w:fldChar w:fldCharType="begin"/>
        </w:r>
        <w:r w:rsidR="00425A61">
          <w:rPr>
            <w:noProof/>
            <w:webHidden/>
          </w:rPr>
          <w:instrText xml:space="preserve"> PAGEREF _Toc145061602 \h </w:instrText>
        </w:r>
        <w:r w:rsidR="00425A61">
          <w:rPr>
            <w:noProof/>
            <w:webHidden/>
          </w:rPr>
        </w:r>
        <w:r w:rsidR="00425A61">
          <w:rPr>
            <w:noProof/>
            <w:webHidden/>
          </w:rPr>
          <w:fldChar w:fldCharType="separate"/>
        </w:r>
        <w:r w:rsidR="00414EEE">
          <w:rPr>
            <w:noProof/>
            <w:webHidden/>
          </w:rPr>
          <w:t>51</w:t>
        </w:r>
        <w:r w:rsidR="00425A61">
          <w:rPr>
            <w:noProof/>
            <w:webHidden/>
          </w:rPr>
          <w:fldChar w:fldCharType="end"/>
        </w:r>
      </w:hyperlink>
    </w:p>
    <w:p w14:paraId="1045ED0E" w14:textId="1FFAB9E6" w:rsidR="00425A61" w:rsidRDefault="00BC0048">
      <w:pPr>
        <w:pStyle w:val="TOC2"/>
        <w:rPr>
          <w:rFonts w:asciiTheme="minorHAnsi" w:eastAsiaTheme="minorEastAsia" w:hAnsiTheme="minorHAnsi"/>
          <w:noProof/>
          <w:szCs w:val="22"/>
        </w:rPr>
      </w:pPr>
      <w:hyperlink w:anchor="_Toc145061603" w:history="1">
        <w:r w:rsidR="00425A61" w:rsidRPr="00A64057">
          <w:rPr>
            <w:rStyle w:val="Hyperlink"/>
            <w:noProof/>
          </w:rPr>
          <w:t>VET_BENEFITS</w:t>
        </w:r>
        <w:r w:rsidR="00425A61">
          <w:rPr>
            <w:noProof/>
            <w:webHidden/>
          </w:rPr>
          <w:tab/>
        </w:r>
        <w:r w:rsidR="00425A61">
          <w:rPr>
            <w:noProof/>
            <w:webHidden/>
          </w:rPr>
          <w:fldChar w:fldCharType="begin"/>
        </w:r>
        <w:r w:rsidR="00425A61">
          <w:rPr>
            <w:noProof/>
            <w:webHidden/>
          </w:rPr>
          <w:instrText xml:space="preserve"> PAGEREF _Toc145061603 \h </w:instrText>
        </w:r>
        <w:r w:rsidR="00425A61">
          <w:rPr>
            <w:noProof/>
            <w:webHidden/>
          </w:rPr>
        </w:r>
        <w:r w:rsidR="00425A61">
          <w:rPr>
            <w:noProof/>
            <w:webHidden/>
          </w:rPr>
          <w:fldChar w:fldCharType="separate"/>
        </w:r>
        <w:r w:rsidR="00414EEE">
          <w:rPr>
            <w:noProof/>
            <w:webHidden/>
          </w:rPr>
          <w:t>52</w:t>
        </w:r>
        <w:r w:rsidR="00425A61">
          <w:rPr>
            <w:noProof/>
            <w:webHidden/>
          </w:rPr>
          <w:fldChar w:fldCharType="end"/>
        </w:r>
      </w:hyperlink>
    </w:p>
    <w:p w14:paraId="65A3E7E2" w14:textId="3D07F648" w:rsidR="00425A61" w:rsidRDefault="00BC0048">
      <w:pPr>
        <w:pStyle w:val="TOC2"/>
        <w:rPr>
          <w:rFonts w:asciiTheme="minorHAnsi" w:eastAsiaTheme="minorEastAsia" w:hAnsiTheme="minorHAnsi"/>
          <w:noProof/>
          <w:szCs w:val="22"/>
        </w:rPr>
      </w:pPr>
      <w:hyperlink w:anchor="_Toc145061604" w:history="1">
        <w:r w:rsidR="00425A61" w:rsidRPr="00A64057">
          <w:rPr>
            <w:rStyle w:val="Hyperlink"/>
            <w:noProof/>
          </w:rPr>
          <w:t>WORK_ATTND</w:t>
        </w:r>
        <w:r w:rsidR="00425A61">
          <w:rPr>
            <w:noProof/>
            <w:webHidden/>
          </w:rPr>
          <w:tab/>
        </w:r>
        <w:r w:rsidR="00425A61">
          <w:rPr>
            <w:noProof/>
            <w:webHidden/>
          </w:rPr>
          <w:fldChar w:fldCharType="begin"/>
        </w:r>
        <w:r w:rsidR="00425A61">
          <w:rPr>
            <w:noProof/>
            <w:webHidden/>
          </w:rPr>
          <w:instrText xml:space="preserve"> PAGEREF _Toc145061604 \h </w:instrText>
        </w:r>
        <w:r w:rsidR="00425A61">
          <w:rPr>
            <w:noProof/>
            <w:webHidden/>
          </w:rPr>
        </w:r>
        <w:r w:rsidR="00425A61">
          <w:rPr>
            <w:noProof/>
            <w:webHidden/>
          </w:rPr>
          <w:fldChar w:fldCharType="separate"/>
        </w:r>
        <w:r w:rsidR="00414EEE">
          <w:rPr>
            <w:noProof/>
            <w:webHidden/>
          </w:rPr>
          <w:t>53</w:t>
        </w:r>
        <w:r w:rsidR="00425A61">
          <w:rPr>
            <w:noProof/>
            <w:webHidden/>
          </w:rPr>
          <w:fldChar w:fldCharType="end"/>
        </w:r>
      </w:hyperlink>
    </w:p>
    <w:p w14:paraId="5C03B2F9" w14:textId="48278459" w:rsidR="00425A61" w:rsidRDefault="00BC0048">
      <w:pPr>
        <w:pStyle w:val="TOC2"/>
        <w:rPr>
          <w:rFonts w:asciiTheme="minorHAnsi" w:eastAsiaTheme="minorEastAsia" w:hAnsiTheme="minorHAnsi"/>
          <w:noProof/>
          <w:szCs w:val="22"/>
        </w:rPr>
      </w:pPr>
      <w:hyperlink w:anchor="_Toc145061605" w:history="1">
        <w:r w:rsidR="00425A61" w:rsidRPr="00A64057">
          <w:rPr>
            <w:rStyle w:val="Hyperlink"/>
            <w:noProof/>
          </w:rPr>
          <w:t>WORKER_RETRAINING</w:t>
        </w:r>
        <w:r w:rsidR="00425A61">
          <w:rPr>
            <w:noProof/>
            <w:webHidden/>
          </w:rPr>
          <w:tab/>
        </w:r>
        <w:r w:rsidR="00425A61">
          <w:rPr>
            <w:noProof/>
            <w:webHidden/>
          </w:rPr>
          <w:fldChar w:fldCharType="begin"/>
        </w:r>
        <w:r w:rsidR="00425A61">
          <w:rPr>
            <w:noProof/>
            <w:webHidden/>
          </w:rPr>
          <w:instrText xml:space="preserve"> PAGEREF _Toc145061605 \h </w:instrText>
        </w:r>
        <w:r w:rsidR="00425A61">
          <w:rPr>
            <w:noProof/>
            <w:webHidden/>
          </w:rPr>
        </w:r>
        <w:r w:rsidR="00425A61">
          <w:rPr>
            <w:noProof/>
            <w:webHidden/>
          </w:rPr>
          <w:fldChar w:fldCharType="separate"/>
        </w:r>
        <w:r w:rsidR="00414EEE">
          <w:rPr>
            <w:noProof/>
            <w:webHidden/>
          </w:rPr>
          <w:t>55</w:t>
        </w:r>
        <w:r w:rsidR="00425A61">
          <w:rPr>
            <w:noProof/>
            <w:webHidden/>
          </w:rPr>
          <w:fldChar w:fldCharType="end"/>
        </w:r>
      </w:hyperlink>
    </w:p>
    <w:p w14:paraId="14F5ED8D" w14:textId="24E40CA9" w:rsidR="00425A61" w:rsidRDefault="00BC0048">
      <w:pPr>
        <w:pStyle w:val="TOC2"/>
        <w:rPr>
          <w:rFonts w:asciiTheme="minorHAnsi" w:eastAsiaTheme="minorEastAsia" w:hAnsiTheme="minorHAnsi"/>
          <w:noProof/>
          <w:szCs w:val="22"/>
        </w:rPr>
      </w:pPr>
      <w:hyperlink w:anchor="_Toc145061606" w:history="1">
        <w:r w:rsidR="00425A61" w:rsidRPr="00A64057">
          <w:rPr>
            <w:rStyle w:val="Hyperlink"/>
            <w:noProof/>
          </w:rPr>
          <w:t>YRQ</w:t>
        </w:r>
        <w:r w:rsidR="00425A61">
          <w:rPr>
            <w:noProof/>
            <w:webHidden/>
          </w:rPr>
          <w:tab/>
        </w:r>
        <w:r w:rsidR="00425A61">
          <w:rPr>
            <w:noProof/>
            <w:webHidden/>
          </w:rPr>
          <w:fldChar w:fldCharType="begin"/>
        </w:r>
        <w:r w:rsidR="00425A61">
          <w:rPr>
            <w:noProof/>
            <w:webHidden/>
          </w:rPr>
          <w:instrText xml:space="preserve"> PAGEREF _Toc145061606 \h </w:instrText>
        </w:r>
        <w:r w:rsidR="00425A61">
          <w:rPr>
            <w:noProof/>
            <w:webHidden/>
          </w:rPr>
        </w:r>
        <w:r w:rsidR="00425A61">
          <w:rPr>
            <w:noProof/>
            <w:webHidden/>
          </w:rPr>
          <w:fldChar w:fldCharType="separate"/>
        </w:r>
        <w:r w:rsidR="00414EEE">
          <w:rPr>
            <w:noProof/>
            <w:webHidden/>
          </w:rPr>
          <w:t>56</w:t>
        </w:r>
        <w:r w:rsidR="00425A61">
          <w:rPr>
            <w:noProof/>
            <w:webHidden/>
          </w:rPr>
          <w:fldChar w:fldCharType="end"/>
        </w:r>
      </w:hyperlink>
    </w:p>
    <w:p w14:paraId="39A6EDB3" w14:textId="6760F8F0" w:rsidR="00425A61" w:rsidRDefault="00BC0048">
      <w:pPr>
        <w:pStyle w:val="TOC2"/>
        <w:rPr>
          <w:rFonts w:asciiTheme="minorHAnsi" w:eastAsiaTheme="minorEastAsia" w:hAnsiTheme="minorHAnsi"/>
          <w:noProof/>
          <w:szCs w:val="22"/>
        </w:rPr>
      </w:pPr>
      <w:hyperlink w:anchor="_Toc145061607" w:history="1">
        <w:r w:rsidR="00425A61" w:rsidRPr="00A64057">
          <w:rPr>
            <w:rStyle w:val="Hyperlink"/>
            <w:noProof/>
          </w:rPr>
          <w:t>YRQ_ACT_START</w:t>
        </w:r>
        <w:r w:rsidR="00425A61">
          <w:rPr>
            <w:noProof/>
            <w:webHidden/>
          </w:rPr>
          <w:tab/>
        </w:r>
        <w:r w:rsidR="00425A61">
          <w:rPr>
            <w:noProof/>
            <w:webHidden/>
          </w:rPr>
          <w:fldChar w:fldCharType="begin"/>
        </w:r>
        <w:r w:rsidR="00425A61">
          <w:rPr>
            <w:noProof/>
            <w:webHidden/>
          </w:rPr>
          <w:instrText xml:space="preserve"> PAGEREF _Toc145061607 \h </w:instrText>
        </w:r>
        <w:r w:rsidR="00425A61">
          <w:rPr>
            <w:noProof/>
            <w:webHidden/>
          </w:rPr>
        </w:r>
        <w:r w:rsidR="00425A61">
          <w:rPr>
            <w:noProof/>
            <w:webHidden/>
          </w:rPr>
          <w:fldChar w:fldCharType="separate"/>
        </w:r>
        <w:r w:rsidR="00414EEE">
          <w:rPr>
            <w:noProof/>
            <w:webHidden/>
          </w:rPr>
          <w:t>56</w:t>
        </w:r>
        <w:r w:rsidR="00425A61">
          <w:rPr>
            <w:noProof/>
            <w:webHidden/>
          </w:rPr>
          <w:fldChar w:fldCharType="end"/>
        </w:r>
      </w:hyperlink>
    </w:p>
    <w:p w14:paraId="53F9BDB3" w14:textId="06A87099" w:rsidR="00425A61" w:rsidRDefault="00BC0048">
      <w:pPr>
        <w:pStyle w:val="TOC2"/>
        <w:rPr>
          <w:rFonts w:asciiTheme="minorHAnsi" w:eastAsiaTheme="minorEastAsia" w:hAnsiTheme="minorHAnsi"/>
          <w:noProof/>
          <w:szCs w:val="22"/>
        </w:rPr>
      </w:pPr>
      <w:hyperlink w:anchor="_Toc145061608" w:history="1">
        <w:r w:rsidR="00425A61" w:rsidRPr="00A64057">
          <w:rPr>
            <w:rStyle w:val="Hyperlink"/>
            <w:noProof/>
          </w:rPr>
          <w:t>DUAL_ENROLL</w:t>
        </w:r>
        <w:r w:rsidR="00425A61">
          <w:rPr>
            <w:noProof/>
            <w:webHidden/>
          </w:rPr>
          <w:tab/>
        </w:r>
        <w:r w:rsidR="00425A61">
          <w:rPr>
            <w:noProof/>
            <w:webHidden/>
          </w:rPr>
          <w:fldChar w:fldCharType="begin"/>
        </w:r>
        <w:r w:rsidR="00425A61">
          <w:rPr>
            <w:noProof/>
            <w:webHidden/>
          </w:rPr>
          <w:instrText xml:space="preserve"> PAGEREF _Toc145061608 \h </w:instrText>
        </w:r>
        <w:r w:rsidR="00425A61">
          <w:rPr>
            <w:noProof/>
            <w:webHidden/>
          </w:rPr>
        </w:r>
        <w:r w:rsidR="00425A61">
          <w:rPr>
            <w:noProof/>
            <w:webHidden/>
          </w:rPr>
          <w:fldChar w:fldCharType="separate"/>
        </w:r>
        <w:r w:rsidR="00414EEE">
          <w:rPr>
            <w:noProof/>
            <w:webHidden/>
          </w:rPr>
          <w:t>57</w:t>
        </w:r>
        <w:r w:rsidR="00425A61">
          <w:rPr>
            <w:noProof/>
            <w:webHidden/>
          </w:rPr>
          <w:fldChar w:fldCharType="end"/>
        </w:r>
      </w:hyperlink>
    </w:p>
    <w:p w14:paraId="2EEF556B" w14:textId="63135DEF" w:rsidR="00425A61" w:rsidRDefault="00BC0048">
      <w:pPr>
        <w:pStyle w:val="TOC2"/>
        <w:rPr>
          <w:rFonts w:asciiTheme="minorHAnsi" w:eastAsiaTheme="minorEastAsia" w:hAnsiTheme="minorHAnsi"/>
          <w:noProof/>
          <w:szCs w:val="22"/>
        </w:rPr>
      </w:pPr>
      <w:hyperlink w:anchor="_Toc145061609" w:history="1">
        <w:r w:rsidR="00425A61" w:rsidRPr="00A64057">
          <w:rPr>
            <w:rStyle w:val="Hyperlink"/>
            <w:noProof/>
          </w:rPr>
          <w:t>AWARD_SEEK</w:t>
        </w:r>
        <w:r w:rsidR="00425A61">
          <w:rPr>
            <w:noProof/>
            <w:webHidden/>
          </w:rPr>
          <w:tab/>
        </w:r>
        <w:r w:rsidR="00425A61">
          <w:rPr>
            <w:noProof/>
            <w:webHidden/>
          </w:rPr>
          <w:fldChar w:fldCharType="begin"/>
        </w:r>
        <w:r w:rsidR="00425A61">
          <w:rPr>
            <w:noProof/>
            <w:webHidden/>
          </w:rPr>
          <w:instrText xml:space="preserve"> PAGEREF _Toc145061609 \h </w:instrText>
        </w:r>
        <w:r w:rsidR="00425A61">
          <w:rPr>
            <w:noProof/>
            <w:webHidden/>
          </w:rPr>
        </w:r>
        <w:r w:rsidR="00425A61">
          <w:rPr>
            <w:noProof/>
            <w:webHidden/>
          </w:rPr>
          <w:fldChar w:fldCharType="separate"/>
        </w:r>
        <w:r w:rsidR="00414EEE">
          <w:rPr>
            <w:noProof/>
            <w:webHidden/>
          </w:rPr>
          <w:t>57</w:t>
        </w:r>
        <w:r w:rsidR="00425A61">
          <w:rPr>
            <w:noProof/>
            <w:webHidden/>
          </w:rPr>
          <w:fldChar w:fldCharType="end"/>
        </w:r>
      </w:hyperlink>
    </w:p>
    <w:p w14:paraId="2EACB819" w14:textId="304E7704" w:rsidR="00425A61" w:rsidRDefault="00BC0048">
      <w:pPr>
        <w:pStyle w:val="TOC2"/>
        <w:rPr>
          <w:rFonts w:asciiTheme="minorHAnsi" w:eastAsiaTheme="minorEastAsia" w:hAnsiTheme="minorHAnsi"/>
          <w:noProof/>
          <w:szCs w:val="22"/>
        </w:rPr>
      </w:pPr>
      <w:hyperlink w:anchor="_Toc145061610" w:history="1">
        <w:r w:rsidR="00425A61" w:rsidRPr="00A64057">
          <w:rPr>
            <w:rStyle w:val="Hyperlink"/>
            <w:noProof/>
          </w:rPr>
          <w:t>EMPLID</w:t>
        </w:r>
        <w:r w:rsidR="00425A61">
          <w:rPr>
            <w:noProof/>
            <w:webHidden/>
          </w:rPr>
          <w:tab/>
        </w:r>
        <w:r w:rsidR="00425A61">
          <w:rPr>
            <w:noProof/>
            <w:webHidden/>
          </w:rPr>
          <w:fldChar w:fldCharType="begin"/>
        </w:r>
        <w:r w:rsidR="00425A61">
          <w:rPr>
            <w:noProof/>
            <w:webHidden/>
          </w:rPr>
          <w:instrText xml:space="preserve"> PAGEREF _Toc145061610 \h </w:instrText>
        </w:r>
        <w:r w:rsidR="00425A61">
          <w:rPr>
            <w:noProof/>
            <w:webHidden/>
          </w:rPr>
        </w:r>
        <w:r w:rsidR="00425A61">
          <w:rPr>
            <w:noProof/>
            <w:webHidden/>
          </w:rPr>
          <w:fldChar w:fldCharType="separate"/>
        </w:r>
        <w:r w:rsidR="00414EEE">
          <w:rPr>
            <w:noProof/>
            <w:webHidden/>
          </w:rPr>
          <w:t>58</w:t>
        </w:r>
        <w:r w:rsidR="00425A61">
          <w:rPr>
            <w:noProof/>
            <w:webHidden/>
          </w:rPr>
          <w:fldChar w:fldCharType="end"/>
        </w:r>
      </w:hyperlink>
    </w:p>
    <w:p w14:paraId="331F62D6" w14:textId="0E0578A7" w:rsidR="00425A61" w:rsidRDefault="00BC0048">
      <w:pPr>
        <w:pStyle w:val="TOC2"/>
        <w:rPr>
          <w:rFonts w:asciiTheme="minorHAnsi" w:eastAsiaTheme="minorEastAsia" w:hAnsiTheme="minorHAnsi"/>
          <w:noProof/>
          <w:szCs w:val="22"/>
        </w:rPr>
      </w:pPr>
      <w:hyperlink w:anchor="_Toc145061611" w:history="1">
        <w:r w:rsidR="00425A61" w:rsidRPr="00A64057">
          <w:rPr>
            <w:rStyle w:val="Hyperlink"/>
            <w:noProof/>
          </w:rPr>
          <w:t>RACE_ETHNIC_IND2</w:t>
        </w:r>
        <w:r w:rsidR="00425A61">
          <w:rPr>
            <w:noProof/>
            <w:webHidden/>
          </w:rPr>
          <w:tab/>
        </w:r>
        <w:r w:rsidR="00425A61">
          <w:rPr>
            <w:noProof/>
            <w:webHidden/>
          </w:rPr>
          <w:fldChar w:fldCharType="begin"/>
        </w:r>
        <w:r w:rsidR="00425A61">
          <w:rPr>
            <w:noProof/>
            <w:webHidden/>
          </w:rPr>
          <w:instrText xml:space="preserve"> PAGEREF _Toc145061611 \h </w:instrText>
        </w:r>
        <w:r w:rsidR="00425A61">
          <w:rPr>
            <w:noProof/>
            <w:webHidden/>
          </w:rPr>
        </w:r>
        <w:r w:rsidR="00425A61">
          <w:rPr>
            <w:noProof/>
            <w:webHidden/>
          </w:rPr>
          <w:fldChar w:fldCharType="separate"/>
        </w:r>
        <w:r w:rsidR="00414EEE">
          <w:rPr>
            <w:noProof/>
            <w:webHidden/>
          </w:rPr>
          <w:t>58</w:t>
        </w:r>
        <w:r w:rsidR="00425A61">
          <w:rPr>
            <w:noProof/>
            <w:webHidden/>
          </w:rPr>
          <w:fldChar w:fldCharType="end"/>
        </w:r>
      </w:hyperlink>
    </w:p>
    <w:p w14:paraId="561F77B8" w14:textId="2506E9F6" w:rsidR="00425A61" w:rsidRDefault="00BC0048">
      <w:pPr>
        <w:pStyle w:val="TOC2"/>
        <w:rPr>
          <w:rFonts w:asciiTheme="minorHAnsi" w:eastAsiaTheme="minorEastAsia" w:hAnsiTheme="minorHAnsi"/>
          <w:noProof/>
          <w:szCs w:val="22"/>
        </w:rPr>
      </w:pPr>
      <w:hyperlink w:anchor="_Toc145061612" w:history="1">
        <w:r w:rsidR="00425A61" w:rsidRPr="00A64057">
          <w:rPr>
            <w:rStyle w:val="Hyperlink"/>
            <w:noProof/>
          </w:rPr>
          <w:t>STU_OF_COLOR</w:t>
        </w:r>
        <w:r w:rsidR="00425A61">
          <w:rPr>
            <w:noProof/>
            <w:webHidden/>
          </w:rPr>
          <w:tab/>
        </w:r>
        <w:r w:rsidR="00425A61">
          <w:rPr>
            <w:noProof/>
            <w:webHidden/>
          </w:rPr>
          <w:fldChar w:fldCharType="begin"/>
        </w:r>
        <w:r w:rsidR="00425A61">
          <w:rPr>
            <w:noProof/>
            <w:webHidden/>
          </w:rPr>
          <w:instrText xml:space="preserve"> PAGEREF _Toc145061612 \h </w:instrText>
        </w:r>
        <w:r w:rsidR="00425A61">
          <w:rPr>
            <w:noProof/>
            <w:webHidden/>
          </w:rPr>
        </w:r>
        <w:r w:rsidR="00425A61">
          <w:rPr>
            <w:noProof/>
            <w:webHidden/>
          </w:rPr>
          <w:fldChar w:fldCharType="separate"/>
        </w:r>
        <w:r w:rsidR="00414EEE">
          <w:rPr>
            <w:noProof/>
            <w:webHidden/>
          </w:rPr>
          <w:t>59</w:t>
        </w:r>
        <w:r w:rsidR="00425A61">
          <w:rPr>
            <w:noProof/>
            <w:webHidden/>
          </w:rPr>
          <w:fldChar w:fldCharType="end"/>
        </w:r>
      </w:hyperlink>
    </w:p>
    <w:p w14:paraId="1040AEBB" w14:textId="5D05F0DD" w:rsidR="00425A61" w:rsidRDefault="00BC0048">
      <w:pPr>
        <w:pStyle w:val="TOC2"/>
        <w:rPr>
          <w:rFonts w:asciiTheme="minorHAnsi" w:eastAsiaTheme="minorEastAsia" w:hAnsiTheme="minorHAnsi"/>
          <w:noProof/>
          <w:szCs w:val="22"/>
        </w:rPr>
      </w:pPr>
      <w:hyperlink w:anchor="_Toc145061613" w:history="1">
        <w:r w:rsidR="00425A61" w:rsidRPr="00A64057">
          <w:rPr>
            <w:rStyle w:val="Hyperlink"/>
            <w:noProof/>
          </w:rPr>
          <w:t>HU_STU_OF_COLOR</w:t>
        </w:r>
        <w:r w:rsidR="00425A61">
          <w:rPr>
            <w:noProof/>
            <w:webHidden/>
          </w:rPr>
          <w:tab/>
        </w:r>
        <w:r w:rsidR="00425A61">
          <w:rPr>
            <w:noProof/>
            <w:webHidden/>
          </w:rPr>
          <w:fldChar w:fldCharType="begin"/>
        </w:r>
        <w:r w:rsidR="00425A61">
          <w:rPr>
            <w:noProof/>
            <w:webHidden/>
          </w:rPr>
          <w:instrText xml:space="preserve"> PAGEREF _Toc145061613 \h </w:instrText>
        </w:r>
        <w:r w:rsidR="00425A61">
          <w:rPr>
            <w:noProof/>
            <w:webHidden/>
          </w:rPr>
        </w:r>
        <w:r w:rsidR="00425A61">
          <w:rPr>
            <w:noProof/>
            <w:webHidden/>
          </w:rPr>
          <w:fldChar w:fldCharType="separate"/>
        </w:r>
        <w:r w:rsidR="00414EEE">
          <w:rPr>
            <w:noProof/>
            <w:webHidden/>
          </w:rPr>
          <w:t>59</w:t>
        </w:r>
        <w:r w:rsidR="00425A61">
          <w:rPr>
            <w:noProof/>
            <w:webHidden/>
          </w:rPr>
          <w:fldChar w:fldCharType="end"/>
        </w:r>
      </w:hyperlink>
    </w:p>
    <w:p w14:paraId="1C7BEA18" w14:textId="4BD269C0" w:rsidR="00425A61" w:rsidRDefault="00BC0048">
      <w:pPr>
        <w:pStyle w:val="TOC2"/>
        <w:rPr>
          <w:rFonts w:asciiTheme="minorHAnsi" w:eastAsiaTheme="minorEastAsia" w:hAnsiTheme="minorHAnsi"/>
          <w:noProof/>
          <w:szCs w:val="22"/>
        </w:rPr>
      </w:pPr>
      <w:hyperlink w:anchor="_Toc145061614" w:history="1">
        <w:r w:rsidR="00425A61" w:rsidRPr="00A64057">
          <w:rPr>
            <w:rStyle w:val="Hyperlink"/>
            <w:noProof/>
          </w:rPr>
          <w:t>FIRST_GENERATION</w:t>
        </w:r>
        <w:r w:rsidR="00425A61">
          <w:rPr>
            <w:noProof/>
            <w:webHidden/>
          </w:rPr>
          <w:tab/>
        </w:r>
        <w:r w:rsidR="00425A61">
          <w:rPr>
            <w:noProof/>
            <w:webHidden/>
          </w:rPr>
          <w:fldChar w:fldCharType="begin"/>
        </w:r>
        <w:r w:rsidR="00425A61">
          <w:rPr>
            <w:noProof/>
            <w:webHidden/>
          </w:rPr>
          <w:instrText xml:space="preserve"> PAGEREF _Toc145061614 \h </w:instrText>
        </w:r>
        <w:r w:rsidR="00425A61">
          <w:rPr>
            <w:noProof/>
            <w:webHidden/>
          </w:rPr>
        </w:r>
        <w:r w:rsidR="00425A61">
          <w:rPr>
            <w:noProof/>
            <w:webHidden/>
          </w:rPr>
          <w:fldChar w:fldCharType="separate"/>
        </w:r>
        <w:r w:rsidR="00414EEE">
          <w:rPr>
            <w:noProof/>
            <w:webHidden/>
          </w:rPr>
          <w:t>60</w:t>
        </w:r>
        <w:r w:rsidR="00425A61">
          <w:rPr>
            <w:noProof/>
            <w:webHidden/>
          </w:rPr>
          <w:fldChar w:fldCharType="end"/>
        </w:r>
      </w:hyperlink>
    </w:p>
    <w:p w14:paraId="58D049FF" w14:textId="5E33BF6A" w:rsidR="00425A61" w:rsidRDefault="00BC0048">
      <w:pPr>
        <w:pStyle w:val="TOC2"/>
        <w:rPr>
          <w:rFonts w:asciiTheme="minorHAnsi" w:eastAsiaTheme="minorEastAsia" w:hAnsiTheme="minorHAnsi"/>
          <w:noProof/>
          <w:szCs w:val="22"/>
        </w:rPr>
      </w:pPr>
      <w:hyperlink w:anchor="_Toc145061615" w:history="1">
        <w:r w:rsidR="00425A61" w:rsidRPr="00A64057">
          <w:rPr>
            <w:rStyle w:val="Hyperlink"/>
            <w:noProof/>
          </w:rPr>
          <w:t>RESIDENCE_COUNTRY</w:t>
        </w:r>
        <w:r w:rsidR="00425A61">
          <w:rPr>
            <w:noProof/>
            <w:webHidden/>
          </w:rPr>
          <w:tab/>
        </w:r>
        <w:r w:rsidR="00425A61">
          <w:rPr>
            <w:noProof/>
            <w:webHidden/>
          </w:rPr>
          <w:fldChar w:fldCharType="begin"/>
        </w:r>
        <w:r w:rsidR="00425A61">
          <w:rPr>
            <w:noProof/>
            <w:webHidden/>
          </w:rPr>
          <w:instrText xml:space="preserve"> PAGEREF _Toc145061615 \h </w:instrText>
        </w:r>
        <w:r w:rsidR="00425A61">
          <w:rPr>
            <w:noProof/>
            <w:webHidden/>
          </w:rPr>
        </w:r>
        <w:r w:rsidR="00425A61">
          <w:rPr>
            <w:noProof/>
            <w:webHidden/>
          </w:rPr>
          <w:fldChar w:fldCharType="separate"/>
        </w:r>
        <w:r w:rsidR="00414EEE">
          <w:rPr>
            <w:noProof/>
            <w:webHidden/>
          </w:rPr>
          <w:t>60</w:t>
        </w:r>
        <w:r w:rsidR="00425A61">
          <w:rPr>
            <w:noProof/>
            <w:webHidden/>
          </w:rPr>
          <w:fldChar w:fldCharType="end"/>
        </w:r>
      </w:hyperlink>
    </w:p>
    <w:p w14:paraId="49B3AD14" w14:textId="648C45B3" w:rsidR="00425A61" w:rsidRDefault="00BC0048">
      <w:pPr>
        <w:pStyle w:val="TOC2"/>
        <w:rPr>
          <w:rFonts w:asciiTheme="minorHAnsi" w:eastAsiaTheme="minorEastAsia" w:hAnsiTheme="minorHAnsi"/>
          <w:noProof/>
          <w:szCs w:val="22"/>
        </w:rPr>
      </w:pPr>
      <w:hyperlink w:anchor="_Toc145061616" w:history="1">
        <w:r w:rsidR="00425A61" w:rsidRPr="00A64057">
          <w:rPr>
            <w:rStyle w:val="Hyperlink"/>
            <w:noProof/>
          </w:rPr>
          <w:t>STRM</w:t>
        </w:r>
        <w:r w:rsidR="00425A61">
          <w:rPr>
            <w:noProof/>
            <w:webHidden/>
          </w:rPr>
          <w:tab/>
        </w:r>
        <w:r w:rsidR="00425A61">
          <w:rPr>
            <w:noProof/>
            <w:webHidden/>
          </w:rPr>
          <w:fldChar w:fldCharType="begin"/>
        </w:r>
        <w:r w:rsidR="00425A61">
          <w:rPr>
            <w:noProof/>
            <w:webHidden/>
          </w:rPr>
          <w:instrText xml:space="preserve"> PAGEREF _Toc145061616 \h </w:instrText>
        </w:r>
        <w:r w:rsidR="00425A61">
          <w:rPr>
            <w:noProof/>
            <w:webHidden/>
          </w:rPr>
        </w:r>
        <w:r w:rsidR="00425A61">
          <w:rPr>
            <w:noProof/>
            <w:webHidden/>
          </w:rPr>
          <w:fldChar w:fldCharType="separate"/>
        </w:r>
        <w:r w:rsidR="00414EEE">
          <w:rPr>
            <w:noProof/>
            <w:webHidden/>
          </w:rPr>
          <w:t>61</w:t>
        </w:r>
        <w:r w:rsidR="00425A61">
          <w:rPr>
            <w:noProof/>
            <w:webHidden/>
          </w:rPr>
          <w:fldChar w:fldCharType="end"/>
        </w:r>
      </w:hyperlink>
    </w:p>
    <w:p w14:paraId="0D03B242" w14:textId="5B8E4FA7" w:rsidR="00425A61" w:rsidRDefault="00BC0048">
      <w:pPr>
        <w:pStyle w:val="TOC2"/>
        <w:rPr>
          <w:rFonts w:asciiTheme="minorHAnsi" w:eastAsiaTheme="minorEastAsia" w:hAnsiTheme="minorHAnsi"/>
          <w:noProof/>
          <w:szCs w:val="22"/>
        </w:rPr>
      </w:pPr>
      <w:hyperlink w:anchor="_Toc145061617" w:history="1">
        <w:r w:rsidR="00425A61" w:rsidRPr="00A64057">
          <w:rPr>
            <w:rStyle w:val="Hyperlink"/>
            <w:noProof/>
          </w:rPr>
          <w:t>INSTITUTION</w:t>
        </w:r>
        <w:r w:rsidR="00425A61">
          <w:rPr>
            <w:noProof/>
            <w:webHidden/>
          </w:rPr>
          <w:tab/>
        </w:r>
        <w:r w:rsidR="00425A61">
          <w:rPr>
            <w:noProof/>
            <w:webHidden/>
          </w:rPr>
          <w:fldChar w:fldCharType="begin"/>
        </w:r>
        <w:r w:rsidR="00425A61">
          <w:rPr>
            <w:noProof/>
            <w:webHidden/>
          </w:rPr>
          <w:instrText xml:space="preserve"> PAGEREF _Toc145061617 \h </w:instrText>
        </w:r>
        <w:r w:rsidR="00425A61">
          <w:rPr>
            <w:noProof/>
            <w:webHidden/>
          </w:rPr>
        </w:r>
        <w:r w:rsidR="00425A61">
          <w:rPr>
            <w:noProof/>
            <w:webHidden/>
          </w:rPr>
          <w:fldChar w:fldCharType="separate"/>
        </w:r>
        <w:r w:rsidR="00414EEE">
          <w:rPr>
            <w:noProof/>
            <w:webHidden/>
          </w:rPr>
          <w:t>61</w:t>
        </w:r>
        <w:r w:rsidR="00425A61">
          <w:rPr>
            <w:noProof/>
            <w:webHidden/>
          </w:rPr>
          <w:fldChar w:fldCharType="end"/>
        </w:r>
      </w:hyperlink>
    </w:p>
    <w:p w14:paraId="61DA4738" w14:textId="7ED509FE" w:rsidR="00425A61" w:rsidRDefault="00BC0048">
      <w:pPr>
        <w:pStyle w:val="TOC2"/>
        <w:rPr>
          <w:rFonts w:asciiTheme="minorHAnsi" w:eastAsiaTheme="minorEastAsia" w:hAnsiTheme="minorHAnsi"/>
          <w:noProof/>
          <w:szCs w:val="22"/>
        </w:rPr>
      </w:pPr>
      <w:hyperlink w:anchor="_Toc145061618" w:history="1">
        <w:r w:rsidR="00425A61" w:rsidRPr="00A64057">
          <w:rPr>
            <w:rStyle w:val="Hyperlink"/>
            <w:noProof/>
          </w:rPr>
          <w:t>REGISTERED_DISABILITY</w:t>
        </w:r>
        <w:r w:rsidR="00425A61">
          <w:rPr>
            <w:noProof/>
            <w:webHidden/>
          </w:rPr>
          <w:tab/>
        </w:r>
        <w:r w:rsidR="00425A61">
          <w:rPr>
            <w:noProof/>
            <w:webHidden/>
          </w:rPr>
          <w:fldChar w:fldCharType="begin"/>
        </w:r>
        <w:r w:rsidR="00425A61">
          <w:rPr>
            <w:noProof/>
            <w:webHidden/>
          </w:rPr>
          <w:instrText xml:space="preserve"> PAGEREF _Toc145061618 \h </w:instrText>
        </w:r>
        <w:r w:rsidR="00425A61">
          <w:rPr>
            <w:noProof/>
            <w:webHidden/>
          </w:rPr>
        </w:r>
        <w:r w:rsidR="00425A61">
          <w:rPr>
            <w:noProof/>
            <w:webHidden/>
          </w:rPr>
          <w:fldChar w:fldCharType="separate"/>
        </w:r>
        <w:r w:rsidR="00414EEE">
          <w:rPr>
            <w:noProof/>
            <w:webHidden/>
          </w:rPr>
          <w:t>61</w:t>
        </w:r>
        <w:r w:rsidR="00425A61">
          <w:rPr>
            <w:noProof/>
            <w:webHidden/>
          </w:rPr>
          <w:fldChar w:fldCharType="end"/>
        </w:r>
      </w:hyperlink>
    </w:p>
    <w:p w14:paraId="0DEB26DC" w14:textId="2608EEA7" w:rsidR="00425A61" w:rsidRDefault="00BC0048">
      <w:pPr>
        <w:pStyle w:val="TOC1"/>
        <w:rPr>
          <w:rFonts w:asciiTheme="minorHAnsi" w:eastAsiaTheme="minorEastAsia" w:hAnsiTheme="minorHAnsi"/>
          <w:noProof/>
          <w:szCs w:val="22"/>
        </w:rPr>
      </w:pPr>
      <w:hyperlink w:anchor="_Toc145061619" w:history="1">
        <w:r w:rsidR="00425A61" w:rsidRPr="00A64057">
          <w:rPr>
            <w:rStyle w:val="Hyperlink"/>
            <w:noProof/>
          </w:rPr>
          <w:t>Appendix A: Data Classification Appendix</w:t>
        </w:r>
        <w:r w:rsidR="00425A61">
          <w:rPr>
            <w:noProof/>
            <w:webHidden/>
          </w:rPr>
          <w:tab/>
        </w:r>
        <w:r w:rsidR="00425A61">
          <w:rPr>
            <w:noProof/>
            <w:webHidden/>
          </w:rPr>
          <w:fldChar w:fldCharType="begin"/>
        </w:r>
        <w:r w:rsidR="00425A61">
          <w:rPr>
            <w:noProof/>
            <w:webHidden/>
          </w:rPr>
          <w:instrText xml:space="preserve"> PAGEREF _Toc145061619 \h </w:instrText>
        </w:r>
        <w:r w:rsidR="00425A61">
          <w:rPr>
            <w:noProof/>
            <w:webHidden/>
          </w:rPr>
        </w:r>
        <w:r w:rsidR="00425A61">
          <w:rPr>
            <w:noProof/>
            <w:webHidden/>
          </w:rPr>
          <w:fldChar w:fldCharType="separate"/>
        </w:r>
        <w:r w:rsidR="00414EEE">
          <w:rPr>
            <w:noProof/>
            <w:webHidden/>
          </w:rPr>
          <w:t>63</w:t>
        </w:r>
        <w:r w:rsidR="00425A61">
          <w:rPr>
            <w:noProof/>
            <w:webHidden/>
          </w:rPr>
          <w:fldChar w:fldCharType="end"/>
        </w:r>
      </w:hyperlink>
    </w:p>
    <w:p w14:paraId="113E6E89" w14:textId="1D09B457" w:rsidR="00425A61" w:rsidRDefault="00BC0048">
      <w:pPr>
        <w:pStyle w:val="TOC1"/>
        <w:rPr>
          <w:rFonts w:asciiTheme="minorHAnsi" w:eastAsiaTheme="minorEastAsia" w:hAnsiTheme="minorHAnsi"/>
          <w:noProof/>
          <w:szCs w:val="22"/>
        </w:rPr>
      </w:pPr>
      <w:hyperlink w:anchor="_Toc145061620" w:history="1">
        <w:r w:rsidR="00425A61" w:rsidRPr="00A64057">
          <w:rPr>
            <w:rStyle w:val="Hyperlink"/>
            <w:noProof/>
          </w:rPr>
          <w:t>Appendix B: Student Intent Appendix</w:t>
        </w:r>
        <w:r w:rsidR="00425A61">
          <w:rPr>
            <w:noProof/>
            <w:webHidden/>
          </w:rPr>
          <w:tab/>
        </w:r>
        <w:r w:rsidR="00425A61">
          <w:rPr>
            <w:noProof/>
            <w:webHidden/>
          </w:rPr>
          <w:fldChar w:fldCharType="begin"/>
        </w:r>
        <w:r w:rsidR="00425A61">
          <w:rPr>
            <w:noProof/>
            <w:webHidden/>
          </w:rPr>
          <w:instrText xml:space="preserve"> PAGEREF _Toc145061620 \h </w:instrText>
        </w:r>
        <w:r w:rsidR="00425A61">
          <w:rPr>
            <w:noProof/>
            <w:webHidden/>
          </w:rPr>
        </w:r>
        <w:r w:rsidR="00425A61">
          <w:rPr>
            <w:noProof/>
            <w:webHidden/>
          </w:rPr>
          <w:fldChar w:fldCharType="separate"/>
        </w:r>
        <w:r w:rsidR="00414EEE">
          <w:rPr>
            <w:noProof/>
            <w:webHidden/>
          </w:rPr>
          <w:t>64</w:t>
        </w:r>
        <w:r w:rsidR="00425A61">
          <w:rPr>
            <w:noProof/>
            <w:webHidden/>
          </w:rPr>
          <w:fldChar w:fldCharType="end"/>
        </w:r>
      </w:hyperlink>
    </w:p>
    <w:p w14:paraId="2323427B" w14:textId="0CBF9D57" w:rsidR="00425A61" w:rsidRDefault="00BC0048">
      <w:pPr>
        <w:pStyle w:val="TOC1"/>
        <w:rPr>
          <w:rFonts w:asciiTheme="minorHAnsi" w:eastAsiaTheme="minorEastAsia" w:hAnsiTheme="minorHAnsi"/>
          <w:noProof/>
          <w:szCs w:val="22"/>
        </w:rPr>
      </w:pPr>
      <w:hyperlink w:anchor="_Toc145061621" w:history="1">
        <w:r w:rsidR="00425A61" w:rsidRPr="00A64057">
          <w:rPr>
            <w:rStyle w:val="Hyperlink"/>
            <w:noProof/>
          </w:rPr>
          <w:t>Appendix C: PeopleSoft Student Intent Mapping</w:t>
        </w:r>
        <w:r w:rsidR="00425A61">
          <w:rPr>
            <w:noProof/>
            <w:webHidden/>
          </w:rPr>
          <w:tab/>
        </w:r>
        <w:r w:rsidR="00425A61">
          <w:rPr>
            <w:noProof/>
            <w:webHidden/>
          </w:rPr>
          <w:fldChar w:fldCharType="begin"/>
        </w:r>
        <w:r w:rsidR="00425A61">
          <w:rPr>
            <w:noProof/>
            <w:webHidden/>
          </w:rPr>
          <w:instrText xml:space="preserve"> PAGEREF _Toc145061621 \h </w:instrText>
        </w:r>
        <w:r w:rsidR="00425A61">
          <w:rPr>
            <w:noProof/>
            <w:webHidden/>
          </w:rPr>
        </w:r>
        <w:r w:rsidR="00425A61">
          <w:rPr>
            <w:noProof/>
            <w:webHidden/>
          </w:rPr>
          <w:fldChar w:fldCharType="separate"/>
        </w:r>
        <w:r w:rsidR="00414EEE">
          <w:rPr>
            <w:noProof/>
            <w:webHidden/>
          </w:rPr>
          <w:t>66</w:t>
        </w:r>
        <w:r w:rsidR="00425A61">
          <w:rPr>
            <w:noProof/>
            <w:webHidden/>
          </w:rPr>
          <w:fldChar w:fldCharType="end"/>
        </w:r>
      </w:hyperlink>
    </w:p>
    <w:p w14:paraId="1ABA31D1" w14:textId="63BE6F2F" w:rsidR="00425A61" w:rsidRDefault="00BC0048">
      <w:pPr>
        <w:pStyle w:val="TOC1"/>
        <w:rPr>
          <w:rFonts w:asciiTheme="minorHAnsi" w:eastAsiaTheme="minorEastAsia" w:hAnsiTheme="minorHAnsi"/>
          <w:noProof/>
          <w:szCs w:val="22"/>
        </w:rPr>
      </w:pPr>
      <w:hyperlink w:anchor="_Toc145061622" w:history="1">
        <w:r w:rsidR="00425A61" w:rsidRPr="00A64057">
          <w:rPr>
            <w:rStyle w:val="Hyperlink"/>
            <w:noProof/>
          </w:rPr>
          <w:t>Appendix D: College Go-Live STRM and YRQ</w:t>
        </w:r>
        <w:r w:rsidR="00425A61">
          <w:rPr>
            <w:noProof/>
            <w:webHidden/>
          </w:rPr>
          <w:tab/>
        </w:r>
        <w:r w:rsidR="00425A61">
          <w:rPr>
            <w:noProof/>
            <w:webHidden/>
          </w:rPr>
          <w:fldChar w:fldCharType="begin"/>
        </w:r>
        <w:r w:rsidR="00425A61">
          <w:rPr>
            <w:noProof/>
            <w:webHidden/>
          </w:rPr>
          <w:instrText xml:space="preserve"> PAGEREF _Toc145061622 \h </w:instrText>
        </w:r>
        <w:r w:rsidR="00425A61">
          <w:rPr>
            <w:noProof/>
            <w:webHidden/>
          </w:rPr>
        </w:r>
        <w:r w:rsidR="00425A61">
          <w:rPr>
            <w:noProof/>
            <w:webHidden/>
          </w:rPr>
          <w:fldChar w:fldCharType="separate"/>
        </w:r>
        <w:r w:rsidR="00414EEE">
          <w:rPr>
            <w:noProof/>
            <w:webHidden/>
          </w:rPr>
          <w:t>66</w:t>
        </w:r>
        <w:r w:rsidR="00425A61">
          <w:rPr>
            <w:noProof/>
            <w:webHidden/>
          </w:rPr>
          <w:fldChar w:fldCharType="end"/>
        </w:r>
      </w:hyperlink>
    </w:p>
    <w:p w14:paraId="671B095C" w14:textId="0CBA95D7" w:rsidR="00E71B70" w:rsidRPr="001952A6" w:rsidRDefault="007A5D97" w:rsidP="00124844">
      <w:pPr>
        <w:pStyle w:val="Heading2"/>
      </w:pPr>
      <w:r>
        <w:fldChar w:fldCharType="end"/>
      </w:r>
      <w:r w:rsidR="0050197A">
        <w:br w:type="page"/>
      </w:r>
      <w:bookmarkStart w:id="6" w:name="_Toc145061515"/>
      <w:bookmarkStart w:id="7" w:name="_Toc499908662"/>
      <w:r w:rsidR="00F86568" w:rsidRPr="001952A6">
        <w:lastRenderedPageBreak/>
        <w:t>Table Description</w:t>
      </w:r>
      <w:bookmarkEnd w:id="6"/>
    </w:p>
    <w:p w14:paraId="13430795" w14:textId="77777777" w:rsidR="007A7334" w:rsidRPr="000A0136" w:rsidRDefault="007A7334" w:rsidP="007A7334">
      <w:pPr>
        <w:rPr>
          <w:szCs w:val="22"/>
        </w:rPr>
      </w:pPr>
      <w:bookmarkStart w:id="8" w:name="_Toc467666676"/>
      <w:bookmarkStart w:id="9" w:name="_Toc513729036"/>
      <w:bookmarkStart w:id="10" w:name="_Toc514319315"/>
      <w:r w:rsidRPr="000A0136">
        <w:rPr>
          <w:szCs w:val="22"/>
        </w:rPr>
        <w:t>The records included in the Student table are based on students enrolled as of the census date of the course.  Census dates are defined in the SBCTC Policy Manual in Chapter 5 section 5.40.  The Student table is used primarily as the source for student dem</w:t>
      </w:r>
      <w:r w:rsidR="003954FD">
        <w:rPr>
          <w:szCs w:val="22"/>
        </w:rPr>
        <w:t>ographic information. Alt</w:t>
      </w:r>
      <w:r w:rsidRPr="000A0136">
        <w:rPr>
          <w:szCs w:val="22"/>
        </w:rPr>
        <w:t>hough the table includes credit and FTE data elements, these data elements are used for analytical purposes only. Official credit and FTE reporting</w:t>
      </w:r>
      <w:r w:rsidR="003954FD">
        <w:rPr>
          <w:szCs w:val="22"/>
        </w:rPr>
        <w:t xml:space="preserve"> </w:t>
      </w:r>
      <w:r w:rsidR="001B7EFD">
        <w:rPr>
          <w:szCs w:val="22"/>
        </w:rPr>
        <w:t>use</w:t>
      </w:r>
      <w:r w:rsidR="003954FD">
        <w:rPr>
          <w:szCs w:val="22"/>
        </w:rPr>
        <w:t xml:space="preserve"> the</w:t>
      </w:r>
      <w:r w:rsidRPr="000A0136">
        <w:rPr>
          <w:szCs w:val="22"/>
        </w:rPr>
        <w:t xml:space="preserve"> </w:t>
      </w:r>
      <w:r w:rsidR="00BD4F6E">
        <w:rPr>
          <w:szCs w:val="22"/>
        </w:rPr>
        <w:t xml:space="preserve">Class, </w:t>
      </w:r>
      <w:r w:rsidRPr="000A0136">
        <w:rPr>
          <w:szCs w:val="22"/>
        </w:rPr>
        <w:t>Stuclass and Transcripts tables.</w:t>
      </w:r>
      <w:bookmarkEnd w:id="8"/>
    </w:p>
    <w:p w14:paraId="0D86ADF5" w14:textId="77777777" w:rsidR="007A7334" w:rsidRPr="000A0136" w:rsidRDefault="001B7EFD" w:rsidP="007A7334">
      <w:pPr>
        <w:rPr>
          <w:szCs w:val="22"/>
        </w:rPr>
      </w:pPr>
      <w:bookmarkStart w:id="11" w:name="_Toc467666677"/>
      <w:r>
        <w:rPr>
          <w:szCs w:val="22"/>
        </w:rPr>
        <w:t xml:space="preserve">The purpose of this </w:t>
      </w:r>
      <w:r w:rsidR="007A7334" w:rsidRPr="000A0136">
        <w:rPr>
          <w:szCs w:val="22"/>
        </w:rPr>
        <w:t>data dictionary is to assist users in identifying field: format, definition, valid values and use</w:t>
      </w:r>
      <w:r>
        <w:rPr>
          <w:szCs w:val="22"/>
        </w:rPr>
        <w:t xml:space="preserve"> of each data element in the SBCTC Data Warehouse Student table</w:t>
      </w:r>
      <w:bookmarkEnd w:id="11"/>
      <w:r>
        <w:rPr>
          <w:szCs w:val="22"/>
        </w:rPr>
        <w:t>.</w:t>
      </w:r>
    </w:p>
    <w:p w14:paraId="14B70BEC" w14:textId="360FD838" w:rsidR="005D5AFC" w:rsidRDefault="007A7334" w:rsidP="007A7334">
      <w:pPr>
        <w:rPr>
          <w:szCs w:val="22"/>
        </w:rPr>
      </w:pPr>
      <w:bookmarkStart w:id="12" w:name="_Toc467666678"/>
      <w:r w:rsidRPr="000A0136">
        <w:rPr>
          <w:szCs w:val="22"/>
        </w:rPr>
        <w:t>Each row in the Student table is uniquely identified by a combination of DW_KEY, COLLEGE, YEAR, and QUARTER. Each row represents an enrolled student in a given year and quarter at a particular college. The table contains student demographic information such as gender, race/ethnic origin, and age.</w:t>
      </w:r>
      <w:bookmarkEnd w:id="12"/>
    </w:p>
    <w:p w14:paraId="18E69B96" w14:textId="05182311" w:rsidR="005D5AFC" w:rsidRPr="000A0136" w:rsidRDefault="005D5AFC" w:rsidP="007A7334">
      <w:pPr>
        <w:rPr>
          <w:szCs w:val="22"/>
        </w:rPr>
      </w:pPr>
      <w:r>
        <w:rPr>
          <w:szCs w:val="22"/>
        </w:rPr>
        <w:t>EMPLIDs from Peoplesoft that begin with an “X” are excluded.</w:t>
      </w:r>
    </w:p>
    <w:p w14:paraId="71C411AA" w14:textId="63C4044C" w:rsidR="001342D4" w:rsidRDefault="003A0FDF" w:rsidP="002E7624">
      <w:pPr>
        <w:rPr>
          <w:szCs w:val="22"/>
        </w:rPr>
      </w:pPr>
      <w:bookmarkStart w:id="13" w:name="_Toc467666679"/>
      <w:bookmarkStart w:id="14" w:name="_Hlk141967033"/>
      <w:r>
        <w:rPr>
          <w:szCs w:val="22"/>
        </w:rPr>
        <w:t>Starting Fall Q</w:t>
      </w:r>
      <w:r w:rsidR="007A7334" w:rsidRPr="000A0136">
        <w:rPr>
          <w:szCs w:val="22"/>
        </w:rPr>
        <w:t xml:space="preserve">uarter 2015, </w:t>
      </w:r>
      <w:r w:rsidR="00FD0DAD">
        <w:rPr>
          <w:szCs w:val="22"/>
        </w:rPr>
        <w:t>colleges started transitioning to PeopleSoft (Appendix D)</w:t>
      </w:r>
      <w:r w:rsidR="007A7334" w:rsidRPr="000A0136">
        <w:rPr>
          <w:szCs w:val="22"/>
        </w:rPr>
        <w:t xml:space="preserve">.  Some data elements </w:t>
      </w:r>
      <w:r w:rsidR="00FD0DAD">
        <w:rPr>
          <w:szCs w:val="22"/>
        </w:rPr>
        <w:t>are not available in</w:t>
      </w:r>
      <w:r w:rsidR="007A7334" w:rsidRPr="000A0136">
        <w:rPr>
          <w:szCs w:val="22"/>
        </w:rPr>
        <w:t xml:space="preserve"> </w:t>
      </w:r>
      <w:r w:rsidR="00305556">
        <w:rPr>
          <w:szCs w:val="22"/>
        </w:rPr>
        <w:t>PeopleSoft</w:t>
      </w:r>
      <w:r w:rsidR="007A7334" w:rsidRPr="000A0136">
        <w:rPr>
          <w:szCs w:val="22"/>
        </w:rPr>
        <w:t xml:space="preserve"> </w:t>
      </w:r>
      <w:bookmarkEnd w:id="13"/>
      <w:r w:rsidR="00FD0DAD">
        <w:rPr>
          <w:szCs w:val="22"/>
        </w:rPr>
        <w:t>and have been retired.</w:t>
      </w:r>
      <w:r w:rsidR="007A7334" w:rsidRPr="000A0136">
        <w:rPr>
          <w:szCs w:val="22"/>
        </w:rPr>
        <w:t xml:space="preserve"> </w:t>
      </w:r>
    </w:p>
    <w:p w14:paraId="09E68AA5" w14:textId="77777777" w:rsidR="00E71B70" w:rsidRPr="001952A6" w:rsidRDefault="003306F6" w:rsidP="00FD0DAD">
      <w:pPr>
        <w:pStyle w:val="Heading2"/>
        <w:spacing w:before="240"/>
      </w:pPr>
      <w:bookmarkStart w:id="15" w:name="_Toc145061516"/>
      <w:bookmarkEnd w:id="14"/>
      <w:r w:rsidRPr="001952A6">
        <w:t>Data Elements</w:t>
      </w:r>
      <w:bookmarkEnd w:id="15"/>
    </w:p>
    <w:p w14:paraId="6D522B00" w14:textId="77777777" w:rsidR="00E703D4" w:rsidRPr="007B1A49" w:rsidRDefault="00E703D4" w:rsidP="00FD0DAD">
      <w:pPr>
        <w:pStyle w:val="Heading3"/>
        <w:spacing w:before="120" w:after="0"/>
      </w:pPr>
      <w:bookmarkStart w:id="16" w:name="_Toc534870718"/>
      <w:bookmarkStart w:id="17" w:name="_Toc145061517"/>
      <w:bookmarkEnd w:id="9"/>
      <w:bookmarkEnd w:id="10"/>
      <w:r w:rsidRPr="007B1A49">
        <w:t>DW_KEY (PK)</w:t>
      </w:r>
      <w:bookmarkEnd w:id="16"/>
      <w:bookmarkEnd w:id="17"/>
    </w:p>
    <w:p w14:paraId="04489D68" w14:textId="77777777" w:rsidR="00E703D4" w:rsidRPr="007B1A49" w:rsidRDefault="00E703D4" w:rsidP="00A5516E">
      <w:pPr>
        <w:spacing w:before="0"/>
        <w:rPr>
          <w:rFonts w:cs="Times New Roman"/>
          <w:bCs/>
        </w:rPr>
      </w:pPr>
      <w:r w:rsidRPr="007B1A49">
        <w:rPr>
          <w:rFonts w:cs="Times New Roman"/>
          <w:b/>
          <w:bCs/>
        </w:rPr>
        <w:t xml:space="preserve">Data Type: </w:t>
      </w:r>
      <w:r w:rsidRPr="007B1A49">
        <w:rPr>
          <w:rFonts w:cs="Times New Roman"/>
          <w:bCs/>
        </w:rPr>
        <w:t>Text</w:t>
      </w:r>
    </w:p>
    <w:p w14:paraId="70CB62BD" w14:textId="77777777" w:rsidR="00E703D4" w:rsidRPr="007B1A49" w:rsidRDefault="00E703D4" w:rsidP="00E703D4">
      <w:pPr>
        <w:spacing w:before="120"/>
        <w:rPr>
          <w:rFonts w:cs="Times New Roman"/>
          <w:bCs/>
        </w:rPr>
      </w:pPr>
      <w:r w:rsidRPr="007B1A49">
        <w:rPr>
          <w:rFonts w:cs="Times New Roman"/>
          <w:b/>
          <w:bCs/>
        </w:rPr>
        <w:t xml:space="preserve">Size: </w:t>
      </w:r>
      <w:r w:rsidRPr="007B1A49">
        <w:rPr>
          <w:rFonts w:cs="Times New Roman"/>
          <w:bCs/>
        </w:rPr>
        <w:t>10</w:t>
      </w:r>
    </w:p>
    <w:p w14:paraId="4597E332" w14:textId="77777777" w:rsidR="00E703D4" w:rsidRPr="007B1A49" w:rsidRDefault="00E703D4" w:rsidP="00E703D4">
      <w:pPr>
        <w:spacing w:before="120"/>
        <w:rPr>
          <w:rFonts w:cs="Times New Roman"/>
          <w:bCs/>
        </w:rPr>
      </w:pPr>
      <w:r w:rsidRPr="007B1A49">
        <w:rPr>
          <w:rFonts w:cs="Times New Roman"/>
          <w:b/>
          <w:bCs/>
        </w:rPr>
        <w:t xml:space="preserve">Definition: </w:t>
      </w:r>
      <w:r w:rsidRPr="007B1A49">
        <w:rPr>
          <w:rFonts w:cs="Times New Roman"/>
          <w:bCs/>
        </w:rPr>
        <w:t xml:space="preserve">The Data Warehouse system-wide unique identifier assigned to each student.  This field is used to track students longitudinally across all colleges.   This field is used across all student related tables in the Data Warehouse and </w:t>
      </w:r>
      <w:r w:rsidRPr="007B1A49">
        <w:rPr>
          <w:rFonts w:cs="Times New Roman"/>
          <w:bCs/>
          <w:i/>
        </w:rPr>
        <w:t>is not college specific</w:t>
      </w:r>
      <w:r w:rsidRPr="007B1A49">
        <w:rPr>
          <w:rFonts w:cs="Times New Roman"/>
          <w:bCs/>
        </w:rPr>
        <w:t xml:space="preserve">. </w:t>
      </w:r>
    </w:p>
    <w:p w14:paraId="6EF3DCCA" w14:textId="6B251ED1" w:rsidR="00E703D4" w:rsidRPr="007B1A49" w:rsidRDefault="00E703D4" w:rsidP="00E703D4">
      <w:pPr>
        <w:spacing w:before="120"/>
        <w:rPr>
          <w:rFonts w:cs="Times New Roman"/>
          <w:bCs/>
        </w:rPr>
      </w:pPr>
      <w:r w:rsidRPr="007B1A49">
        <w:rPr>
          <w:rFonts w:cs="Times New Roman"/>
          <w:b/>
          <w:bCs/>
        </w:rPr>
        <w:t xml:space="preserve">Data Classification: </w:t>
      </w:r>
      <w:hyperlink w:anchor="_Category_3" w:history="1">
        <w:r w:rsidRPr="007B1A49">
          <w:rPr>
            <w:rStyle w:val="Hyperlink"/>
            <w:rFonts w:cs="Times New Roman"/>
          </w:rPr>
          <w:t>Category 3</w:t>
        </w:r>
      </w:hyperlink>
    </w:p>
    <w:p w14:paraId="1C6A133E" w14:textId="77777777" w:rsidR="00E703D4" w:rsidRPr="007B1A49" w:rsidRDefault="00E703D4" w:rsidP="00E703D4">
      <w:pPr>
        <w:spacing w:before="120"/>
        <w:rPr>
          <w:rFonts w:cs="Times New Roman"/>
          <w:bCs/>
        </w:rPr>
      </w:pPr>
      <w:r w:rsidRPr="007B1A49">
        <w:rPr>
          <w:rFonts w:cs="Times New Roman"/>
          <w:b/>
          <w:bCs/>
        </w:rPr>
        <w:t xml:space="preserve">Legacy Source: </w:t>
      </w:r>
      <w:r w:rsidRPr="007B1A49">
        <w:rPr>
          <w:rFonts w:cs="Times New Roman"/>
          <w:bCs/>
        </w:rPr>
        <w:t>DW_KEY is retrieved based on available student identifiers in the following order:  SID, SSN.  If no identifier is found to exist in the Data Warehouse, a new DW_KEY is created.</w:t>
      </w:r>
    </w:p>
    <w:p w14:paraId="2C70EDB1" w14:textId="3868FC80" w:rsidR="00E703D4" w:rsidRPr="007B1A49" w:rsidRDefault="00305556" w:rsidP="00E703D4">
      <w:pPr>
        <w:spacing w:before="120"/>
        <w:rPr>
          <w:rFonts w:cs="Times New Roman"/>
          <w:bCs/>
        </w:rPr>
      </w:pPr>
      <w:r>
        <w:rPr>
          <w:rFonts w:cs="Times New Roman"/>
          <w:b/>
          <w:bCs/>
        </w:rPr>
        <w:t>PeopleSoft</w:t>
      </w:r>
      <w:r w:rsidR="00E703D4" w:rsidRPr="007B1A49">
        <w:rPr>
          <w:rFonts w:cs="Times New Roman"/>
          <w:b/>
          <w:bCs/>
        </w:rPr>
        <w:t xml:space="preserve"> Source: </w:t>
      </w:r>
      <w:r w:rsidR="00E703D4" w:rsidRPr="007B1A49">
        <w:rPr>
          <w:rFonts w:cs="Times New Roman"/>
          <w:bCs/>
        </w:rPr>
        <w:t xml:space="preserve">DW_KEY is retrieved based on available student identifiers in the following order:  </w:t>
      </w:r>
      <w:proofErr w:type="gramStart"/>
      <w:r w:rsidR="00E703D4" w:rsidRPr="007B1A49">
        <w:rPr>
          <w:rFonts w:cs="Times New Roman"/>
          <w:bCs/>
        </w:rPr>
        <w:t>CS.EMPLID</w:t>
      </w:r>
      <w:proofErr w:type="gramEnd"/>
      <w:r w:rsidR="00E703D4" w:rsidRPr="007B1A49">
        <w:rPr>
          <w:rFonts w:cs="Times New Roman"/>
          <w:bCs/>
        </w:rPr>
        <w:t>, SID, and SSN.  If no identifier is found to exist in the Data Warehouse, a new DW_KEY is created.</w:t>
      </w:r>
    </w:p>
    <w:p w14:paraId="035B73AD" w14:textId="281936B2" w:rsidR="00E703D4" w:rsidRDefault="00E703D4" w:rsidP="00A5516E">
      <w:pPr>
        <w:spacing w:before="120" w:after="0"/>
        <w:rPr>
          <w:rFonts w:cs="Times New Roman"/>
          <w:bCs/>
        </w:rPr>
      </w:pPr>
      <w:r w:rsidRPr="007B1A49">
        <w:rPr>
          <w:rFonts w:cs="Times New Roman"/>
          <w:b/>
          <w:bCs/>
        </w:rPr>
        <w:t xml:space="preserve">Examples of Use:  </w:t>
      </w:r>
      <w:r w:rsidRPr="007B1A49">
        <w:rPr>
          <w:rFonts w:cs="Times New Roman"/>
          <w:bCs/>
        </w:rPr>
        <w:t>A system identifier and the primary key on many tables.  Used for system unduplicated headcounts.</w:t>
      </w:r>
    </w:p>
    <w:p w14:paraId="4106FB36" w14:textId="77777777" w:rsidR="00150FC7" w:rsidRPr="007B1A49" w:rsidRDefault="00150FC7" w:rsidP="001303EC">
      <w:pPr>
        <w:pStyle w:val="Heading3"/>
        <w:spacing w:before="120" w:after="0"/>
      </w:pPr>
      <w:bookmarkStart w:id="18" w:name="_Toc534870721"/>
      <w:bookmarkStart w:id="19" w:name="_Toc145061518"/>
      <w:bookmarkStart w:id="20" w:name="_Toc534870719"/>
      <w:r w:rsidRPr="007B1A49">
        <w:t>COLLEGE (PK)</w:t>
      </w:r>
      <w:bookmarkEnd w:id="18"/>
      <w:bookmarkEnd w:id="19"/>
    </w:p>
    <w:p w14:paraId="43E01DAF" w14:textId="77777777" w:rsidR="00150FC7" w:rsidRPr="007B1A49" w:rsidRDefault="00150FC7" w:rsidP="00012C43">
      <w:pPr>
        <w:spacing w:before="0"/>
        <w:rPr>
          <w:rFonts w:cs="Times New Roman"/>
          <w:bCs/>
        </w:rPr>
      </w:pPr>
      <w:r w:rsidRPr="007B1A49">
        <w:rPr>
          <w:rFonts w:cs="Times New Roman"/>
          <w:b/>
          <w:bCs/>
        </w:rPr>
        <w:t xml:space="preserve">Data Type: </w:t>
      </w:r>
      <w:r w:rsidRPr="007B1A49">
        <w:rPr>
          <w:rFonts w:cs="Times New Roman"/>
          <w:bCs/>
        </w:rPr>
        <w:t>Text</w:t>
      </w:r>
    </w:p>
    <w:p w14:paraId="07DF9EF7" w14:textId="77777777" w:rsidR="00150FC7" w:rsidRPr="007B1A49" w:rsidRDefault="00150FC7" w:rsidP="00150FC7">
      <w:pPr>
        <w:spacing w:before="120"/>
        <w:rPr>
          <w:rFonts w:cs="Times New Roman"/>
          <w:bCs/>
        </w:rPr>
      </w:pPr>
      <w:r w:rsidRPr="007B1A49">
        <w:rPr>
          <w:rFonts w:cs="Times New Roman"/>
          <w:b/>
          <w:bCs/>
        </w:rPr>
        <w:t xml:space="preserve">Size: </w:t>
      </w:r>
      <w:r w:rsidRPr="007B1A49">
        <w:rPr>
          <w:rFonts w:cs="Times New Roman"/>
          <w:bCs/>
        </w:rPr>
        <w:t>3</w:t>
      </w:r>
    </w:p>
    <w:p w14:paraId="28E21BC9" w14:textId="77777777" w:rsidR="00150FC7" w:rsidRPr="007B1A49" w:rsidRDefault="00150FC7" w:rsidP="00150FC7">
      <w:pPr>
        <w:spacing w:before="120"/>
        <w:rPr>
          <w:rFonts w:cs="Times New Roman"/>
          <w:bCs/>
        </w:rPr>
      </w:pPr>
      <w:r w:rsidRPr="007B1A49">
        <w:rPr>
          <w:rFonts w:cs="Times New Roman"/>
          <w:b/>
          <w:bCs/>
        </w:rPr>
        <w:t xml:space="preserve">Definition: </w:t>
      </w:r>
      <w:r w:rsidRPr="007B1A49">
        <w:rPr>
          <w:rFonts w:cs="Times New Roman"/>
          <w:bCs/>
        </w:rPr>
        <w:t>A three-digit code used to identify each community or technical college in the state of Washington. College codes begin with the two-digit district code.</w:t>
      </w:r>
    </w:p>
    <w:p w14:paraId="0550AE63" w14:textId="0BF56B4C" w:rsidR="00150FC7" w:rsidRPr="00FD0DAD" w:rsidRDefault="00150FC7" w:rsidP="00FD0DAD">
      <w:pPr>
        <w:rPr>
          <w:szCs w:val="22"/>
        </w:rPr>
      </w:pPr>
      <w:r w:rsidRPr="007B1A49">
        <w:rPr>
          <w:rFonts w:cs="Times New Roman"/>
          <w:b/>
          <w:bCs/>
        </w:rPr>
        <w:t xml:space="preserve">History: </w:t>
      </w:r>
      <w:r w:rsidRPr="007B1A49">
        <w:rPr>
          <w:rFonts w:cs="Times New Roman"/>
          <w:bCs/>
        </w:rPr>
        <w:t>Pierce District spl</w:t>
      </w:r>
      <w:r w:rsidR="00853FFD">
        <w:rPr>
          <w:rFonts w:cs="Times New Roman"/>
          <w:bCs/>
        </w:rPr>
        <w:t>it into two colleges in 2001-02 and was merged back into one District in Spring 2020.</w:t>
      </w:r>
      <w:r w:rsidR="00FD0DAD">
        <w:rPr>
          <w:rFonts w:cs="Times New Roman"/>
          <w:bCs/>
        </w:rPr>
        <w:t xml:space="preserve">  </w:t>
      </w:r>
      <w:r w:rsidR="00FD0DAD">
        <w:rPr>
          <w:szCs w:val="22"/>
        </w:rPr>
        <w:t>Starting Fall Quarter 2017, Seattle Vocational Institute (college code 065) was combined with Seattle Central (college code 062).</w:t>
      </w:r>
    </w:p>
    <w:p w14:paraId="033EC092" w14:textId="77777777" w:rsidR="00150FC7" w:rsidRPr="007B1A49" w:rsidRDefault="00150FC7" w:rsidP="00150FC7">
      <w:pPr>
        <w:spacing w:before="120"/>
        <w:rPr>
          <w:rFonts w:cs="Times New Roman"/>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196E41C9" w14:textId="77777777" w:rsidR="00150FC7" w:rsidRPr="007B1A49" w:rsidRDefault="00150FC7" w:rsidP="00150FC7">
      <w:pPr>
        <w:spacing w:before="120"/>
        <w:rPr>
          <w:rFonts w:cs="Times New Roman"/>
          <w:b/>
          <w:bCs/>
        </w:rPr>
      </w:pPr>
      <w:r w:rsidRPr="007B1A49">
        <w:rPr>
          <w:rFonts w:cs="Times New Roman"/>
          <w:b/>
          <w:bCs/>
        </w:rPr>
        <w:lastRenderedPageBreak/>
        <w:t xml:space="preserve">Legacy Source: </w:t>
      </w:r>
      <w:r w:rsidRPr="007B1A49">
        <w:rPr>
          <w:rFonts w:cs="Times New Roman"/>
          <w:bCs/>
        </w:rPr>
        <w:t xml:space="preserve"> SMIS.COLLEGE</w:t>
      </w:r>
    </w:p>
    <w:p w14:paraId="35DE7DF6" w14:textId="06724A46" w:rsidR="00150FC7" w:rsidRPr="007B1A49" w:rsidRDefault="00305556" w:rsidP="00150FC7">
      <w:pPr>
        <w:spacing w:before="120"/>
        <w:rPr>
          <w:rFonts w:cs="Times New Roman"/>
          <w:b/>
          <w:bCs/>
        </w:rPr>
      </w:pPr>
      <w:r>
        <w:rPr>
          <w:rFonts w:cs="Times New Roman"/>
          <w:b/>
          <w:bCs/>
        </w:rPr>
        <w:t>PeopleSoft</w:t>
      </w:r>
      <w:r w:rsidR="00150FC7" w:rsidRPr="007B1A49">
        <w:rPr>
          <w:rFonts w:cs="Times New Roman"/>
          <w:b/>
          <w:bCs/>
        </w:rPr>
        <w:t xml:space="preserve"> Source: </w:t>
      </w:r>
      <w:r w:rsidR="00150FC7" w:rsidRPr="007B1A49">
        <w:rPr>
          <w:rFonts w:cs="Times New Roman"/>
          <w:bCs/>
        </w:rPr>
        <w:t>The last three characters of</w:t>
      </w:r>
      <w:r w:rsidR="00150FC7" w:rsidRPr="007B1A49">
        <w:rPr>
          <w:rFonts w:cs="Times New Roman"/>
          <w:b/>
          <w:bCs/>
        </w:rPr>
        <w:t xml:space="preserve"> </w:t>
      </w:r>
      <w:proofErr w:type="gramStart"/>
      <w:r w:rsidR="00150FC7" w:rsidRPr="007B1A49">
        <w:rPr>
          <w:rFonts w:cs="Times New Roman"/>
          <w:bCs/>
        </w:rPr>
        <w:t>CS.INSTITUTION</w:t>
      </w:r>
      <w:proofErr w:type="gramEnd"/>
      <w:r w:rsidR="00150FC7" w:rsidRPr="007B1A49">
        <w:rPr>
          <w:rFonts w:cs="Times New Roman"/>
          <w:bCs/>
        </w:rPr>
        <w:t xml:space="preserve">.  </w:t>
      </w:r>
    </w:p>
    <w:p w14:paraId="33930ADA" w14:textId="77777777" w:rsidR="00150FC7" w:rsidRDefault="00150FC7" w:rsidP="00150FC7">
      <w:pPr>
        <w:spacing w:before="120"/>
        <w:rPr>
          <w:rFonts w:cs="Times New Roman"/>
        </w:rPr>
      </w:pPr>
      <w:r w:rsidRPr="007B1A49">
        <w:rPr>
          <w:rFonts w:cs="Times New Roman"/>
          <w:b/>
          <w:bCs/>
        </w:rPr>
        <w:t>Lookup/Crosswalk:</w:t>
      </w:r>
      <w:r w:rsidRPr="007B1A49">
        <w:rPr>
          <w:rFonts w:cs="Times New Roman"/>
        </w:rPr>
        <w:t xml:space="preserve">  LOOKUP.DW_REF_ENR.COLLEGE; LOOKUP.DW_REF_ENR.COLLEGE4RPT; LOOKUP.DW_REF_ENR.COL_CD</w:t>
      </w:r>
      <w:r>
        <w:rPr>
          <w:rFonts w:cs="Times New Roman"/>
        </w:rPr>
        <w:t xml:space="preserve"> or dataLink WAREHOUSE_LOOKUP.COL_CD</w:t>
      </w:r>
    </w:p>
    <w:p w14:paraId="56EB4099" w14:textId="77777777" w:rsidR="00E703D4" w:rsidRPr="007B1A49" w:rsidRDefault="00E703D4" w:rsidP="001303EC">
      <w:pPr>
        <w:pStyle w:val="Heading3"/>
        <w:spacing w:before="120" w:after="0"/>
      </w:pPr>
      <w:bookmarkStart w:id="21" w:name="_Toc145061519"/>
      <w:r w:rsidRPr="007B1A49">
        <w:t>YEAR (PK)</w:t>
      </w:r>
      <w:bookmarkEnd w:id="20"/>
      <w:bookmarkEnd w:id="21"/>
    </w:p>
    <w:p w14:paraId="1A1A06AD" w14:textId="77777777" w:rsidR="00E703D4" w:rsidRPr="007B1A49" w:rsidRDefault="00E703D4" w:rsidP="00A5516E">
      <w:pPr>
        <w:spacing w:before="0"/>
        <w:rPr>
          <w:rFonts w:cs="Times New Roman"/>
          <w:b/>
          <w:bCs/>
        </w:rPr>
      </w:pPr>
      <w:r w:rsidRPr="007B1A49">
        <w:rPr>
          <w:rFonts w:cs="Times New Roman"/>
          <w:b/>
          <w:bCs/>
        </w:rPr>
        <w:t xml:space="preserve">Data Type: </w:t>
      </w:r>
      <w:r w:rsidRPr="007B1A49">
        <w:rPr>
          <w:rFonts w:cs="Times New Roman"/>
          <w:bCs/>
        </w:rPr>
        <w:t>Text</w:t>
      </w:r>
    </w:p>
    <w:p w14:paraId="737ECD32" w14:textId="77777777" w:rsidR="00E703D4" w:rsidRPr="007B1A49" w:rsidRDefault="00E703D4" w:rsidP="00E703D4">
      <w:pPr>
        <w:spacing w:before="120"/>
        <w:rPr>
          <w:rFonts w:cs="Times New Roman"/>
          <w:b/>
          <w:bCs/>
        </w:rPr>
      </w:pPr>
      <w:r w:rsidRPr="007B1A49">
        <w:rPr>
          <w:rFonts w:cs="Times New Roman"/>
          <w:b/>
          <w:bCs/>
        </w:rPr>
        <w:t xml:space="preserve">Size: </w:t>
      </w:r>
      <w:r w:rsidRPr="007B1A49">
        <w:rPr>
          <w:rFonts w:cs="Times New Roman"/>
          <w:bCs/>
        </w:rPr>
        <w:t>3</w:t>
      </w:r>
    </w:p>
    <w:p w14:paraId="6292F9C3" w14:textId="77777777" w:rsidR="00E703D4" w:rsidRPr="007B1A49" w:rsidRDefault="00E703D4" w:rsidP="00E703D4">
      <w:pPr>
        <w:spacing w:before="120"/>
        <w:rPr>
          <w:rFonts w:cs="Times New Roman"/>
          <w:bCs/>
        </w:rPr>
      </w:pPr>
      <w:r w:rsidRPr="007B1A49">
        <w:rPr>
          <w:rFonts w:cs="Times New Roman"/>
          <w:b/>
          <w:bCs/>
        </w:rPr>
        <w:t xml:space="preserve">Definition: </w:t>
      </w:r>
      <w:r w:rsidRPr="007B1A49">
        <w:rPr>
          <w:rFonts w:cs="Times New Roman"/>
          <w:bCs/>
        </w:rPr>
        <w:t>A three-character field identifying the academic year. The academic year begins with summer quarter and ends with spring quarter.</w:t>
      </w:r>
    </w:p>
    <w:p w14:paraId="3B849EC2" w14:textId="4BAE0E94" w:rsidR="00E703D4" w:rsidRPr="007B1A49" w:rsidRDefault="00E703D4" w:rsidP="00E703D4">
      <w:pPr>
        <w:spacing w:before="120"/>
        <w:rPr>
          <w:rFonts w:cs="Times New Roman"/>
          <w:b/>
          <w:bCs/>
        </w:rPr>
      </w:pPr>
      <w:r w:rsidRPr="007B1A49">
        <w:rPr>
          <w:rFonts w:cs="Times New Roman"/>
          <w:b/>
          <w:bCs/>
        </w:rPr>
        <w:t>Data Classification:</w:t>
      </w:r>
      <w:r w:rsidRPr="007B1A49">
        <w:rPr>
          <w:rFonts w:cs="Times New Roman"/>
          <w:bCs/>
        </w:rPr>
        <w:t xml:space="preserve"> </w:t>
      </w:r>
      <w:hyperlink w:anchor="_Category_2" w:history="1">
        <w:r w:rsidRPr="007B1A49">
          <w:rPr>
            <w:rStyle w:val="Hyperlink"/>
            <w:rFonts w:cs="Times New Roman"/>
          </w:rPr>
          <w:t>Category 2</w:t>
        </w:r>
      </w:hyperlink>
    </w:p>
    <w:p w14:paraId="69CB480C" w14:textId="77777777" w:rsidR="00E703D4" w:rsidRPr="007B1A49" w:rsidRDefault="00E703D4" w:rsidP="00E703D4">
      <w:pPr>
        <w:spacing w:before="120"/>
        <w:rPr>
          <w:rFonts w:cs="Times New Roman"/>
          <w:b/>
          <w:bCs/>
        </w:rPr>
      </w:pPr>
      <w:r w:rsidRPr="007B1A49">
        <w:rPr>
          <w:rFonts w:cs="Times New Roman"/>
          <w:b/>
          <w:bCs/>
        </w:rPr>
        <w:t xml:space="preserve">Legacy Source:  </w:t>
      </w:r>
      <w:r w:rsidRPr="007B1A49">
        <w:rPr>
          <w:rFonts w:cs="Times New Roman"/>
          <w:bCs/>
        </w:rPr>
        <w:t>SMIS.YEAR</w:t>
      </w:r>
    </w:p>
    <w:p w14:paraId="3697F0D1" w14:textId="0AC97811" w:rsidR="00E703D4" w:rsidRPr="007B1A49" w:rsidRDefault="00305556" w:rsidP="00E703D4">
      <w:pPr>
        <w:spacing w:before="120"/>
        <w:rPr>
          <w:rFonts w:cs="Times New Roman"/>
          <w:bCs/>
        </w:rPr>
      </w:pPr>
      <w:r>
        <w:rPr>
          <w:rFonts w:cs="Times New Roman"/>
          <w:b/>
          <w:bCs/>
        </w:rPr>
        <w:t>PeopleSoft</w:t>
      </w:r>
      <w:r w:rsidR="00E703D4" w:rsidRPr="007B1A49">
        <w:rPr>
          <w:rFonts w:cs="Times New Roman"/>
          <w:b/>
          <w:bCs/>
        </w:rPr>
        <w:t xml:space="preserve"> Source</w:t>
      </w:r>
      <w:r w:rsidR="00E703D4" w:rsidRPr="007B1A49">
        <w:rPr>
          <w:rFonts w:cs="Times New Roman"/>
          <w:bCs/>
        </w:rPr>
        <w:t xml:space="preserve">: Derived from first three characters of </w:t>
      </w:r>
      <w:proofErr w:type="gramStart"/>
      <w:r w:rsidR="00E703D4" w:rsidRPr="007B1A49">
        <w:rPr>
          <w:rFonts w:cs="Times New Roman"/>
          <w:bCs/>
        </w:rPr>
        <w:t>CS.STRM</w:t>
      </w:r>
      <w:proofErr w:type="gramEnd"/>
      <w:r w:rsidR="00E703D4" w:rsidRPr="007B1A49">
        <w:rPr>
          <w:rFonts w:cs="Times New Roman"/>
          <w:bCs/>
        </w:rPr>
        <w:t xml:space="preserve"> and converted to the legacy year code.</w:t>
      </w:r>
    </w:p>
    <w:p w14:paraId="56B1975E" w14:textId="6EC9F312" w:rsidR="0077620E" w:rsidRDefault="00E703D4" w:rsidP="005A61FE">
      <w:pPr>
        <w:spacing w:before="0" w:after="0"/>
        <w:rPr>
          <w:rFonts w:cs="Times New Roman"/>
        </w:rPr>
      </w:pPr>
      <w:r w:rsidRPr="007B1A49">
        <w:rPr>
          <w:rFonts w:cs="Times New Roman"/>
          <w:b/>
          <w:bCs/>
        </w:rPr>
        <w:t>Lookup/Crosswalk:</w:t>
      </w:r>
      <w:r w:rsidRPr="007B1A49">
        <w:rPr>
          <w:rFonts w:cs="Times New Roman"/>
        </w:rPr>
        <w:t xml:space="preserve"> </w:t>
      </w:r>
      <w:r w:rsidR="0077620E">
        <w:rPr>
          <w:rFonts w:cs="Times New Roman"/>
        </w:rPr>
        <w:t>D</w:t>
      </w:r>
      <w:r w:rsidRPr="007B1A49">
        <w:rPr>
          <w:rFonts w:cs="Times New Roman"/>
        </w:rPr>
        <w:t>LOOKUP.DW_REF_ENR.YRQ_CONVERT</w:t>
      </w:r>
      <w:r w:rsidR="0077620E">
        <w:rPr>
          <w:rFonts w:cs="Times New Roman"/>
        </w:rPr>
        <w:t xml:space="preserve"> or </w:t>
      </w:r>
    </w:p>
    <w:p w14:paraId="7DFE5072" w14:textId="0307A0D4" w:rsidR="00E703D4" w:rsidRPr="007B1A49" w:rsidRDefault="0077620E" w:rsidP="005A61FE">
      <w:pPr>
        <w:spacing w:before="0" w:after="0"/>
        <w:rPr>
          <w:rFonts w:cs="Times New Roman"/>
          <w:b/>
          <w:bCs/>
        </w:rPr>
      </w:pPr>
      <w:r>
        <w:rPr>
          <w:rFonts w:cs="Times New Roman"/>
        </w:rPr>
        <w:t>dataLink WAREHOUSE_LOOKUP.YRQ_CONVERT</w:t>
      </w:r>
    </w:p>
    <w:p w14:paraId="20613368" w14:textId="77777777" w:rsidR="00E703D4" w:rsidRPr="007B1A49" w:rsidRDefault="00E703D4" w:rsidP="00D30C2E">
      <w:pPr>
        <w:spacing w:before="120" w:after="0"/>
        <w:rPr>
          <w:rFonts w:cs="Times New Roman"/>
          <w:b/>
          <w:bCs/>
        </w:rPr>
      </w:pPr>
      <w:r w:rsidRPr="007B1A49">
        <w:rPr>
          <w:rFonts w:cs="Times New Roman"/>
          <w:b/>
          <w:bCs/>
        </w:rPr>
        <w:t xml:space="preserve">Examples of Valid Values: </w:t>
      </w:r>
    </w:p>
    <w:tbl>
      <w:tblPr>
        <w:tblStyle w:val="TableGrid"/>
        <w:tblW w:w="9053" w:type="dxa"/>
        <w:tblLook w:val="04A0" w:firstRow="1" w:lastRow="0" w:firstColumn="1" w:lastColumn="0" w:noHBand="0" w:noVBand="1"/>
        <w:tblCaption w:val="Examples of Valid Values for Year"/>
        <w:tblDescription w:val="Table shows examples of valid values for year with descriptions."/>
      </w:tblPr>
      <w:tblGrid>
        <w:gridCol w:w="4495"/>
        <w:gridCol w:w="4558"/>
      </w:tblGrid>
      <w:tr w:rsidR="00E703D4" w:rsidRPr="007B1A49" w14:paraId="13D076E4" w14:textId="77777777" w:rsidTr="00E703D4">
        <w:trPr>
          <w:cantSplit/>
          <w:trHeight w:val="310"/>
          <w:tblHeader/>
        </w:trPr>
        <w:tc>
          <w:tcPr>
            <w:tcW w:w="4495" w:type="dxa"/>
            <w:vAlign w:val="center"/>
          </w:tcPr>
          <w:p w14:paraId="4BFDD859" w14:textId="77777777" w:rsidR="00E703D4" w:rsidRPr="007B1A49" w:rsidRDefault="00E703D4" w:rsidP="00E703D4">
            <w:pPr>
              <w:spacing w:before="20" w:after="20"/>
              <w:rPr>
                <w:rFonts w:cs="Times New Roman"/>
                <w:b/>
                <w:bCs/>
                <w:szCs w:val="22"/>
              </w:rPr>
            </w:pPr>
            <w:r w:rsidRPr="007B1A49">
              <w:rPr>
                <w:rFonts w:cs="Times New Roman"/>
                <w:b/>
                <w:bCs/>
                <w:szCs w:val="22"/>
              </w:rPr>
              <w:t>Values</w:t>
            </w:r>
          </w:p>
        </w:tc>
        <w:tc>
          <w:tcPr>
            <w:tcW w:w="4558" w:type="dxa"/>
            <w:vAlign w:val="center"/>
          </w:tcPr>
          <w:p w14:paraId="6461B7AE" w14:textId="77777777" w:rsidR="00E703D4" w:rsidRPr="007B1A49" w:rsidRDefault="00E703D4" w:rsidP="00E703D4">
            <w:pPr>
              <w:spacing w:before="20" w:after="20"/>
              <w:rPr>
                <w:rFonts w:cs="Times New Roman"/>
                <w:b/>
                <w:bCs/>
                <w:szCs w:val="22"/>
              </w:rPr>
            </w:pPr>
            <w:r w:rsidRPr="007B1A49">
              <w:rPr>
                <w:rFonts w:cs="Times New Roman"/>
                <w:b/>
                <w:bCs/>
                <w:szCs w:val="22"/>
              </w:rPr>
              <w:t xml:space="preserve">Value Descriptions </w:t>
            </w:r>
          </w:p>
        </w:tc>
      </w:tr>
      <w:tr w:rsidR="00E703D4" w:rsidRPr="007B1A49" w14:paraId="76467400" w14:textId="77777777" w:rsidTr="00E703D4">
        <w:trPr>
          <w:trHeight w:val="319"/>
        </w:trPr>
        <w:tc>
          <w:tcPr>
            <w:tcW w:w="4495" w:type="dxa"/>
            <w:vAlign w:val="center"/>
          </w:tcPr>
          <w:p w14:paraId="3F6DB2CA" w14:textId="77777777" w:rsidR="00E703D4" w:rsidRPr="007B1A49" w:rsidRDefault="00E703D4" w:rsidP="00E703D4">
            <w:pPr>
              <w:spacing w:before="20" w:after="20"/>
              <w:rPr>
                <w:rFonts w:cs="Times New Roman"/>
                <w:bCs/>
                <w:szCs w:val="22"/>
              </w:rPr>
            </w:pPr>
            <w:r w:rsidRPr="007B1A49">
              <w:rPr>
                <w:rFonts w:cs="Times New Roman"/>
                <w:bCs/>
                <w:szCs w:val="22"/>
              </w:rPr>
              <w:t>990</w:t>
            </w:r>
          </w:p>
        </w:tc>
        <w:tc>
          <w:tcPr>
            <w:tcW w:w="4558" w:type="dxa"/>
            <w:vAlign w:val="center"/>
          </w:tcPr>
          <w:p w14:paraId="6E70BE6E" w14:textId="77777777" w:rsidR="00E703D4" w:rsidRPr="007B1A49" w:rsidRDefault="00E703D4" w:rsidP="00E703D4">
            <w:pPr>
              <w:spacing w:before="20" w:after="20"/>
              <w:rPr>
                <w:rFonts w:cs="Times New Roman"/>
                <w:bCs/>
                <w:szCs w:val="22"/>
              </w:rPr>
            </w:pPr>
            <w:r w:rsidRPr="007B1A49">
              <w:rPr>
                <w:rFonts w:cs="Times New Roman"/>
                <w:bCs/>
                <w:szCs w:val="22"/>
              </w:rPr>
              <w:t>1999-2000</w:t>
            </w:r>
          </w:p>
        </w:tc>
      </w:tr>
      <w:tr w:rsidR="00E703D4" w:rsidRPr="007B1A49" w14:paraId="691513BF" w14:textId="77777777" w:rsidTr="00E703D4">
        <w:trPr>
          <w:trHeight w:val="310"/>
        </w:trPr>
        <w:tc>
          <w:tcPr>
            <w:tcW w:w="4495" w:type="dxa"/>
            <w:vAlign w:val="center"/>
          </w:tcPr>
          <w:p w14:paraId="07DD0F87" w14:textId="77777777" w:rsidR="00E703D4" w:rsidRPr="007B1A49" w:rsidRDefault="00E703D4" w:rsidP="00E703D4">
            <w:pPr>
              <w:spacing w:before="20" w:after="20"/>
              <w:rPr>
                <w:rFonts w:cs="Times New Roman"/>
                <w:bCs/>
                <w:szCs w:val="22"/>
              </w:rPr>
            </w:pPr>
            <w:r w:rsidRPr="007B1A49">
              <w:rPr>
                <w:rFonts w:cs="Times New Roman"/>
                <w:bCs/>
                <w:szCs w:val="22"/>
              </w:rPr>
              <w:t>A01</w:t>
            </w:r>
          </w:p>
        </w:tc>
        <w:tc>
          <w:tcPr>
            <w:tcW w:w="4558" w:type="dxa"/>
            <w:vAlign w:val="center"/>
          </w:tcPr>
          <w:p w14:paraId="46A95455" w14:textId="77777777" w:rsidR="00E703D4" w:rsidRPr="007B1A49" w:rsidRDefault="00E703D4" w:rsidP="00E703D4">
            <w:pPr>
              <w:spacing w:before="20" w:after="20"/>
              <w:rPr>
                <w:rFonts w:cs="Times New Roman"/>
                <w:bCs/>
                <w:szCs w:val="22"/>
              </w:rPr>
            </w:pPr>
            <w:r w:rsidRPr="007B1A49">
              <w:rPr>
                <w:rFonts w:cs="Times New Roman"/>
                <w:bCs/>
                <w:szCs w:val="22"/>
              </w:rPr>
              <w:t>2000-2001</w:t>
            </w:r>
          </w:p>
        </w:tc>
      </w:tr>
      <w:tr w:rsidR="00E703D4" w:rsidRPr="007B1A49" w14:paraId="53655E56" w14:textId="77777777" w:rsidTr="00E703D4">
        <w:trPr>
          <w:trHeight w:val="310"/>
        </w:trPr>
        <w:tc>
          <w:tcPr>
            <w:tcW w:w="4495" w:type="dxa"/>
            <w:vAlign w:val="center"/>
          </w:tcPr>
          <w:p w14:paraId="68A3828A" w14:textId="77777777" w:rsidR="00E703D4" w:rsidRPr="007B1A49" w:rsidRDefault="00E703D4" w:rsidP="00E703D4">
            <w:pPr>
              <w:spacing w:before="20" w:after="20"/>
              <w:rPr>
                <w:rFonts w:cs="Times New Roman"/>
                <w:bCs/>
                <w:szCs w:val="22"/>
              </w:rPr>
            </w:pPr>
            <w:r w:rsidRPr="007B1A49">
              <w:rPr>
                <w:rFonts w:cs="Times New Roman"/>
                <w:bCs/>
                <w:szCs w:val="22"/>
              </w:rPr>
              <w:t>B01</w:t>
            </w:r>
          </w:p>
        </w:tc>
        <w:tc>
          <w:tcPr>
            <w:tcW w:w="4558" w:type="dxa"/>
            <w:vAlign w:val="center"/>
          </w:tcPr>
          <w:p w14:paraId="63D3E782" w14:textId="77777777" w:rsidR="00E703D4" w:rsidRPr="007B1A49" w:rsidRDefault="00E703D4" w:rsidP="00E703D4">
            <w:pPr>
              <w:spacing w:before="20" w:after="20"/>
              <w:rPr>
                <w:rFonts w:cs="Times New Roman"/>
                <w:bCs/>
                <w:szCs w:val="22"/>
              </w:rPr>
            </w:pPr>
            <w:r w:rsidRPr="007B1A49">
              <w:rPr>
                <w:rFonts w:cs="Times New Roman"/>
                <w:bCs/>
                <w:szCs w:val="22"/>
              </w:rPr>
              <w:t>2010-2011</w:t>
            </w:r>
          </w:p>
        </w:tc>
      </w:tr>
      <w:tr w:rsidR="00E703D4" w:rsidRPr="007B1A49" w14:paraId="5FA655EC" w14:textId="77777777" w:rsidTr="00E703D4">
        <w:trPr>
          <w:trHeight w:val="310"/>
        </w:trPr>
        <w:tc>
          <w:tcPr>
            <w:tcW w:w="4495" w:type="dxa"/>
            <w:vAlign w:val="center"/>
          </w:tcPr>
          <w:p w14:paraId="72E0E999" w14:textId="77777777" w:rsidR="00E703D4" w:rsidRPr="007B1A49" w:rsidRDefault="00E703D4" w:rsidP="00E703D4">
            <w:pPr>
              <w:spacing w:before="20" w:after="20"/>
              <w:rPr>
                <w:rFonts w:cs="Times New Roman"/>
                <w:bCs/>
                <w:szCs w:val="22"/>
              </w:rPr>
            </w:pPr>
            <w:r w:rsidRPr="007B1A49">
              <w:rPr>
                <w:rFonts w:cs="Times New Roman"/>
                <w:bCs/>
                <w:szCs w:val="22"/>
              </w:rPr>
              <w:t>C01</w:t>
            </w:r>
          </w:p>
        </w:tc>
        <w:tc>
          <w:tcPr>
            <w:tcW w:w="4558" w:type="dxa"/>
            <w:vAlign w:val="center"/>
          </w:tcPr>
          <w:p w14:paraId="396E830D" w14:textId="77777777" w:rsidR="00E703D4" w:rsidRPr="007B1A49" w:rsidRDefault="00E703D4" w:rsidP="00E703D4">
            <w:pPr>
              <w:spacing w:before="20" w:after="20"/>
              <w:rPr>
                <w:rFonts w:cs="Times New Roman"/>
                <w:bCs/>
                <w:szCs w:val="22"/>
              </w:rPr>
            </w:pPr>
            <w:r w:rsidRPr="007B1A49">
              <w:rPr>
                <w:rFonts w:cs="Times New Roman"/>
                <w:bCs/>
                <w:szCs w:val="22"/>
              </w:rPr>
              <w:t>2020-2021</w:t>
            </w:r>
          </w:p>
        </w:tc>
      </w:tr>
    </w:tbl>
    <w:p w14:paraId="0DFC9222" w14:textId="77777777" w:rsidR="00E703D4" w:rsidRPr="007B1A49" w:rsidRDefault="00E703D4" w:rsidP="00FD0DAD">
      <w:pPr>
        <w:pStyle w:val="Heading3"/>
        <w:spacing w:before="120" w:after="0"/>
      </w:pPr>
      <w:bookmarkStart w:id="22" w:name="_Toc145061520"/>
      <w:r w:rsidRPr="007B1A49">
        <w:t>QUARTER (PK)</w:t>
      </w:r>
      <w:bookmarkEnd w:id="22"/>
    </w:p>
    <w:p w14:paraId="2D7ED202" w14:textId="77777777" w:rsidR="00E703D4" w:rsidRPr="007B1A49" w:rsidRDefault="00E703D4" w:rsidP="00A5516E">
      <w:pPr>
        <w:spacing w:before="0"/>
        <w:rPr>
          <w:rFonts w:cs="Times New Roman"/>
          <w:bCs/>
        </w:rPr>
      </w:pPr>
      <w:r w:rsidRPr="007B1A49">
        <w:rPr>
          <w:rFonts w:cs="Times New Roman"/>
          <w:b/>
          <w:bCs/>
        </w:rPr>
        <w:t xml:space="preserve">Data Type: </w:t>
      </w:r>
      <w:r w:rsidRPr="007B1A49">
        <w:rPr>
          <w:rFonts w:cs="Times New Roman"/>
          <w:bCs/>
        </w:rPr>
        <w:t>Text</w:t>
      </w:r>
    </w:p>
    <w:p w14:paraId="754B5E48" w14:textId="77777777" w:rsidR="00E703D4" w:rsidRPr="007B1A49" w:rsidRDefault="00E703D4" w:rsidP="00E703D4">
      <w:pPr>
        <w:spacing w:before="120"/>
        <w:rPr>
          <w:rFonts w:cs="Times New Roman"/>
          <w:bCs/>
        </w:rPr>
      </w:pPr>
      <w:r w:rsidRPr="007B1A49">
        <w:rPr>
          <w:rFonts w:cs="Times New Roman"/>
          <w:b/>
          <w:bCs/>
        </w:rPr>
        <w:t xml:space="preserve">Size: </w:t>
      </w:r>
      <w:r w:rsidRPr="007B1A49">
        <w:rPr>
          <w:rFonts w:cs="Times New Roman"/>
          <w:bCs/>
        </w:rPr>
        <w:t>1</w:t>
      </w:r>
    </w:p>
    <w:p w14:paraId="676CDBE7" w14:textId="77777777" w:rsidR="00E703D4" w:rsidRPr="007B1A49" w:rsidRDefault="00E703D4" w:rsidP="00E703D4">
      <w:pPr>
        <w:spacing w:before="120"/>
        <w:rPr>
          <w:rFonts w:cs="Times New Roman"/>
          <w:bCs/>
        </w:rPr>
      </w:pPr>
      <w:r w:rsidRPr="007B1A49">
        <w:rPr>
          <w:rFonts w:cs="Times New Roman"/>
          <w:b/>
          <w:bCs/>
        </w:rPr>
        <w:t xml:space="preserve">Definition: </w:t>
      </w:r>
      <w:r w:rsidRPr="007B1A49">
        <w:rPr>
          <w:rFonts w:cs="Times New Roman"/>
          <w:bCs/>
        </w:rPr>
        <w:t>A one-character code identifying the academic quarter.  The academic year begins with summer quarter and ends with spring quarter.</w:t>
      </w:r>
    </w:p>
    <w:p w14:paraId="563D0E8C" w14:textId="7ABE7988" w:rsidR="00E703D4" w:rsidRPr="007B1A49" w:rsidRDefault="00E703D4" w:rsidP="00E703D4">
      <w:pPr>
        <w:spacing w:before="120"/>
        <w:rPr>
          <w:rFonts w:cs="Times New Roman"/>
          <w:b/>
          <w:bCs/>
        </w:rPr>
      </w:pPr>
      <w:r w:rsidRPr="007B1A49">
        <w:rPr>
          <w:rFonts w:cs="Times New Roman"/>
          <w:b/>
          <w:bCs/>
        </w:rPr>
        <w:t xml:space="preserve">Data Classification: </w:t>
      </w:r>
      <w:hyperlink w:anchor="_Category_2" w:history="1">
        <w:r w:rsidR="00051DCD" w:rsidRPr="007B1A49">
          <w:rPr>
            <w:rStyle w:val="Hyperlink"/>
            <w:rFonts w:cs="Times New Roman"/>
          </w:rPr>
          <w:t>Category 2</w:t>
        </w:r>
      </w:hyperlink>
    </w:p>
    <w:p w14:paraId="7F6404B2" w14:textId="77777777" w:rsidR="00E703D4" w:rsidRPr="007B1A49" w:rsidRDefault="00E703D4" w:rsidP="00E703D4">
      <w:pPr>
        <w:spacing w:before="120"/>
        <w:rPr>
          <w:rFonts w:cs="Times New Roman"/>
          <w:bCs/>
        </w:rPr>
      </w:pPr>
      <w:r w:rsidRPr="007B1A49">
        <w:rPr>
          <w:rFonts w:cs="Times New Roman"/>
          <w:b/>
          <w:bCs/>
        </w:rPr>
        <w:t xml:space="preserve">Legacy Source: </w:t>
      </w:r>
      <w:r w:rsidRPr="007B1A49">
        <w:rPr>
          <w:rFonts w:cs="Times New Roman"/>
          <w:bCs/>
        </w:rPr>
        <w:t>SMIS.QUARTER</w:t>
      </w:r>
    </w:p>
    <w:p w14:paraId="3B1519D3" w14:textId="7351F67F" w:rsidR="00E703D4" w:rsidRPr="007B1A49" w:rsidRDefault="00305556" w:rsidP="00E703D4">
      <w:pPr>
        <w:spacing w:before="120"/>
        <w:rPr>
          <w:rFonts w:cs="Times New Roman"/>
          <w:bCs/>
        </w:rPr>
      </w:pPr>
      <w:r>
        <w:rPr>
          <w:rFonts w:cs="Times New Roman"/>
          <w:b/>
          <w:bCs/>
        </w:rPr>
        <w:t>PeopleSoft</w:t>
      </w:r>
      <w:r w:rsidR="00E703D4" w:rsidRPr="007B1A49">
        <w:rPr>
          <w:rFonts w:cs="Times New Roman"/>
          <w:b/>
          <w:bCs/>
        </w:rPr>
        <w:t xml:space="preserve"> Source:</w:t>
      </w:r>
      <w:r w:rsidR="00E703D4" w:rsidRPr="007B1A49">
        <w:rPr>
          <w:rFonts w:cs="Times New Roman"/>
          <w:b/>
          <w:bCs/>
          <w:color w:val="00B050"/>
        </w:rPr>
        <w:t xml:space="preserve"> </w:t>
      </w:r>
      <w:r w:rsidR="00E703D4" w:rsidRPr="007B1A49">
        <w:rPr>
          <w:rFonts w:cs="Times New Roman"/>
          <w:bCs/>
        </w:rPr>
        <w:t xml:space="preserve">Derived from the fourth character of </w:t>
      </w:r>
      <w:proofErr w:type="gramStart"/>
      <w:r w:rsidR="00E703D4" w:rsidRPr="007B1A49">
        <w:rPr>
          <w:rFonts w:cs="Times New Roman"/>
          <w:bCs/>
        </w:rPr>
        <w:t>CS.STRM</w:t>
      </w:r>
      <w:proofErr w:type="gramEnd"/>
      <w:r w:rsidR="00E703D4" w:rsidRPr="007B1A49">
        <w:rPr>
          <w:rFonts w:cs="Times New Roman"/>
          <w:bCs/>
        </w:rPr>
        <w:t xml:space="preserve"> and converted to the legacy quarter code.  </w:t>
      </w:r>
    </w:p>
    <w:p w14:paraId="5323AACC" w14:textId="77777777" w:rsidR="005A61FE" w:rsidRDefault="00E703D4" w:rsidP="005A61FE">
      <w:pPr>
        <w:spacing w:before="0" w:after="0"/>
        <w:rPr>
          <w:rFonts w:cs="Times New Roman"/>
        </w:rPr>
      </w:pPr>
      <w:r w:rsidRPr="007B1A49">
        <w:rPr>
          <w:rFonts w:cs="Times New Roman"/>
          <w:b/>
          <w:bCs/>
        </w:rPr>
        <w:t>Lookup/Crosswalk:</w:t>
      </w:r>
      <w:r w:rsidRPr="007B1A49">
        <w:rPr>
          <w:rFonts w:cs="Times New Roman"/>
        </w:rPr>
        <w:t xml:space="preserve"> LOOKUP.DW_REF_ENR.YRQ_CONVERT</w:t>
      </w:r>
      <w:r w:rsidR="005A61FE">
        <w:rPr>
          <w:rFonts w:cs="Times New Roman"/>
        </w:rPr>
        <w:t xml:space="preserve"> or </w:t>
      </w:r>
    </w:p>
    <w:p w14:paraId="1A5C282E" w14:textId="77777777" w:rsidR="005A61FE" w:rsidRPr="007B1A49" w:rsidRDefault="005A61FE" w:rsidP="005A61FE">
      <w:pPr>
        <w:spacing w:before="0" w:after="0"/>
        <w:rPr>
          <w:rFonts w:cs="Times New Roman"/>
          <w:b/>
          <w:bCs/>
        </w:rPr>
      </w:pPr>
      <w:r>
        <w:rPr>
          <w:rFonts w:cs="Times New Roman"/>
        </w:rPr>
        <w:t>dataLink WAREHOUSE_LOOKUP.YRQ_CONVERT</w:t>
      </w:r>
    </w:p>
    <w:p w14:paraId="30793F54" w14:textId="77777777" w:rsidR="00E703D4" w:rsidRPr="007B1A49" w:rsidRDefault="00E703D4" w:rsidP="00D30C2E">
      <w:pPr>
        <w:spacing w:before="120" w:after="0"/>
        <w:rPr>
          <w:rFonts w:cs="Times New Roman"/>
          <w:b/>
          <w:bCs/>
        </w:rPr>
      </w:pP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Quarter"/>
        <w:tblDescription w:val="Table shows the value for each quarter with descriptions."/>
      </w:tblPr>
      <w:tblGrid>
        <w:gridCol w:w="4410"/>
        <w:gridCol w:w="4590"/>
      </w:tblGrid>
      <w:tr w:rsidR="00E703D4" w:rsidRPr="007B1A49" w14:paraId="3A06B0B1" w14:textId="77777777" w:rsidTr="00E703D4">
        <w:trPr>
          <w:trHeight w:val="312"/>
          <w:tblHeader/>
        </w:trPr>
        <w:tc>
          <w:tcPr>
            <w:tcW w:w="4410" w:type="dxa"/>
            <w:vAlign w:val="center"/>
          </w:tcPr>
          <w:p w14:paraId="367F46C5" w14:textId="77777777" w:rsidR="00E703D4" w:rsidRPr="007B1A49" w:rsidRDefault="00E703D4" w:rsidP="00E703D4">
            <w:pPr>
              <w:pStyle w:val="Body"/>
              <w:tabs>
                <w:tab w:val="clear" w:pos="0"/>
              </w:tabs>
              <w:spacing w:before="20" w:after="20"/>
              <w:rPr>
                <w:b/>
              </w:rPr>
            </w:pPr>
            <w:r w:rsidRPr="007B1A49">
              <w:rPr>
                <w:b/>
              </w:rPr>
              <w:t>Values</w:t>
            </w:r>
          </w:p>
        </w:tc>
        <w:tc>
          <w:tcPr>
            <w:tcW w:w="4590" w:type="dxa"/>
            <w:vAlign w:val="center"/>
          </w:tcPr>
          <w:p w14:paraId="4BCAB175" w14:textId="77777777" w:rsidR="00E703D4" w:rsidRPr="007B1A49" w:rsidRDefault="00E703D4" w:rsidP="00E703D4">
            <w:pPr>
              <w:pStyle w:val="Body"/>
              <w:tabs>
                <w:tab w:val="clear" w:pos="0"/>
              </w:tabs>
              <w:spacing w:before="20" w:after="20"/>
              <w:rPr>
                <w:b/>
              </w:rPr>
            </w:pPr>
            <w:r w:rsidRPr="007B1A49">
              <w:rPr>
                <w:b/>
              </w:rPr>
              <w:t>Value Descriptions</w:t>
            </w:r>
          </w:p>
        </w:tc>
      </w:tr>
      <w:tr w:rsidR="00E703D4" w:rsidRPr="007B1A49" w14:paraId="12310BF9" w14:textId="77777777" w:rsidTr="00E703D4">
        <w:trPr>
          <w:trHeight w:val="312"/>
        </w:trPr>
        <w:tc>
          <w:tcPr>
            <w:tcW w:w="4410" w:type="dxa"/>
            <w:vAlign w:val="center"/>
          </w:tcPr>
          <w:p w14:paraId="2DB55250" w14:textId="77777777" w:rsidR="00E703D4" w:rsidRPr="007B1A49" w:rsidRDefault="00E703D4" w:rsidP="00E703D4">
            <w:pPr>
              <w:pStyle w:val="Body"/>
              <w:tabs>
                <w:tab w:val="clear" w:pos="0"/>
              </w:tabs>
              <w:spacing w:before="20" w:after="20"/>
            </w:pPr>
            <w:r w:rsidRPr="007B1A49">
              <w:t>1</w:t>
            </w:r>
          </w:p>
        </w:tc>
        <w:tc>
          <w:tcPr>
            <w:tcW w:w="4590" w:type="dxa"/>
            <w:vAlign w:val="center"/>
          </w:tcPr>
          <w:p w14:paraId="2023A300" w14:textId="77777777" w:rsidR="00E703D4" w:rsidRPr="007B1A49" w:rsidRDefault="00E703D4" w:rsidP="00E703D4">
            <w:pPr>
              <w:pStyle w:val="Body"/>
              <w:tabs>
                <w:tab w:val="clear" w:pos="0"/>
              </w:tabs>
              <w:spacing w:before="20" w:after="20"/>
            </w:pPr>
            <w:r w:rsidRPr="007B1A49">
              <w:t>Summer</w:t>
            </w:r>
          </w:p>
        </w:tc>
      </w:tr>
      <w:tr w:rsidR="00E703D4" w:rsidRPr="007B1A49" w14:paraId="251F2A9F" w14:textId="77777777" w:rsidTr="00E703D4">
        <w:trPr>
          <w:trHeight w:val="312"/>
        </w:trPr>
        <w:tc>
          <w:tcPr>
            <w:tcW w:w="4410" w:type="dxa"/>
            <w:vAlign w:val="center"/>
          </w:tcPr>
          <w:p w14:paraId="7EA5022E" w14:textId="77777777" w:rsidR="00E703D4" w:rsidRPr="007B1A49" w:rsidRDefault="00E703D4" w:rsidP="00E703D4">
            <w:pPr>
              <w:pStyle w:val="Body"/>
              <w:tabs>
                <w:tab w:val="clear" w:pos="0"/>
              </w:tabs>
              <w:spacing w:before="20" w:after="20"/>
              <w:rPr>
                <w:bCs/>
              </w:rPr>
            </w:pPr>
            <w:r w:rsidRPr="007B1A49">
              <w:rPr>
                <w:bCs/>
              </w:rPr>
              <w:t>2</w:t>
            </w:r>
          </w:p>
        </w:tc>
        <w:tc>
          <w:tcPr>
            <w:tcW w:w="4590" w:type="dxa"/>
            <w:vAlign w:val="center"/>
          </w:tcPr>
          <w:p w14:paraId="1B519DCB" w14:textId="77777777" w:rsidR="00E703D4" w:rsidRPr="007B1A49" w:rsidRDefault="00E703D4" w:rsidP="00E703D4">
            <w:pPr>
              <w:pStyle w:val="Body"/>
              <w:tabs>
                <w:tab w:val="clear" w:pos="0"/>
              </w:tabs>
              <w:spacing w:before="20" w:after="20"/>
              <w:rPr>
                <w:bCs/>
              </w:rPr>
            </w:pPr>
            <w:r w:rsidRPr="007B1A49">
              <w:rPr>
                <w:bCs/>
              </w:rPr>
              <w:t>Fall</w:t>
            </w:r>
          </w:p>
        </w:tc>
      </w:tr>
      <w:tr w:rsidR="00E703D4" w:rsidRPr="007B1A49" w14:paraId="23BA9334" w14:textId="77777777" w:rsidTr="00E703D4">
        <w:trPr>
          <w:trHeight w:val="312"/>
        </w:trPr>
        <w:tc>
          <w:tcPr>
            <w:tcW w:w="4410" w:type="dxa"/>
            <w:vAlign w:val="center"/>
          </w:tcPr>
          <w:p w14:paraId="37B2E03E" w14:textId="77777777" w:rsidR="00E703D4" w:rsidRPr="007B1A49" w:rsidRDefault="00E703D4" w:rsidP="00E703D4">
            <w:pPr>
              <w:pStyle w:val="Body"/>
              <w:tabs>
                <w:tab w:val="clear" w:pos="0"/>
              </w:tabs>
              <w:spacing w:before="20" w:after="20"/>
              <w:rPr>
                <w:bCs/>
              </w:rPr>
            </w:pPr>
            <w:r w:rsidRPr="007B1A49">
              <w:rPr>
                <w:bCs/>
              </w:rPr>
              <w:t>3</w:t>
            </w:r>
          </w:p>
        </w:tc>
        <w:tc>
          <w:tcPr>
            <w:tcW w:w="4590" w:type="dxa"/>
            <w:vAlign w:val="center"/>
          </w:tcPr>
          <w:p w14:paraId="64517321" w14:textId="77777777" w:rsidR="00E703D4" w:rsidRPr="007B1A49" w:rsidRDefault="00E703D4" w:rsidP="00E703D4">
            <w:pPr>
              <w:pStyle w:val="Body"/>
              <w:tabs>
                <w:tab w:val="clear" w:pos="0"/>
              </w:tabs>
              <w:spacing w:before="20" w:after="20"/>
              <w:rPr>
                <w:bCs/>
              </w:rPr>
            </w:pPr>
            <w:r w:rsidRPr="007B1A49">
              <w:rPr>
                <w:bCs/>
              </w:rPr>
              <w:t>Winter</w:t>
            </w:r>
          </w:p>
        </w:tc>
      </w:tr>
      <w:tr w:rsidR="00876090" w:rsidRPr="007B1A49" w14:paraId="1421B146" w14:textId="77777777" w:rsidTr="00E703D4">
        <w:trPr>
          <w:trHeight w:val="312"/>
        </w:trPr>
        <w:tc>
          <w:tcPr>
            <w:tcW w:w="4410" w:type="dxa"/>
            <w:vAlign w:val="center"/>
          </w:tcPr>
          <w:p w14:paraId="7AE13140" w14:textId="26AA833F" w:rsidR="00876090" w:rsidRPr="007B1A49" w:rsidRDefault="00876090" w:rsidP="00E703D4">
            <w:pPr>
              <w:pStyle w:val="Body"/>
              <w:tabs>
                <w:tab w:val="clear" w:pos="0"/>
              </w:tabs>
              <w:spacing w:before="20" w:after="20"/>
              <w:rPr>
                <w:bCs/>
              </w:rPr>
            </w:pPr>
            <w:r>
              <w:rPr>
                <w:bCs/>
              </w:rPr>
              <w:t>4</w:t>
            </w:r>
          </w:p>
        </w:tc>
        <w:tc>
          <w:tcPr>
            <w:tcW w:w="4590" w:type="dxa"/>
            <w:vAlign w:val="center"/>
          </w:tcPr>
          <w:p w14:paraId="2C2B4C7A" w14:textId="623B351C" w:rsidR="00876090" w:rsidRPr="007B1A49" w:rsidRDefault="00876090" w:rsidP="00E703D4">
            <w:pPr>
              <w:pStyle w:val="Body"/>
              <w:tabs>
                <w:tab w:val="clear" w:pos="0"/>
              </w:tabs>
              <w:spacing w:before="20" w:after="20"/>
              <w:rPr>
                <w:bCs/>
              </w:rPr>
            </w:pPr>
            <w:r>
              <w:rPr>
                <w:bCs/>
              </w:rPr>
              <w:t>Spring</w:t>
            </w:r>
          </w:p>
        </w:tc>
      </w:tr>
    </w:tbl>
    <w:p w14:paraId="78C95E49" w14:textId="60CE68CE" w:rsidR="003D00CD" w:rsidRDefault="003D00CD" w:rsidP="001303EC">
      <w:pPr>
        <w:pStyle w:val="Heading3"/>
        <w:spacing w:before="240" w:after="0"/>
      </w:pPr>
      <w:bookmarkStart w:id="23" w:name="_Toc145061521"/>
      <w:r>
        <w:lastRenderedPageBreak/>
        <w:t>ACAD_DISAD_IND</w:t>
      </w:r>
      <w:bookmarkEnd w:id="23"/>
    </w:p>
    <w:p w14:paraId="603305F0" w14:textId="77777777" w:rsidR="002E7624" w:rsidRPr="002E7624" w:rsidRDefault="002E7624" w:rsidP="00F62990">
      <w:pPr>
        <w:spacing w:before="0"/>
        <w:rPr>
          <w:rFonts w:cs="Times New Roman"/>
          <w:bCs/>
          <w:szCs w:val="22"/>
        </w:rPr>
      </w:pPr>
      <w:r w:rsidRPr="002E7624">
        <w:rPr>
          <w:rFonts w:cs="Times New Roman"/>
          <w:b/>
          <w:bCs/>
          <w:szCs w:val="22"/>
        </w:rPr>
        <w:t xml:space="preserve">Data Type: </w:t>
      </w:r>
      <w:r w:rsidRPr="002E7624">
        <w:rPr>
          <w:rFonts w:cs="Times New Roman"/>
          <w:bCs/>
          <w:szCs w:val="22"/>
        </w:rPr>
        <w:t>Text</w:t>
      </w:r>
    </w:p>
    <w:p w14:paraId="2077A5ED" w14:textId="77777777" w:rsidR="002E7624" w:rsidRPr="002E7624" w:rsidRDefault="002E7624" w:rsidP="002E7624">
      <w:pPr>
        <w:spacing w:before="120"/>
        <w:rPr>
          <w:rFonts w:cs="Times New Roman"/>
          <w:bCs/>
          <w:szCs w:val="22"/>
        </w:rPr>
      </w:pPr>
      <w:r w:rsidRPr="002E7624">
        <w:rPr>
          <w:rFonts w:cs="Times New Roman"/>
          <w:b/>
          <w:bCs/>
          <w:szCs w:val="22"/>
        </w:rPr>
        <w:t xml:space="preserve">Size: </w:t>
      </w:r>
      <w:r w:rsidRPr="002E7624">
        <w:rPr>
          <w:rFonts w:cs="Times New Roman"/>
          <w:bCs/>
          <w:szCs w:val="22"/>
        </w:rPr>
        <w:t>1</w:t>
      </w:r>
    </w:p>
    <w:p w14:paraId="2925317E" w14:textId="77777777" w:rsidR="002E7624" w:rsidRPr="002E7624" w:rsidRDefault="002E7624" w:rsidP="002E7624">
      <w:pPr>
        <w:spacing w:before="120"/>
        <w:rPr>
          <w:rFonts w:cs="Times New Roman"/>
          <w:bCs/>
          <w:szCs w:val="22"/>
        </w:rPr>
      </w:pPr>
      <w:r w:rsidRPr="002E7624">
        <w:rPr>
          <w:rFonts w:cs="Times New Roman"/>
          <w:b/>
          <w:bCs/>
          <w:szCs w:val="22"/>
        </w:rPr>
        <w:t xml:space="preserve">Definition: </w:t>
      </w:r>
      <w:r w:rsidRPr="002E7624">
        <w:rPr>
          <w:rFonts w:cs="Times New Roman"/>
          <w:bCs/>
          <w:szCs w:val="22"/>
        </w:rPr>
        <w:t xml:space="preserve">A one-character code indicating a student’s enrollment in a course designated for students who are academically disadvantaged, i.e., courses in the 32 or 33 (basic skills or developmental) CIP code series. </w:t>
      </w:r>
    </w:p>
    <w:p w14:paraId="12E871B0" w14:textId="77777777" w:rsidR="002E7624" w:rsidRPr="002E7624" w:rsidRDefault="002E7624" w:rsidP="002E7624">
      <w:pPr>
        <w:spacing w:before="120"/>
        <w:rPr>
          <w:rFonts w:cs="Times New Roman"/>
          <w:bCs/>
          <w:i/>
          <w:szCs w:val="22"/>
        </w:rPr>
      </w:pPr>
      <w:r w:rsidRPr="002E7624">
        <w:rPr>
          <w:rFonts w:cs="Times New Roman"/>
          <w:b/>
          <w:bCs/>
          <w:szCs w:val="22"/>
        </w:rPr>
        <w:t xml:space="preserve">History: </w:t>
      </w:r>
      <w:r w:rsidRPr="002E7624">
        <w:rPr>
          <w:rFonts w:cs="Times New Roman"/>
          <w:bCs/>
          <w:szCs w:val="22"/>
        </w:rPr>
        <w:t>This data element is no longer used to monitor Carl Perkins enrollments as of the implementation of Perkins IV.</w:t>
      </w:r>
    </w:p>
    <w:p w14:paraId="7A5E2847" w14:textId="4CC684B7" w:rsidR="002E7624" w:rsidRPr="002E7624" w:rsidRDefault="002E7624" w:rsidP="002E7624">
      <w:pPr>
        <w:spacing w:before="120"/>
        <w:rPr>
          <w:rFonts w:cs="Times New Roman"/>
          <w:bCs/>
          <w:szCs w:val="22"/>
        </w:rPr>
      </w:pPr>
      <w:r w:rsidRPr="002E7624">
        <w:rPr>
          <w:rFonts w:cs="Times New Roman"/>
          <w:b/>
          <w:bCs/>
          <w:szCs w:val="22"/>
        </w:rPr>
        <w:t xml:space="preserve">Data Classification: </w:t>
      </w:r>
      <w:hyperlink w:anchor="_Category_3" w:history="1">
        <w:r w:rsidRPr="002E7624">
          <w:rPr>
            <w:rStyle w:val="Hyperlink"/>
            <w:rFonts w:cs="Times New Roman"/>
            <w:bCs/>
            <w:szCs w:val="22"/>
          </w:rPr>
          <w:t>Category 3</w:t>
        </w:r>
      </w:hyperlink>
    </w:p>
    <w:p w14:paraId="68D23792" w14:textId="673D1186" w:rsidR="00876090" w:rsidRDefault="002E7624" w:rsidP="002E7624">
      <w:pPr>
        <w:spacing w:before="120"/>
        <w:rPr>
          <w:rFonts w:cs="Times New Roman"/>
          <w:bCs/>
          <w:szCs w:val="22"/>
        </w:rPr>
      </w:pPr>
      <w:r w:rsidRPr="002E7624">
        <w:rPr>
          <w:rFonts w:cs="Times New Roman"/>
          <w:b/>
          <w:bCs/>
          <w:szCs w:val="22"/>
        </w:rPr>
        <w:t>Legacy Source:</w:t>
      </w:r>
      <w:r w:rsidRPr="002E7624">
        <w:rPr>
          <w:rFonts w:cs="Times New Roman"/>
          <w:bCs/>
          <w:szCs w:val="22"/>
        </w:rPr>
        <w:t xml:space="preserve"> </w:t>
      </w:r>
      <w:r w:rsidR="00876090">
        <w:rPr>
          <w:rFonts w:cs="Times New Roman"/>
          <w:bCs/>
          <w:szCs w:val="22"/>
        </w:rPr>
        <w:t>SMIS.MIS-STU-</w:t>
      </w:r>
      <w:proofErr w:type="gramStart"/>
      <w:r w:rsidR="00876090">
        <w:rPr>
          <w:rFonts w:cs="Times New Roman"/>
          <w:bCs/>
          <w:szCs w:val="22"/>
        </w:rPr>
        <w:t>D.ACAD</w:t>
      </w:r>
      <w:proofErr w:type="gramEnd"/>
      <w:r w:rsidR="00876090">
        <w:rPr>
          <w:rFonts w:cs="Times New Roman"/>
          <w:bCs/>
          <w:szCs w:val="22"/>
        </w:rPr>
        <w:t>-DISAD-IND</w:t>
      </w:r>
    </w:p>
    <w:p w14:paraId="093C269B" w14:textId="506FB727" w:rsidR="002E7624" w:rsidRPr="002E7624" w:rsidRDefault="002E7624" w:rsidP="002E7624">
      <w:pPr>
        <w:spacing w:before="120"/>
        <w:rPr>
          <w:rFonts w:cs="Times New Roman"/>
          <w:bCs/>
          <w:szCs w:val="22"/>
        </w:rPr>
      </w:pPr>
      <w:r w:rsidRPr="002E7624">
        <w:rPr>
          <w:rFonts w:cs="Times New Roman"/>
          <w:bCs/>
          <w:szCs w:val="22"/>
        </w:rPr>
        <w:t>Students are automatically coded if SBCTC approves the course as serving academically disadvantaged students in the Course Coding and Approval process. Colleges may manually code students not in these courses if they are being tutored or require special services and assistance in order to enable them to succeed in vocational programs and meet any one of three requirements listed below for such designation specified in Perkins regulations (These students must be re-coded each year.):</w:t>
      </w:r>
    </w:p>
    <w:p w14:paraId="63A1B0B1" w14:textId="77777777" w:rsidR="002E7624" w:rsidRPr="002E7624" w:rsidRDefault="002E7624" w:rsidP="0072008F">
      <w:pPr>
        <w:numPr>
          <w:ilvl w:val="0"/>
          <w:numId w:val="10"/>
        </w:numPr>
        <w:spacing w:before="120" w:line="276" w:lineRule="auto"/>
        <w:rPr>
          <w:rFonts w:cs="Times New Roman"/>
          <w:bCs/>
          <w:szCs w:val="22"/>
        </w:rPr>
      </w:pPr>
      <w:r w:rsidRPr="002E7624">
        <w:rPr>
          <w:rFonts w:cs="Times New Roman"/>
          <w:bCs/>
          <w:szCs w:val="22"/>
        </w:rPr>
        <w:t>Failed to attain minimum academic competencies</w:t>
      </w:r>
    </w:p>
    <w:p w14:paraId="4D0472D5" w14:textId="77777777" w:rsidR="002E7624" w:rsidRPr="002E7624" w:rsidRDefault="002E7624" w:rsidP="0072008F">
      <w:pPr>
        <w:pStyle w:val="BodyText2"/>
        <w:numPr>
          <w:ilvl w:val="0"/>
          <w:numId w:val="10"/>
        </w:numPr>
        <w:spacing w:before="120" w:line="240" w:lineRule="auto"/>
        <w:rPr>
          <w:rFonts w:ascii="Franklin Gothic Book" w:hAnsi="Franklin Gothic Book" w:cs="Times New Roman"/>
          <w:bCs/>
        </w:rPr>
      </w:pPr>
      <w:r w:rsidRPr="002E7624">
        <w:rPr>
          <w:rFonts w:ascii="Franklin Gothic Book" w:hAnsi="Franklin Gothic Book" w:cs="Times New Roman"/>
          <w:bCs/>
        </w:rPr>
        <w:t>Scored at or below the 25th percentile on a standardized achievement test</w:t>
      </w:r>
    </w:p>
    <w:p w14:paraId="3EB62ADF" w14:textId="77777777" w:rsidR="002E7624" w:rsidRPr="002E7624" w:rsidRDefault="002E7624" w:rsidP="0072008F">
      <w:pPr>
        <w:numPr>
          <w:ilvl w:val="0"/>
          <w:numId w:val="10"/>
        </w:numPr>
        <w:spacing w:before="120" w:line="276" w:lineRule="auto"/>
        <w:rPr>
          <w:rFonts w:cs="Times New Roman"/>
          <w:bCs/>
          <w:szCs w:val="22"/>
        </w:rPr>
      </w:pPr>
      <w:r w:rsidRPr="002E7624">
        <w:rPr>
          <w:rFonts w:cs="Times New Roman"/>
          <w:bCs/>
          <w:szCs w:val="22"/>
        </w:rPr>
        <w:t>Secondary grades were below 2.0 on a 4.0 scale.</w:t>
      </w:r>
    </w:p>
    <w:p w14:paraId="6D979084" w14:textId="77777777" w:rsidR="002E7624" w:rsidRPr="002E7624" w:rsidRDefault="002E7624" w:rsidP="002E7624">
      <w:pPr>
        <w:spacing w:before="120"/>
        <w:rPr>
          <w:rFonts w:cs="Times New Roman"/>
          <w:bCs/>
          <w:szCs w:val="22"/>
        </w:rPr>
      </w:pPr>
      <w:r w:rsidRPr="002E7624">
        <w:rPr>
          <w:rFonts w:cs="Times New Roman"/>
          <w:bCs/>
          <w:szCs w:val="22"/>
        </w:rPr>
        <w:t>Colleges reset all academically disadvantaged indicators at the beginning of each academic year.</w:t>
      </w:r>
    </w:p>
    <w:p w14:paraId="6A8FFA2F" w14:textId="618E40D7" w:rsidR="002E7624" w:rsidRPr="002E7624" w:rsidRDefault="00305556" w:rsidP="002E7624">
      <w:pPr>
        <w:spacing w:before="120"/>
        <w:rPr>
          <w:rFonts w:cs="Times New Roman"/>
          <w:bCs/>
          <w:szCs w:val="22"/>
        </w:rPr>
      </w:pPr>
      <w:r>
        <w:rPr>
          <w:rFonts w:cs="Times New Roman"/>
          <w:b/>
          <w:bCs/>
          <w:szCs w:val="22"/>
        </w:rPr>
        <w:t>PeopleSoft</w:t>
      </w:r>
      <w:r w:rsidR="002E7624" w:rsidRPr="002E7624">
        <w:rPr>
          <w:rFonts w:cs="Times New Roman"/>
          <w:b/>
          <w:bCs/>
          <w:szCs w:val="22"/>
        </w:rPr>
        <w:t xml:space="preserve"> Source: </w:t>
      </w:r>
      <w:r w:rsidR="008C6221">
        <w:rPr>
          <w:rFonts w:cs="Times New Roman"/>
          <w:bCs/>
          <w:szCs w:val="22"/>
        </w:rPr>
        <w:t xml:space="preserve">Not populated, all values are set to N for </w:t>
      </w:r>
      <w:r>
        <w:rPr>
          <w:rFonts w:cs="Times New Roman"/>
          <w:bCs/>
          <w:szCs w:val="22"/>
        </w:rPr>
        <w:t>PeopleSoft</w:t>
      </w:r>
      <w:r w:rsidR="008C6221">
        <w:rPr>
          <w:rFonts w:cs="Times New Roman"/>
          <w:bCs/>
          <w:szCs w:val="22"/>
        </w:rPr>
        <w:t xml:space="preserve"> colleges.</w:t>
      </w:r>
    </w:p>
    <w:p w14:paraId="307DBC02" w14:textId="77777777" w:rsidR="002E7624" w:rsidRPr="002E7624" w:rsidRDefault="002E7624" w:rsidP="002E7624">
      <w:pPr>
        <w:spacing w:before="120"/>
        <w:rPr>
          <w:rFonts w:cs="Times New Roman"/>
          <w:bCs/>
          <w:szCs w:val="22"/>
        </w:rPr>
      </w:pPr>
      <w:r w:rsidRPr="002E7624">
        <w:rPr>
          <w:rFonts w:cs="Times New Roman"/>
          <w:b/>
          <w:bCs/>
          <w:szCs w:val="22"/>
        </w:rPr>
        <w:t xml:space="preserve">Examples of Use: </w:t>
      </w:r>
      <w:r w:rsidRPr="002E7624">
        <w:rPr>
          <w:rFonts w:cs="Times New Roman"/>
          <w:bCs/>
          <w:szCs w:val="22"/>
        </w:rPr>
        <w:t xml:space="preserve">This data element was created and used to meet Carl Perkins reporting requirements prior to Perkins IV.  </w:t>
      </w:r>
    </w:p>
    <w:p w14:paraId="62A277E2" w14:textId="77777777" w:rsidR="0032368A" w:rsidRDefault="002E7624" w:rsidP="002E7624">
      <w:pPr>
        <w:spacing w:before="0" w:after="-1" w:line="259" w:lineRule="auto"/>
        <w:rPr>
          <w:rFonts w:cs="Times New Roman"/>
          <w:b/>
          <w:bCs/>
          <w:szCs w:val="22"/>
        </w:rPr>
      </w:pPr>
      <w:r w:rsidRPr="002E7624">
        <w:rPr>
          <w:rFonts w:cs="Times New Roman"/>
          <w:b/>
          <w:bCs/>
          <w:szCs w:val="22"/>
        </w:rPr>
        <w:t>Valid Values:</w:t>
      </w:r>
    </w:p>
    <w:tbl>
      <w:tblPr>
        <w:tblStyle w:val="TableGrid"/>
        <w:tblW w:w="0" w:type="auto"/>
        <w:tblInd w:w="-5" w:type="dxa"/>
        <w:tblLook w:val="04A0" w:firstRow="1" w:lastRow="0" w:firstColumn="1" w:lastColumn="0" w:noHBand="0" w:noVBand="1"/>
        <w:tblCaption w:val="Valid Values and Descriptions for ACAD_DISAD_IND"/>
        <w:tblDescription w:val="Lists of valid values and descriptions for ACAD_DISAD_IND"/>
      </w:tblPr>
      <w:tblGrid>
        <w:gridCol w:w="4576"/>
        <w:gridCol w:w="4599"/>
      </w:tblGrid>
      <w:tr w:rsidR="0032368A" w14:paraId="5087FED4" w14:textId="77777777" w:rsidTr="00CC0959">
        <w:trPr>
          <w:tblHeader/>
        </w:trPr>
        <w:tc>
          <w:tcPr>
            <w:tcW w:w="4576" w:type="dxa"/>
          </w:tcPr>
          <w:p w14:paraId="0DDE0D2B" w14:textId="77777777" w:rsidR="0032368A" w:rsidRPr="008932F9" w:rsidRDefault="0032368A" w:rsidP="00795E25">
            <w:pPr>
              <w:spacing w:before="20" w:after="20"/>
              <w:rPr>
                <w:b/>
                <w:szCs w:val="22"/>
              </w:rPr>
            </w:pPr>
            <w:r w:rsidRPr="008932F9">
              <w:rPr>
                <w:b/>
                <w:szCs w:val="22"/>
              </w:rPr>
              <w:t>Value</w:t>
            </w:r>
          </w:p>
        </w:tc>
        <w:tc>
          <w:tcPr>
            <w:tcW w:w="4599" w:type="dxa"/>
          </w:tcPr>
          <w:p w14:paraId="1AABEBF6" w14:textId="77777777" w:rsidR="0032368A" w:rsidRPr="008932F9" w:rsidRDefault="0032368A" w:rsidP="00795E25">
            <w:pPr>
              <w:spacing w:before="20" w:after="20"/>
              <w:rPr>
                <w:b/>
                <w:szCs w:val="22"/>
              </w:rPr>
            </w:pPr>
            <w:r w:rsidRPr="008932F9">
              <w:rPr>
                <w:b/>
                <w:szCs w:val="22"/>
              </w:rPr>
              <w:t>Value Description</w:t>
            </w:r>
          </w:p>
        </w:tc>
      </w:tr>
      <w:tr w:rsidR="0032368A" w14:paraId="7EDC535E" w14:textId="77777777" w:rsidTr="00CC0959">
        <w:tc>
          <w:tcPr>
            <w:tcW w:w="4576" w:type="dxa"/>
          </w:tcPr>
          <w:p w14:paraId="0C47E947" w14:textId="77777777" w:rsidR="0032368A" w:rsidRPr="008932F9" w:rsidRDefault="0032368A" w:rsidP="00795E25">
            <w:pPr>
              <w:spacing w:before="20" w:after="20"/>
              <w:rPr>
                <w:szCs w:val="22"/>
              </w:rPr>
            </w:pPr>
            <w:r>
              <w:t>Y</w:t>
            </w:r>
          </w:p>
        </w:tc>
        <w:tc>
          <w:tcPr>
            <w:tcW w:w="4599" w:type="dxa"/>
          </w:tcPr>
          <w:p w14:paraId="3DCD0F9A" w14:textId="77777777" w:rsidR="0032368A" w:rsidRPr="008932F9" w:rsidRDefault="0032368A" w:rsidP="00795E25">
            <w:pPr>
              <w:spacing w:before="20" w:after="20"/>
              <w:rPr>
                <w:szCs w:val="22"/>
              </w:rPr>
            </w:pPr>
            <w:r>
              <w:t>Yes</w:t>
            </w:r>
          </w:p>
        </w:tc>
      </w:tr>
      <w:tr w:rsidR="0032368A" w14:paraId="5F69F31A" w14:textId="77777777" w:rsidTr="00CC0959">
        <w:tc>
          <w:tcPr>
            <w:tcW w:w="4576" w:type="dxa"/>
          </w:tcPr>
          <w:p w14:paraId="657747D7" w14:textId="77777777" w:rsidR="0032368A" w:rsidRPr="008932F9" w:rsidRDefault="0032368A" w:rsidP="00795E25">
            <w:pPr>
              <w:spacing w:before="20" w:after="20"/>
              <w:rPr>
                <w:szCs w:val="22"/>
              </w:rPr>
            </w:pPr>
            <w:r>
              <w:t>N</w:t>
            </w:r>
          </w:p>
        </w:tc>
        <w:tc>
          <w:tcPr>
            <w:tcW w:w="4599" w:type="dxa"/>
          </w:tcPr>
          <w:p w14:paraId="2C0BE557" w14:textId="77777777" w:rsidR="0032368A" w:rsidRPr="008932F9" w:rsidRDefault="0032368A" w:rsidP="00795E25">
            <w:pPr>
              <w:spacing w:before="20" w:after="20"/>
              <w:rPr>
                <w:szCs w:val="22"/>
              </w:rPr>
            </w:pPr>
            <w:r>
              <w:t>No</w:t>
            </w:r>
          </w:p>
        </w:tc>
      </w:tr>
    </w:tbl>
    <w:p w14:paraId="174E4D2E" w14:textId="77777777" w:rsidR="003D00CD" w:rsidRDefault="003D00CD" w:rsidP="00FD0DAD">
      <w:pPr>
        <w:pStyle w:val="Heading3"/>
        <w:spacing w:before="120" w:after="0"/>
      </w:pPr>
      <w:bookmarkStart w:id="24" w:name="_Toc145061522"/>
      <w:r>
        <w:t>AGE</w:t>
      </w:r>
      <w:bookmarkEnd w:id="24"/>
    </w:p>
    <w:p w14:paraId="31F3A2A5" w14:textId="77777777" w:rsidR="002E7624" w:rsidRPr="007B193F" w:rsidRDefault="002E7624" w:rsidP="00F62990">
      <w:pPr>
        <w:spacing w:before="0"/>
        <w:rPr>
          <w:rFonts w:cs="Times New Roman"/>
          <w:bCs/>
          <w:szCs w:val="22"/>
        </w:rPr>
      </w:pPr>
      <w:r w:rsidRPr="007B193F">
        <w:rPr>
          <w:rFonts w:cs="Times New Roman"/>
          <w:b/>
          <w:bCs/>
          <w:szCs w:val="22"/>
        </w:rPr>
        <w:t xml:space="preserve">Data Type: </w:t>
      </w:r>
      <w:r w:rsidRPr="007B193F">
        <w:rPr>
          <w:rFonts w:cs="Times New Roman"/>
          <w:bCs/>
          <w:szCs w:val="22"/>
        </w:rPr>
        <w:t>Decimal</w:t>
      </w:r>
    </w:p>
    <w:p w14:paraId="6AB371F9" w14:textId="77777777" w:rsidR="002E7624" w:rsidRPr="007B193F" w:rsidRDefault="002E7624" w:rsidP="002E7624">
      <w:pPr>
        <w:rPr>
          <w:rFonts w:cs="Times New Roman"/>
          <w:bCs/>
          <w:szCs w:val="22"/>
        </w:rPr>
      </w:pPr>
      <w:r w:rsidRPr="007B193F">
        <w:rPr>
          <w:rFonts w:cs="Times New Roman"/>
          <w:b/>
          <w:bCs/>
          <w:szCs w:val="22"/>
        </w:rPr>
        <w:t xml:space="preserve">Size: </w:t>
      </w:r>
      <w:r w:rsidRPr="007B193F">
        <w:rPr>
          <w:rFonts w:cs="Times New Roman"/>
          <w:bCs/>
          <w:szCs w:val="22"/>
        </w:rPr>
        <w:t>Precision 5, Scale 2</w:t>
      </w:r>
    </w:p>
    <w:p w14:paraId="01285C17" w14:textId="77777777" w:rsidR="002E7624" w:rsidRPr="007B193F" w:rsidRDefault="002E7624" w:rsidP="002E7624">
      <w:pPr>
        <w:rPr>
          <w:rFonts w:cs="Times New Roman"/>
          <w:bCs/>
          <w:szCs w:val="22"/>
        </w:rPr>
      </w:pPr>
      <w:r w:rsidRPr="007B193F">
        <w:rPr>
          <w:rFonts w:cs="Times New Roman"/>
          <w:b/>
          <w:bCs/>
          <w:szCs w:val="22"/>
        </w:rPr>
        <w:t xml:space="preserve">Definition: </w:t>
      </w:r>
      <w:r w:rsidRPr="007B193F">
        <w:rPr>
          <w:rFonts w:cs="Times New Roman"/>
          <w:bCs/>
          <w:szCs w:val="22"/>
        </w:rPr>
        <w:t>The age of the student as of the first day of the YRQ being reported. Age is calculated to the first day of the quarter (</w:t>
      </w:r>
      <w:proofErr w:type="gramStart"/>
      <w:r w:rsidRPr="007B193F">
        <w:rPr>
          <w:rFonts w:cs="Times New Roman"/>
          <w:bCs/>
          <w:szCs w:val="22"/>
        </w:rPr>
        <w:t>ZZ.ZZ</w:t>
      </w:r>
      <w:proofErr w:type="gramEnd"/>
      <w:r w:rsidRPr="007B193F">
        <w:rPr>
          <w:rFonts w:cs="Times New Roman"/>
          <w:bCs/>
          <w:szCs w:val="22"/>
        </w:rPr>
        <w:t xml:space="preserve"> format) to accommodate the calculation of median age and calculated to the nearest .25 to accommodate statistics compatible with the U.S. Census.</w:t>
      </w:r>
    </w:p>
    <w:p w14:paraId="046190C9" w14:textId="5D6DAA08" w:rsidR="002E7624" w:rsidRPr="007B193F" w:rsidRDefault="002E7624" w:rsidP="002E7624">
      <w:pPr>
        <w:rPr>
          <w:rFonts w:cs="Times New Roman"/>
          <w:bCs/>
          <w:szCs w:val="22"/>
        </w:rPr>
      </w:pPr>
      <w:r w:rsidRPr="007B193F">
        <w:rPr>
          <w:rFonts w:cs="Times New Roman"/>
          <w:b/>
          <w:bCs/>
          <w:szCs w:val="22"/>
        </w:rPr>
        <w:t xml:space="preserve">Data Classification: </w:t>
      </w:r>
      <w:hyperlink w:anchor="_Category_3" w:history="1">
        <w:r w:rsidR="001B7EFD" w:rsidRPr="00051DCD">
          <w:rPr>
            <w:rStyle w:val="Hyperlink"/>
            <w:rFonts w:cs="Times New Roman"/>
            <w:bCs/>
            <w:szCs w:val="22"/>
          </w:rPr>
          <w:t>Category 3</w:t>
        </w:r>
      </w:hyperlink>
    </w:p>
    <w:p w14:paraId="575364CC" w14:textId="39569586" w:rsidR="00876090" w:rsidRPr="007B193F" w:rsidRDefault="002E7624" w:rsidP="00876090">
      <w:pPr>
        <w:spacing w:before="120"/>
        <w:rPr>
          <w:rFonts w:cs="Times New Roman"/>
          <w:bCs/>
          <w:szCs w:val="22"/>
        </w:rPr>
      </w:pPr>
      <w:r w:rsidRPr="007B193F">
        <w:rPr>
          <w:rFonts w:cs="Times New Roman"/>
          <w:b/>
          <w:bCs/>
          <w:szCs w:val="22"/>
        </w:rPr>
        <w:t xml:space="preserve">Source: </w:t>
      </w:r>
      <w:r w:rsidR="00876090" w:rsidRPr="007B193F">
        <w:rPr>
          <w:rFonts w:cs="Times New Roman"/>
          <w:bCs/>
          <w:szCs w:val="22"/>
        </w:rPr>
        <w:t xml:space="preserve">Derived from </w:t>
      </w:r>
      <w:r w:rsidR="00876090">
        <w:rPr>
          <w:rFonts w:cs="Times New Roman"/>
          <w:bCs/>
          <w:szCs w:val="22"/>
        </w:rPr>
        <w:t>BIRTH_DATE</w:t>
      </w:r>
      <w:r w:rsidR="00876090" w:rsidRPr="007B193F">
        <w:rPr>
          <w:rFonts w:cs="Times New Roman"/>
          <w:bCs/>
          <w:szCs w:val="22"/>
        </w:rPr>
        <w:t xml:space="preserve"> during SBCTC Data Warehouse re-engineering.</w:t>
      </w:r>
    </w:p>
    <w:p w14:paraId="3E2B8F24" w14:textId="60772F03" w:rsidR="002E7624" w:rsidRPr="007B193F" w:rsidRDefault="002E7624" w:rsidP="002E7624">
      <w:pPr>
        <w:rPr>
          <w:rFonts w:cs="Times New Roman"/>
          <w:bCs/>
          <w:szCs w:val="22"/>
        </w:rPr>
      </w:pPr>
      <w:r w:rsidRPr="007B193F">
        <w:rPr>
          <w:rFonts w:cs="Times New Roman"/>
          <w:b/>
          <w:bCs/>
          <w:szCs w:val="22"/>
        </w:rPr>
        <w:t xml:space="preserve">Examples of Use: </w:t>
      </w:r>
      <w:r w:rsidRPr="007B193F">
        <w:rPr>
          <w:rFonts w:cs="Times New Roman"/>
          <w:bCs/>
          <w:szCs w:val="22"/>
        </w:rPr>
        <w:t>To examine age by two-digit year, you must make choices among alternatives in Access. The function INT truncates the Decimal. That is, it treats everyone who is 18.0 to 18.9 as 18. This is the normal way of thinking about age - you are 18 until your 19th birthday. The function CINT rounds ages to the nearest even whole number (19.5 is rounded to 20, rather than 19).</w:t>
      </w:r>
    </w:p>
    <w:p w14:paraId="281F2811" w14:textId="77777777" w:rsidR="002E7624" w:rsidRPr="007B193F" w:rsidRDefault="002E7624" w:rsidP="002E7624">
      <w:pPr>
        <w:rPr>
          <w:rFonts w:cs="Times New Roman"/>
          <w:bCs/>
          <w:szCs w:val="22"/>
        </w:rPr>
      </w:pPr>
      <w:r w:rsidRPr="007B193F">
        <w:rPr>
          <w:rFonts w:cs="Times New Roman"/>
          <w:bCs/>
          <w:szCs w:val="22"/>
        </w:rPr>
        <w:lastRenderedPageBreak/>
        <w:t xml:space="preserve">This data element is used regularly for a variety of reporting. </w:t>
      </w:r>
    </w:p>
    <w:p w14:paraId="4E50D703" w14:textId="77777777" w:rsidR="002E7624" w:rsidRPr="007B193F" w:rsidRDefault="00921C0D" w:rsidP="00921C0D">
      <w:pPr>
        <w:rPr>
          <w:szCs w:val="22"/>
        </w:rPr>
      </w:pPr>
      <w:r>
        <w:rPr>
          <w:rFonts w:cs="Times New Roman"/>
          <w:b/>
          <w:bCs/>
          <w:szCs w:val="22"/>
        </w:rPr>
        <w:t xml:space="preserve">Valid Values: </w:t>
      </w:r>
      <w:r w:rsidR="002E7624" w:rsidRPr="007B193F">
        <w:rPr>
          <w:rFonts w:cs="Times New Roman"/>
          <w:bCs/>
          <w:szCs w:val="22"/>
        </w:rPr>
        <w:t>For legacy data, ages less than 13 or greater than 85.99 are converted to NULL in the SBCTC Data Warehouse.</w:t>
      </w:r>
    </w:p>
    <w:p w14:paraId="0E5568D5" w14:textId="77777777" w:rsidR="00F10396" w:rsidRDefault="00F10396" w:rsidP="00E442F7">
      <w:pPr>
        <w:pStyle w:val="Heading3"/>
        <w:spacing w:before="120" w:after="0"/>
      </w:pPr>
      <w:bookmarkStart w:id="25" w:name="_Toc145061523"/>
      <w:r>
        <w:t>AGE_GRP_PRIMARY</w:t>
      </w:r>
      <w:bookmarkEnd w:id="25"/>
    </w:p>
    <w:p w14:paraId="7DA36594" w14:textId="77777777" w:rsidR="007B193F" w:rsidRPr="007B193F" w:rsidRDefault="007B193F" w:rsidP="00F62990">
      <w:pPr>
        <w:spacing w:before="0"/>
        <w:rPr>
          <w:rFonts w:cs="Times New Roman"/>
          <w:bCs/>
          <w:szCs w:val="22"/>
        </w:rPr>
      </w:pPr>
      <w:r w:rsidRPr="007B193F">
        <w:rPr>
          <w:rFonts w:cs="Times New Roman"/>
          <w:b/>
          <w:bCs/>
          <w:szCs w:val="22"/>
        </w:rPr>
        <w:t xml:space="preserve">Data Type: </w:t>
      </w:r>
      <w:r w:rsidRPr="007B193F">
        <w:rPr>
          <w:rFonts w:cs="Times New Roman"/>
          <w:bCs/>
          <w:szCs w:val="22"/>
        </w:rPr>
        <w:t>Text</w:t>
      </w:r>
    </w:p>
    <w:p w14:paraId="007CD36F" w14:textId="77777777" w:rsidR="007B193F" w:rsidRPr="007B193F" w:rsidRDefault="007B193F" w:rsidP="007B193F">
      <w:pPr>
        <w:spacing w:before="120"/>
        <w:rPr>
          <w:rFonts w:cs="Times New Roman"/>
          <w:bCs/>
          <w:szCs w:val="22"/>
        </w:rPr>
      </w:pPr>
      <w:r w:rsidRPr="007B193F">
        <w:rPr>
          <w:rFonts w:cs="Times New Roman"/>
          <w:b/>
          <w:bCs/>
          <w:szCs w:val="22"/>
        </w:rPr>
        <w:t xml:space="preserve">Size: </w:t>
      </w:r>
      <w:r w:rsidRPr="007B193F">
        <w:rPr>
          <w:rFonts w:cs="Times New Roman"/>
          <w:bCs/>
          <w:szCs w:val="22"/>
        </w:rPr>
        <w:t>1</w:t>
      </w:r>
    </w:p>
    <w:p w14:paraId="4FC7F5C2" w14:textId="77777777" w:rsidR="007B193F" w:rsidRPr="007B193F" w:rsidRDefault="007B193F" w:rsidP="007B193F">
      <w:pPr>
        <w:spacing w:before="120"/>
        <w:rPr>
          <w:rFonts w:cs="Times New Roman"/>
          <w:bCs/>
          <w:szCs w:val="22"/>
        </w:rPr>
      </w:pPr>
      <w:r w:rsidRPr="007B193F">
        <w:rPr>
          <w:rFonts w:cs="Times New Roman"/>
          <w:b/>
          <w:bCs/>
          <w:szCs w:val="22"/>
        </w:rPr>
        <w:t xml:space="preserve">Definition: </w:t>
      </w:r>
      <w:r w:rsidRPr="007B193F">
        <w:rPr>
          <w:rFonts w:cs="Times New Roman"/>
          <w:bCs/>
          <w:szCs w:val="22"/>
        </w:rPr>
        <w:t xml:space="preserve">A one-character summary of age data grouped into four categories using the INT function described in AGE. For example, everyone </w:t>
      </w:r>
      <w:proofErr w:type="gramStart"/>
      <w:r w:rsidRPr="007B193F">
        <w:rPr>
          <w:rFonts w:cs="Times New Roman"/>
          <w:bCs/>
          <w:szCs w:val="22"/>
        </w:rPr>
        <w:t>age</w:t>
      </w:r>
      <w:proofErr w:type="gramEnd"/>
      <w:r w:rsidRPr="007B193F">
        <w:rPr>
          <w:rFonts w:cs="Times New Roman"/>
          <w:bCs/>
          <w:szCs w:val="22"/>
        </w:rPr>
        <w:t xml:space="preserve"> 20.0 to 29.9 is in Age Group Primary 2.</w:t>
      </w:r>
    </w:p>
    <w:p w14:paraId="452BE24D" w14:textId="42C36478" w:rsidR="007B193F" w:rsidRPr="007B193F" w:rsidRDefault="007B193F" w:rsidP="007B193F">
      <w:pPr>
        <w:spacing w:before="120"/>
        <w:rPr>
          <w:rFonts w:cs="Times New Roman"/>
          <w:b/>
          <w:bCs/>
          <w:szCs w:val="22"/>
        </w:rPr>
      </w:pPr>
      <w:r w:rsidRPr="007B193F">
        <w:rPr>
          <w:rFonts w:cs="Times New Roman"/>
          <w:b/>
          <w:bCs/>
          <w:szCs w:val="22"/>
        </w:rPr>
        <w:t xml:space="preserve">Data Classification: </w:t>
      </w:r>
      <w:hyperlink w:anchor="_Category_2" w:history="1">
        <w:r w:rsidR="00051DCD" w:rsidRPr="007B1A49">
          <w:rPr>
            <w:rStyle w:val="Hyperlink"/>
            <w:rFonts w:cs="Times New Roman"/>
          </w:rPr>
          <w:t>Category 2</w:t>
        </w:r>
      </w:hyperlink>
    </w:p>
    <w:p w14:paraId="3F958C93" w14:textId="77777777" w:rsidR="007B193F" w:rsidRPr="007B193F" w:rsidRDefault="007B193F" w:rsidP="007B193F">
      <w:pPr>
        <w:spacing w:before="120"/>
        <w:rPr>
          <w:rFonts w:cs="Times New Roman"/>
          <w:bCs/>
          <w:szCs w:val="22"/>
        </w:rPr>
      </w:pPr>
      <w:r w:rsidRPr="007B193F">
        <w:rPr>
          <w:rFonts w:cs="Times New Roman"/>
          <w:b/>
          <w:bCs/>
          <w:szCs w:val="22"/>
        </w:rPr>
        <w:t xml:space="preserve">Source: </w:t>
      </w:r>
      <w:r w:rsidRPr="007B193F">
        <w:rPr>
          <w:rFonts w:cs="Times New Roman"/>
          <w:bCs/>
          <w:szCs w:val="22"/>
        </w:rPr>
        <w:t>Derived from AGE during SBCTC Data Warehouse re-engineering.</w:t>
      </w:r>
    </w:p>
    <w:p w14:paraId="7F9B16DE" w14:textId="77777777" w:rsidR="005A61FE" w:rsidRDefault="007B193F" w:rsidP="005A61FE">
      <w:pPr>
        <w:spacing w:before="0" w:after="0"/>
        <w:rPr>
          <w:rFonts w:cs="Times New Roman"/>
        </w:rPr>
      </w:pPr>
      <w:r w:rsidRPr="007B193F">
        <w:rPr>
          <w:rFonts w:cs="Times New Roman"/>
          <w:b/>
          <w:bCs/>
          <w:szCs w:val="22"/>
        </w:rPr>
        <w:t>Lookup/Crosswalk:</w:t>
      </w:r>
      <w:r w:rsidRPr="007B193F">
        <w:rPr>
          <w:rFonts w:cs="Times New Roman"/>
          <w:szCs w:val="22"/>
        </w:rPr>
        <w:t xml:space="preserve">  LOOKUP.DW_REF_ENR.AGE_GRP_PRIMARY</w:t>
      </w:r>
      <w:r w:rsidR="005A61FE">
        <w:rPr>
          <w:rFonts w:cs="Times New Roman"/>
          <w:szCs w:val="22"/>
        </w:rPr>
        <w:t xml:space="preserve"> </w:t>
      </w:r>
      <w:r w:rsidR="005A61FE">
        <w:rPr>
          <w:rFonts w:cs="Times New Roman"/>
        </w:rPr>
        <w:t xml:space="preserve">or </w:t>
      </w:r>
    </w:p>
    <w:p w14:paraId="673EACC1" w14:textId="0936B92C" w:rsidR="007B193F" w:rsidRPr="007B1410" w:rsidRDefault="005A61FE" w:rsidP="007B1410">
      <w:pPr>
        <w:spacing w:before="0"/>
        <w:rPr>
          <w:rFonts w:cs="Times New Roman"/>
          <w:b/>
          <w:bCs/>
        </w:rPr>
      </w:pPr>
      <w:r>
        <w:rPr>
          <w:rFonts w:cs="Times New Roman"/>
        </w:rPr>
        <w:t>dataLink WAREHOUSE_LOOKUP.</w:t>
      </w:r>
      <w:r w:rsidRPr="005A61FE">
        <w:rPr>
          <w:rFonts w:cs="Times New Roman"/>
          <w:szCs w:val="22"/>
        </w:rPr>
        <w:t xml:space="preserve"> </w:t>
      </w:r>
      <w:r w:rsidRPr="007B193F">
        <w:rPr>
          <w:rFonts w:cs="Times New Roman"/>
          <w:szCs w:val="22"/>
        </w:rPr>
        <w:t>AGE_GRP_PRIMARY</w:t>
      </w:r>
    </w:p>
    <w:p w14:paraId="6A7661A5" w14:textId="77777777" w:rsidR="007B193F" w:rsidRDefault="007B193F" w:rsidP="007B193F">
      <w:pPr>
        <w:spacing w:after="0"/>
        <w:rPr>
          <w:rFonts w:cs="Times New Roman"/>
          <w:b/>
          <w:bCs/>
          <w:szCs w:val="22"/>
        </w:rPr>
      </w:pPr>
      <w:r w:rsidRPr="007B193F">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AGE_GRP_PRIMARY"/>
        <w:tblDescription w:val="Lists Valid Values and Descriptions for AGE_GRP_PRIMARY"/>
      </w:tblPr>
      <w:tblGrid>
        <w:gridCol w:w="4571"/>
        <w:gridCol w:w="4424"/>
      </w:tblGrid>
      <w:tr w:rsidR="00921C0D" w14:paraId="0D37AB24" w14:textId="77777777" w:rsidTr="00EE20ED">
        <w:trPr>
          <w:tblHeader/>
        </w:trPr>
        <w:tc>
          <w:tcPr>
            <w:tcW w:w="4571" w:type="dxa"/>
          </w:tcPr>
          <w:p w14:paraId="5A8CE89B" w14:textId="77777777" w:rsidR="00921C0D" w:rsidRPr="008932F9" w:rsidRDefault="00921C0D" w:rsidP="00795E25">
            <w:pPr>
              <w:spacing w:before="20" w:after="20"/>
              <w:rPr>
                <w:b/>
                <w:szCs w:val="22"/>
              </w:rPr>
            </w:pPr>
            <w:r w:rsidRPr="008932F9">
              <w:rPr>
                <w:b/>
                <w:szCs w:val="22"/>
              </w:rPr>
              <w:t>Value</w:t>
            </w:r>
          </w:p>
        </w:tc>
        <w:tc>
          <w:tcPr>
            <w:tcW w:w="4424" w:type="dxa"/>
          </w:tcPr>
          <w:p w14:paraId="6AC47133" w14:textId="77777777" w:rsidR="00921C0D" w:rsidRPr="008932F9" w:rsidRDefault="00921C0D" w:rsidP="00795E25">
            <w:pPr>
              <w:spacing w:before="20" w:after="20"/>
              <w:rPr>
                <w:b/>
                <w:szCs w:val="22"/>
              </w:rPr>
            </w:pPr>
            <w:r w:rsidRPr="008932F9">
              <w:rPr>
                <w:b/>
                <w:szCs w:val="22"/>
              </w:rPr>
              <w:t>Value Description</w:t>
            </w:r>
          </w:p>
        </w:tc>
      </w:tr>
      <w:tr w:rsidR="00921C0D" w14:paraId="2849A44D" w14:textId="77777777" w:rsidTr="00EE20ED">
        <w:tc>
          <w:tcPr>
            <w:tcW w:w="4571" w:type="dxa"/>
          </w:tcPr>
          <w:p w14:paraId="2BAD3010" w14:textId="77777777" w:rsidR="00921C0D" w:rsidRPr="008932F9" w:rsidRDefault="00921C0D" w:rsidP="00795E25">
            <w:pPr>
              <w:spacing w:before="20" w:after="20"/>
              <w:rPr>
                <w:szCs w:val="22"/>
              </w:rPr>
            </w:pPr>
            <w:r>
              <w:t>1</w:t>
            </w:r>
          </w:p>
        </w:tc>
        <w:tc>
          <w:tcPr>
            <w:tcW w:w="4424" w:type="dxa"/>
          </w:tcPr>
          <w:p w14:paraId="2E19A131" w14:textId="77777777" w:rsidR="00921C0D" w:rsidRPr="008932F9" w:rsidRDefault="00921C0D" w:rsidP="00795E25">
            <w:pPr>
              <w:spacing w:before="20" w:after="20"/>
              <w:rPr>
                <w:szCs w:val="22"/>
              </w:rPr>
            </w:pPr>
            <w:r>
              <w:t>Under 20</w:t>
            </w:r>
          </w:p>
        </w:tc>
      </w:tr>
      <w:tr w:rsidR="00921C0D" w14:paraId="0A1688D3" w14:textId="77777777" w:rsidTr="00EE20ED">
        <w:tc>
          <w:tcPr>
            <w:tcW w:w="4571" w:type="dxa"/>
          </w:tcPr>
          <w:p w14:paraId="2C30ED19" w14:textId="77777777" w:rsidR="00921C0D" w:rsidRPr="008932F9" w:rsidRDefault="00921C0D" w:rsidP="00795E25">
            <w:pPr>
              <w:spacing w:before="20" w:after="20"/>
              <w:rPr>
                <w:szCs w:val="22"/>
              </w:rPr>
            </w:pPr>
            <w:r>
              <w:t>2</w:t>
            </w:r>
          </w:p>
        </w:tc>
        <w:tc>
          <w:tcPr>
            <w:tcW w:w="4424" w:type="dxa"/>
          </w:tcPr>
          <w:p w14:paraId="6C04AABA" w14:textId="77777777" w:rsidR="00921C0D" w:rsidRPr="008932F9" w:rsidRDefault="00921C0D" w:rsidP="00795E25">
            <w:pPr>
              <w:spacing w:before="20" w:after="20"/>
              <w:rPr>
                <w:szCs w:val="22"/>
              </w:rPr>
            </w:pPr>
            <w:r>
              <w:t>20-29</w:t>
            </w:r>
          </w:p>
        </w:tc>
      </w:tr>
      <w:tr w:rsidR="00921C0D" w14:paraId="677B94BA" w14:textId="77777777" w:rsidTr="00EE20ED">
        <w:tc>
          <w:tcPr>
            <w:tcW w:w="4571" w:type="dxa"/>
          </w:tcPr>
          <w:p w14:paraId="1D8BC5D2" w14:textId="77777777" w:rsidR="00921C0D" w:rsidRPr="008932F9" w:rsidRDefault="00921C0D" w:rsidP="00795E25">
            <w:pPr>
              <w:spacing w:before="20" w:after="20"/>
              <w:rPr>
                <w:szCs w:val="22"/>
              </w:rPr>
            </w:pPr>
            <w:r>
              <w:t>3</w:t>
            </w:r>
          </w:p>
        </w:tc>
        <w:tc>
          <w:tcPr>
            <w:tcW w:w="4424" w:type="dxa"/>
          </w:tcPr>
          <w:p w14:paraId="1630C17D" w14:textId="77777777" w:rsidR="00921C0D" w:rsidRPr="008932F9" w:rsidRDefault="00921C0D" w:rsidP="00795E25">
            <w:pPr>
              <w:spacing w:before="20" w:after="20"/>
              <w:rPr>
                <w:szCs w:val="22"/>
              </w:rPr>
            </w:pPr>
            <w:r>
              <w:t>30-39</w:t>
            </w:r>
          </w:p>
        </w:tc>
      </w:tr>
      <w:tr w:rsidR="00921C0D" w14:paraId="562646F6" w14:textId="77777777" w:rsidTr="00EE20ED">
        <w:tc>
          <w:tcPr>
            <w:tcW w:w="4571" w:type="dxa"/>
          </w:tcPr>
          <w:p w14:paraId="0B0585E1" w14:textId="77777777" w:rsidR="00921C0D" w:rsidRDefault="00921C0D" w:rsidP="00795E25">
            <w:pPr>
              <w:spacing w:before="20" w:after="20"/>
            </w:pPr>
            <w:r>
              <w:t>4</w:t>
            </w:r>
          </w:p>
        </w:tc>
        <w:tc>
          <w:tcPr>
            <w:tcW w:w="4424" w:type="dxa"/>
          </w:tcPr>
          <w:p w14:paraId="6DEDC833" w14:textId="77777777" w:rsidR="00921C0D" w:rsidRDefault="00921C0D" w:rsidP="00795E25">
            <w:pPr>
              <w:spacing w:before="20" w:after="20"/>
            </w:pPr>
            <w:r>
              <w:t>40 or above</w:t>
            </w:r>
          </w:p>
        </w:tc>
      </w:tr>
      <w:tr w:rsidR="00921C0D" w14:paraId="5198876C" w14:textId="77777777" w:rsidTr="00EE20ED">
        <w:tc>
          <w:tcPr>
            <w:tcW w:w="4571" w:type="dxa"/>
          </w:tcPr>
          <w:p w14:paraId="157D1DB7" w14:textId="77777777" w:rsidR="00921C0D" w:rsidRDefault="00921C0D" w:rsidP="00795E25">
            <w:pPr>
              <w:spacing w:before="20" w:after="20"/>
            </w:pPr>
            <w:r>
              <w:t>Null</w:t>
            </w:r>
          </w:p>
        </w:tc>
        <w:tc>
          <w:tcPr>
            <w:tcW w:w="4424" w:type="dxa"/>
          </w:tcPr>
          <w:p w14:paraId="7BE9C0DB" w14:textId="77777777" w:rsidR="00921C0D" w:rsidRDefault="00921C0D" w:rsidP="00795E25">
            <w:pPr>
              <w:spacing w:before="20" w:after="20"/>
            </w:pPr>
            <w:r>
              <w:t>Age is blank</w:t>
            </w:r>
          </w:p>
        </w:tc>
      </w:tr>
    </w:tbl>
    <w:p w14:paraId="27C6C0F1" w14:textId="77777777" w:rsidR="00F10396" w:rsidRDefault="00F10396" w:rsidP="00FD0DAD">
      <w:pPr>
        <w:pStyle w:val="Heading3"/>
        <w:spacing w:before="120" w:after="0"/>
      </w:pPr>
      <w:bookmarkStart w:id="26" w:name="_Toc145061524"/>
      <w:r>
        <w:t>AGE_GRP_SECONDARY</w:t>
      </w:r>
      <w:bookmarkEnd w:id="26"/>
    </w:p>
    <w:p w14:paraId="0EE49A52" w14:textId="77777777" w:rsidR="007B193F" w:rsidRPr="007B193F" w:rsidRDefault="007B193F" w:rsidP="00F62990">
      <w:pPr>
        <w:spacing w:before="0"/>
        <w:rPr>
          <w:rFonts w:cs="Times New Roman"/>
          <w:bCs/>
          <w:szCs w:val="22"/>
        </w:rPr>
      </w:pPr>
      <w:r w:rsidRPr="007B193F">
        <w:rPr>
          <w:rFonts w:cs="Times New Roman"/>
          <w:b/>
          <w:bCs/>
          <w:szCs w:val="22"/>
        </w:rPr>
        <w:t xml:space="preserve">Data Type: </w:t>
      </w:r>
      <w:r w:rsidRPr="007B193F">
        <w:rPr>
          <w:rFonts w:cs="Times New Roman"/>
          <w:bCs/>
          <w:szCs w:val="22"/>
        </w:rPr>
        <w:t>Text</w:t>
      </w:r>
    </w:p>
    <w:p w14:paraId="7300FB2D" w14:textId="77777777" w:rsidR="007B193F" w:rsidRPr="007B193F" w:rsidRDefault="007B193F" w:rsidP="007B193F">
      <w:pPr>
        <w:spacing w:before="120"/>
        <w:rPr>
          <w:rFonts w:cs="Times New Roman"/>
          <w:bCs/>
          <w:szCs w:val="22"/>
        </w:rPr>
      </w:pPr>
      <w:r w:rsidRPr="007B193F">
        <w:rPr>
          <w:rFonts w:cs="Times New Roman"/>
          <w:b/>
          <w:bCs/>
          <w:szCs w:val="22"/>
        </w:rPr>
        <w:t xml:space="preserve">Size: </w:t>
      </w:r>
      <w:r w:rsidRPr="007B193F">
        <w:rPr>
          <w:rFonts w:cs="Times New Roman"/>
          <w:bCs/>
          <w:szCs w:val="22"/>
        </w:rPr>
        <w:t>1</w:t>
      </w:r>
    </w:p>
    <w:p w14:paraId="07B0E0D1" w14:textId="77777777" w:rsidR="007B193F" w:rsidRPr="007B193F" w:rsidRDefault="007B193F" w:rsidP="007B193F">
      <w:pPr>
        <w:spacing w:before="120"/>
        <w:rPr>
          <w:rFonts w:cs="Times New Roman"/>
          <w:bCs/>
          <w:szCs w:val="22"/>
        </w:rPr>
      </w:pPr>
      <w:r w:rsidRPr="007B193F">
        <w:rPr>
          <w:rFonts w:cs="Times New Roman"/>
          <w:b/>
          <w:bCs/>
          <w:szCs w:val="22"/>
        </w:rPr>
        <w:t xml:space="preserve">Definition: </w:t>
      </w:r>
      <w:r w:rsidRPr="007B193F">
        <w:rPr>
          <w:rFonts w:cs="Times New Roman"/>
          <w:bCs/>
          <w:szCs w:val="22"/>
        </w:rPr>
        <w:t xml:space="preserve">A one-character summary of age data grouped into 11 categories using the INT function described above. For example, everyone </w:t>
      </w:r>
      <w:proofErr w:type="gramStart"/>
      <w:r w:rsidRPr="007B193F">
        <w:rPr>
          <w:rFonts w:cs="Times New Roman"/>
          <w:bCs/>
          <w:szCs w:val="22"/>
        </w:rPr>
        <w:t>age</w:t>
      </w:r>
      <w:proofErr w:type="gramEnd"/>
      <w:r w:rsidRPr="007B193F">
        <w:rPr>
          <w:rFonts w:cs="Times New Roman"/>
          <w:bCs/>
          <w:szCs w:val="22"/>
        </w:rPr>
        <w:t xml:space="preserve"> 20.0 to 24.9 is in Age Group Secondary B.</w:t>
      </w:r>
    </w:p>
    <w:p w14:paraId="27AD61F5" w14:textId="79D1A662" w:rsidR="007B193F" w:rsidRPr="007B193F" w:rsidRDefault="007B193F" w:rsidP="007B193F">
      <w:pPr>
        <w:spacing w:before="120"/>
        <w:rPr>
          <w:rFonts w:cs="Times New Roman"/>
          <w:b/>
          <w:bCs/>
          <w:szCs w:val="22"/>
        </w:rPr>
      </w:pPr>
      <w:r w:rsidRPr="007B193F">
        <w:rPr>
          <w:rFonts w:cs="Times New Roman"/>
          <w:b/>
          <w:bCs/>
          <w:szCs w:val="22"/>
        </w:rPr>
        <w:t xml:space="preserve">Data Classification: </w:t>
      </w:r>
      <w:hyperlink w:anchor="_Category_2" w:history="1">
        <w:r w:rsidR="00051DCD" w:rsidRPr="007B1A49">
          <w:rPr>
            <w:rStyle w:val="Hyperlink"/>
            <w:rFonts w:cs="Times New Roman"/>
          </w:rPr>
          <w:t>Category 2</w:t>
        </w:r>
      </w:hyperlink>
    </w:p>
    <w:p w14:paraId="4193B80A" w14:textId="3DB3DF48" w:rsidR="007B193F" w:rsidRPr="007B193F" w:rsidRDefault="007B193F" w:rsidP="007B193F">
      <w:pPr>
        <w:spacing w:before="120"/>
        <w:rPr>
          <w:rFonts w:cs="Times New Roman"/>
          <w:bCs/>
          <w:szCs w:val="22"/>
        </w:rPr>
      </w:pPr>
      <w:r w:rsidRPr="007B193F">
        <w:rPr>
          <w:rFonts w:cs="Times New Roman"/>
          <w:b/>
          <w:bCs/>
          <w:szCs w:val="22"/>
        </w:rPr>
        <w:t xml:space="preserve">Legacy: </w:t>
      </w:r>
      <w:r w:rsidRPr="007B193F">
        <w:rPr>
          <w:rFonts w:cs="Times New Roman"/>
          <w:bCs/>
          <w:szCs w:val="22"/>
        </w:rPr>
        <w:t>Derived from AGE during SBCTC Data Warehouse re-engineering</w:t>
      </w:r>
      <w:r w:rsidR="00876090">
        <w:rPr>
          <w:rFonts w:cs="Times New Roman"/>
          <w:bCs/>
          <w:szCs w:val="22"/>
        </w:rPr>
        <w:t>.</w:t>
      </w:r>
    </w:p>
    <w:p w14:paraId="13878B3C" w14:textId="49B95787" w:rsidR="005A61FE" w:rsidRDefault="007B193F" w:rsidP="00F43B0C">
      <w:pPr>
        <w:spacing w:before="240" w:after="0" w:line="240" w:lineRule="auto"/>
        <w:rPr>
          <w:rFonts w:cs="Times New Roman"/>
        </w:rPr>
      </w:pPr>
      <w:r w:rsidRPr="007B193F">
        <w:rPr>
          <w:rFonts w:cs="Times New Roman"/>
          <w:b/>
          <w:bCs/>
          <w:szCs w:val="22"/>
        </w:rPr>
        <w:t>Lookup/Crosswalk:</w:t>
      </w:r>
      <w:r w:rsidRPr="007B193F">
        <w:rPr>
          <w:rFonts w:cs="Times New Roman"/>
          <w:szCs w:val="22"/>
        </w:rPr>
        <w:t xml:space="preserve">  LOOKUP.DW_REF_ENR.AGE_GRP_SECONDARY</w:t>
      </w:r>
      <w:r w:rsidR="005A61FE" w:rsidRPr="005A61FE">
        <w:rPr>
          <w:rFonts w:cs="Times New Roman"/>
        </w:rPr>
        <w:t xml:space="preserve"> </w:t>
      </w:r>
      <w:r w:rsidR="005A61FE">
        <w:rPr>
          <w:rFonts w:cs="Times New Roman"/>
        </w:rPr>
        <w:t xml:space="preserve">or </w:t>
      </w:r>
    </w:p>
    <w:p w14:paraId="51F54733" w14:textId="7393C1BC" w:rsidR="005A61FE" w:rsidRPr="007B1A49" w:rsidRDefault="005A61FE" w:rsidP="005A61FE">
      <w:pPr>
        <w:spacing w:before="0" w:after="0" w:line="240" w:lineRule="auto"/>
        <w:rPr>
          <w:rFonts w:cs="Times New Roman"/>
          <w:b/>
          <w:bCs/>
        </w:rPr>
      </w:pPr>
      <w:r>
        <w:rPr>
          <w:rFonts w:cs="Times New Roman"/>
        </w:rPr>
        <w:t>dataLink WAREHOUSE_LOOKUP.</w:t>
      </w:r>
      <w:r w:rsidRPr="005A61FE">
        <w:rPr>
          <w:rFonts w:cs="Times New Roman"/>
          <w:szCs w:val="22"/>
        </w:rPr>
        <w:t xml:space="preserve"> </w:t>
      </w:r>
      <w:r w:rsidRPr="007B193F">
        <w:rPr>
          <w:rFonts w:cs="Times New Roman"/>
          <w:szCs w:val="22"/>
        </w:rPr>
        <w:t>AGE_GRP_</w:t>
      </w:r>
      <w:r w:rsidRPr="005A61FE">
        <w:rPr>
          <w:rFonts w:cs="Times New Roman"/>
          <w:szCs w:val="22"/>
        </w:rPr>
        <w:t xml:space="preserve"> </w:t>
      </w:r>
      <w:r w:rsidRPr="007B193F">
        <w:rPr>
          <w:rFonts w:cs="Times New Roman"/>
          <w:szCs w:val="22"/>
        </w:rPr>
        <w:t>SECONDARY</w:t>
      </w:r>
    </w:p>
    <w:p w14:paraId="63F74548" w14:textId="77777777" w:rsidR="007B193F" w:rsidRDefault="007B193F" w:rsidP="00F43B0C">
      <w:pPr>
        <w:spacing w:before="120" w:after="0"/>
        <w:rPr>
          <w:rFonts w:cs="Times New Roman"/>
          <w:b/>
          <w:bCs/>
          <w:szCs w:val="22"/>
        </w:rPr>
      </w:pPr>
      <w:r w:rsidRPr="007B193F">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AGE_GRP_SECONDARY"/>
        <w:tblDescription w:val="List of Valid Values and Descriptions for AGE_GRP_SECONDARY"/>
      </w:tblPr>
      <w:tblGrid>
        <w:gridCol w:w="4571"/>
        <w:gridCol w:w="4599"/>
      </w:tblGrid>
      <w:tr w:rsidR="00921C0D" w14:paraId="12EE1834" w14:textId="77777777" w:rsidTr="00422FB6">
        <w:trPr>
          <w:tblHeader/>
        </w:trPr>
        <w:tc>
          <w:tcPr>
            <w:tcW w:w="4788" w:type="dxa"/>
          </w:tcPr>
          <w:p w14:paraId="2029D5D1" w14:textId="77777777" w:rsidR="00921C0D" w:rsidRPr="008932F9" w:rsidRDefault="00921C0D" w:rsidP="00795E25">
            <w:pPr>
              <w:spacing w:before="20" w:after="20"/>
              <w:rPr>
                <w:b/>
                <w:szCs w:val="22"/>
              </w:rPr>
            </w:pPr>
            <w:r w:rsidRPr="008932F9">
              <w:rPr>
                <w:b/>
                <w:szCs w:val="22"/>
              </w:rPr>
              <w:t>Value</w:t>
            </w:r>
          </w:p>
        </w:tc>
        <w:tc>
          <w:tcPr>
            <w:tcW w:w="4788" w:type="dxa"/>
          </w:tcPr>
          <w:p w14:paraId="7FFC73A9" w14:textId="77777777" w:rsidR="00921C0D" w:rsidRPr="008932F9" w:rsidRDefault="00921C0D" w:rsidP="00795E25">
            <w:pPr>
              <w:spacing w:before="20" w:after="20"/>
              <w:rPr>
                <w:b/>
                <w:szCs w:val="22"/>
              </w:rPr>
            </w:pPr>
            <w:r w:rsidRPr="008932F9">
              <w:rPr>
                <w:b/>
                <w:szCs w:val="22"/>
              </w:rPr>
              <w:t>Value Description</w:t>
            </w:r>
          </w:p>
        </w:tc>
      </w:tr>
      <w:tr w:rsidR="00921C0D" w14:paraId="5672ABFD" w14:textId="77777777" w:rsidTr="00422FB6">
        <w:tc>
          <w:tcPr>
            <w:tcW w:w="4788" w:type="dxa"/>
          </w:tcPr>
          <w:p w14:paraId="53233577" w14:textId="77777777" w:rsidR="00921C0D" w:rsidRPr="008932F9" w:rsidRDefault="00921C0D" w:rsidP="00795E25">
            <w:pPr>
              <w:spacing w:before="20" w:after="20"/>
              <w:rPr>
                <w:szCs w:val="22"/>
              </w:rPr>
            </w:pPr>
            <w:r>
              <w:t>A</w:t>
            </w:r>
          </w:p>
        </w:tc>
        <w:tc>
          <w:tcPr>
            <w:tcW w:w="4788" w:type="dxa"/>
          </w:tcPr>
          <w:p w14:paraId="08C70760" w14:textId="77777777" w:rsidR="00921C0D" w:rsidRPr="008932F9" w:rsidRDefault="00921C0D" w:rsidP="00795E25">
            <w:pPr>
              <w:spacing w:before="20" w:after="20"/>
              <w:rPr>
                <w:szCs w:val="22"/>
              </w:rPr>
            </w:pPr>
            <w:r>
              <w:t>Under 20</w:t>
            </w:r>
          </w:p>
        </w:tc>
      </w:tr>
      <w:tr w:rsidR="00921C0D" w14:paraId="1DFB2F27" w14:textId="77777777" w:rsidTr="00422FB6">
        <w:tc>
          <w:tcPr>
            <w:tcW w:w="4788" w:type="dxa"/>
          </w:tcPr>
          <w:p w14:paraId="083CF902" w14:textId="77777777" w:rsidR="00921C0D" w:rsidRPr="008932F9" w:rsidRDefault="00921C0D" w:rsidP="00795E25">
            <w:pPr>
              <w:spacing w:before="20" w:after="20"/>
              <w:rPr>
                <w:szCs w:val="22"/>
              </w:rPr>
            </w:pPr>
            <w:r>
              <w:t>B</w:t>
            </w:r>
          </w:p>
        </w:tc>
        <w:tc>
          <w:tcPr>
            <w:tcW w:w="4788" w:type="dxa"/>
          </w:tcPr>
          <w:p w14:paraId="26296B04" w14:textId="77777777" w:rsidR="00921C0D" w:rsidRPr="008932F9" w:rsidRDefault="00921C0D" w:rsidP="00795E25">
            <w:pPr>
              <w:spacing w:before="20" w:after="20"/>
              <w:rPr>
                <w:szCs w:val="22"/>
              </w:rPr>
            </w:pPr>
            <w:r>
              <w:t>20-24</w:t>
            </w:r>
          </w:p>
        </w:tc>
      </w:tr>
      <w:tr w:rsidR="00921C0D" w14:paraId="11627FF8" w14:textId="77777777" w:rsidTr="00422FB6">
        <w:tc>
          <w:tcPr>
            <w:tcW w:w="4788" w:type="dxa"/>
          </w:tcPr>
          <w:p w14:paraId="484CB592" w14:textId="77777777" w:rsidR="00921C0D" w:rsidRPr="008932F9" w:rsidRDefault="00921C0D" w:rsidP="00795E25">
            <w:pPr>
              <w:spacing w:before="20" w:after="20"/>
              <w:rPr>
                <w:szCs w:val="22"/>
              </w:rPr>
            </w:pPr>
            <w:r>
              <w:t>C</w:t>
            </w:r>
          </w:p>
        </w:tc>
        <w:tc>
          <w:tcPr>
            <w:tcW w:w="4788" w:type="dxa"/>
          </w:tcPr>
          <w:p w14:paraId="41DE8A0A" w14:textId="77777777" w:rsidR="00921C0D" w:rsidRPr="008932F9" w:rsidRDefault="00921C0D" w:rsidP="00795E25">
            <w:pPr>
              <w:spacing w:before="20" w:after="20"/>
              <w:rPr>
                <w:szCs w:val="22"/>
              </w:rPr>
            </w:pPr>
            <w:r>
              <w:t>25-29</w:t>
            </w:r>
          </w:p>
        </w:tc>
      </w:tr>
      <w:tr w:rsidR="00921C0D" w14:paraId="542DF921" w14:textId="77777777" w:rsidTr="00422FB6">
        <w:tc>
          <w:tcPr>
            <w:tcW w:w="4788" w:type="dxa"/>
          </w:tcPr>
          <w:p w14:paraId="0AD41ADF" w14:textId="77777777" w:rsidR="00921C0D" w:rsidRDefault="00921C0D" w:rsidP="00795E25">
            <w:pPr>
              <w:spacing w:before="20" w:after="20"/>
            </w:pPr>
            <w:r>
              <w:t>D</w:t>
            </w:r>
          </w:p>
        </w:tc>
        <w:tc>
          <w:tcPr>
            <w:tcW w:w="4788" w:type="dxa"/>
          </w:tcPr>
          <w:p w14:paraId="0617A552" w14:textId="77777777" w:rsidR="00921C0D" w:rsidRDefault="00921C0D" w:rsidP="00795E25">
            <w:pPr>
              <w:spacing w:before="20" w:after="20"/>
            </w:pPr>
            <w:r>
              <w:t>30-34</w:t>
            </w:r>
          </w:p>
        </w:tc>
      </w:tr>
      <w:tr w:rsidR="00921C0D" w14:paraId="4D7D7055" w14:textId="77777777" w:rsidTr="00422FB6">
        <w:tc>
          <w:tcPr>
            <w:tcW w:w="4788" w:type="dxa"/>
          </w:tcPr>
          <w:p w14:paraId="02BB45A0" w14:textId="77777777" w:rsidR="00921C0D" w:rsidRDefault="00921C0D" w:rsidP="00795E25">
            <w:pPr>
              <w:spacing w:before="20" w:after="20"/>
            </w:pPr>
            <w:r>
              <w:t>E</w:t>
            </w:r>
          </w:p>
        </w:tc>
        <w:tc>
          <w:tcPr>
            <w:tcW w:w="4788" w:type="dxa"/>
          </w:tcPr>
          <w:p w14:paraId="656ACE69" w14:textId="77777777" w:rsidR="00921C0D" w:rsidRDefault="00921C0D" w:rsidP="00795E25">
            <w:pPr>
              <w:spacing w:before="20" w:after="20"/>
            </w:pPr>
            <w:r>
              <w:t>35-39</w:t>
            </w:r>
          </w:p>
        </w:tc>
      </w:tr>
      <w:tr w:rsidR="00921C0D" w14:paraId="246C5FB8" w14:textId="77777777" w:rsidTr="00422FB6">
        <w:tc>
          <w:tcPr>
            <w:tcW w:w="4788" w:type="dxa"/>
          </w:tcPr>
          <w:p w14:paraId="604B43B8" w14:textId="77777777" w:rsidR="00921C0D" w:rsidRDefault="00921C0D" w:rsidP="00795E25">
            <w:pPr>
              <w:spacing w:before="20" w:after="20"/>
            </w:pPr>
            <w:r>
              <w:t>F</w:t>
            </w:r>
          </w:p>
        </w:tc>
        <w:tc>
          <w:tcPr>
            <w:tcW w:w="4788" w:type="dxa"/>
          </w:tcPr>
          <w:p w14:paraId="4271D7B0" w14:textId="77777777" w:rsidR="00921C0D" w:rsidRDefault="00921C0D" w:rsidP="00795E25">
            <w:pPr>
              <w:spacing w:before="20" w:after="20"/>
            </w:pPr>
            <w:r>
              <w:t>40-44</w:t>
            </w:r>
          </w:p>
        </w:tc>
      </w:tr>
      <w:tr w:rsidR="00921C0D" w14:paraId="4411192A" w14:textId="77777777" w:rsidTr="00422FB6">
        <w:tc>
          <w:tcPr>
            <w:tcW w:w="4788" w:type="dxa"/>
          </w:tcPr>
          <w:p w14:paraId="6CA0D515" w14:textId="77777777" w:rsidR="00921C0D" w:rsidRDefault="00921C0D" w:rsidP="00795E25">
            <w:pPr>
              <w:spacing w:before="20" w:after="20"/>
            </w:pPr>
            <w:r>
              <w:t>G</w:t>
            </w:r>
          </w:p>
        </w:tc>
        <w:tc>
          <w:tcPr>
            <w:tcW w:w="4788" w:type="dxa"/>
          </w:tcPr>
          <w:p w14:paraId="711B6C27" w14:textId="77777777" w:rsidR="00921C0D" w:rsidRDefault="00921C0D" w:rsidP="00795E25">
            <w:pPr>
              <w:spacing w:before="20" w:after="20"/>
            </w:pPr>
            <w:r>
              <w:t>45-49</w:t>
            </w:r>
          </w:p>
        </w:tc>
      </w:tr>
      <w:tr w:rsidR="00680689" w14:paraId="5E6B3556" w14:textId="77777777" w:rsidTr="00422FB6">
        <w:tc>
          <w:tcPr>
            <w:tcW w:w="4788" w:type="dxa"/>
          </w:tcPr>
          <w:p w14:paraId="31EF8000" w14:textId="46CF346E" w:rsidR="00680689" w:rsidRDefault="00680689" w:rsidP="00795E25">
            <w:pPr>
              <w:spacing w:before="20" w:after="20"/>
            </w:pPr>
            <w:r>
              <w:t>H</w:t>
            </w:r>
          </w:p>
        </w:tc>
        <w:tc>
          <w:tcPr>
            <w:tcW w:w="4788" w:type="dxa"/>
          </w:tcPr>
          <w:p w14:paraId="4C0E5F4F" w14:textId="70A04C03" w:rsidR="00680689" w:rsidRDefault="00680689" w:rsidP="00795E25">
            <w:pPr>
              <w:spacing w:before="20" w:after="20"/>
            </w:pPr>
            <w:r>
              <w:t>50-54</w:t>
            </w:r>
          </w:p>
        </w:tc>
      </w:tr>
      <w:tr w:rsidR="00680689" w14:paraId="5BD64984" w14:textId="77777777" w:rsidTr="00422FB6">
        <w:tc>
          <w:tcPr>
            <w:tcW w:w="4788" w:type="dxa"/>
          </w:tcPr>
          <w:p w14:paraId="306E922A" w14:textId="5B8BF123" w:rsidR="00680689" w:rsidRDefault="00680689" w:rsidP="00795E25">
            <w:pPr>
              <w:spacing w:before="20" w:after="20"/>
            </w:pPr>
            <w:r>
              <w:t>I</w:t>
            </w:r>
          </w:p>
        </w:tc>
        <w:tc>
          <w:tcPr>
            <w:tcW w:w="4788" w:type="dxa"/>
          </w:tcPr>
          <w:p w14:paraId="1CEA1938" w14:textId="705895A6" w:rsidR="00680689" w:rsidRDefault="00680689" w:rsidP="00795E25">
            <w:pPr>
              <w:spacing w:before="20" w:after="20"/>
            </w:pPr>
            <w:r>
              <w:t>55-59</w:t>
            </w:r>
          </w:p>
        </w:tc>
      </w:tr>
      <w:tr w:rsidR="00680689" w14:paraId="01A7FFD3" w14:textId="77777777" w:rsidTr="00422FB6">
        <w:tc>
          <w:tcPr>
            <w:tcW w:w="4788" w:type="dxa"/>
          </w:tcPr>
          <w:p w14:paraId="10C27C6C" w14:textId="2213F728" w:rsidR="00680689" w:rsidRDefault="00680689" w:rsidP="00795E25">
            <w:pPr>
              <w:spacing w:before="20" w:after="20"/>
            </w:pPr>
            <w:r>
              <w:lastRenderedPageBreak/>
              <w:t>J</w:t>
            </w:r>
          </w:p>
        </w:tc>
        <w:tc>
          <w:tcPr>
            <w:tcW w:w="4788" w:type="dxa"/>
          </w:tcPr>
          <w:p w14:paraId="102BF6CE" w14:textId="49D97054" w:rsidR="00680689" w:rsidRDefault="00680689" w:rsidP="00795E25">
            <w:pPr>
              <w:spacing w:before="20" w:after="20"/>
            </w:pPr>
            <w:r>
              <w:t>60-64</w:t>
            </w:r>
          </w:p>
        </w:tc>
      </w:tr>
      <w:tr w:rsidR="00680689" w14:paraId="0A98C6EC" w14:textId="77777777" w:rsidTr="00422FB6">
        <w:tc>
          <w:tcPr>
            <w:tcW w:w="4788" w:type="dxa"/>
          </w:tcPr>
          <w:p w14:paraId="0ED852A4" w14:textId="72FD8A30" w:rsidR="00680689" w:rsidRDefault="00680689" w:rsidP="00795E25">
            <w:pPr>
              <w:spacing w:before="20" w:after="20"/>
            </w:pPr>
            <w:r>
              <w:t>K</w:t>
            </w:r>
          </w:p>
        </w:tc>
        <w:tc>
          <w:tcPr>
            <w:tcW w:w="4788" w:type="dxa"/>
          </w:tcPr>
          <w:p w14:paraId="1BE7118B" w14:textId="2F9C43D6" w:rsidR="00680689" w:rsidRDefault="00680689" w:rsidP="00795E25">
            <w:pPr>
              <w:spacing w:before="20" w:after="20"/>
            </w:pPr>
            <w:r>
              <w:t>65+</w:t>
            </w:r>
          </w:p>
        </w:tc>
      </w:tr>
      <w:tr w:rsidR="00921C0D" w14:paraId="02145054" w14:textId="77777777" w:rsidTr="00422FB6">
        <w:tc>
          <w:tcPr>
            <w:tcW w:w="4788" w:type="dxa"/>
          </w:tcPr>
          <w:p w14:paraId="5EFF49FB" w14:textId="77777777" w:rsidR="00921C0D" w:rsidRDefault="00921C0D" w:rsidP="00795E25">
            <w:pPr>
              <w:spacing w:before="20" w:after="20"/>
            </w:pPr>
            <w:r>
              <w:t>Null</w:t>
            </w:r>
          </w:p>
        </w:tc>
        <w:tc>
          <w:tcPr>
            <w:tcW w:w="4788" w:type="dxa"/>
          </w:tcPr>
          <w:p w14:paraId="02C60757" w14:textId="77777777" w:rsidR="00921C0D" w:rsidRDefault="00921C0D" w:rsidP="00795E25">
            <w:pPr>
              <w:spacing w:before="20" w:after="20"/>
            </w:pPr>
            <w:r>
              <w:t>Age is blank</w:t>
            </w:r>
          </w:p>
        </w:tc>
      </w:tr>
    </w:tbl>
    <w:p w14:paraId="605A5113" w14:textId="77777777" w:rsidR="00F10396" w:rsidRDefault="00F10396" w:rsidP="00FD0DAD">
      <w:pPr>
        <w:pStyle w:val="Heading3"/>
        <w:spacing w:before="120" w:after="0"/>
      </w:pPr>
      <w:bookmarkStart w:id="27" w:name="_Toc145061525"/>
      <w:r>
        <w:t>BIRTH_DATE</w:t>
      </w:r>
      <w:bookmarkEnd w:id="27"/>
    </w:p>
    <w:p w14:paraId="03E53D56" w14:textId="77777777" w:rsidR="007B193F" w:rsidRPr="007B193F" w:rsidRDefault="007B193F" w:rsidP="00F62990">
      <w:pPr>
        <w:spacing w:before="0"/>
        <w:rPr>
          <w:rFonts w:cs="Times New Roman"/>
          <w:bCs/>
          <w:szCs w:val="22"/>
        </w:rPr>
      </w:pPr>
      <w:r w:rsidRPr="007B193F">
        <w:rPr>
          <w:rFonts w:cs="Times New Roman"/>
          <w:b/>
          <w:bCs/>
          <w:szCs w:val="22"/>
        </w:rPr>
        <w:t xml:space="preserve">Data Type: </w:t>
      </w:r>
      <w:r w:rsidRPr="007B193F">
        <w:rPr>
          <w:rFonts w:cs="Times New Roman"/>
          <w:bCs/>
          <w:szCs w:val="22"/>
        </w:rPr>
        <w:t>Datetime</w:t>
      </w:r>
    </w:p>
    <w:p w14:paraId="0C6ECC9C" w14:textId="77777777" w:rsidR="007B193F" w:rsidRPr="007B193F" w:rsidRDefault="007B193F" w:rsidP="007B193F">
      <w:pPr>
        <w:spacing w:before="120"/>
        <w:rPr>
          <w:rFonts w:cs="Times New Roman"/>
          <w:bCs/>
          <w:szCs w:val="22"/>
        </w:rPr>
      </w:pPr>
      <w:r w:rsidRPr="007B193F">
        <w:rPr>
          <w:rFonts w:cs="Times New Roman"/>
          <w:b/>
          <w:bCs/>
          <w:szCs w:val="22"/>
        </w:rPr>
        <w:t xml:space="preserve">Size: </w:t>
      </w:r>
      <w:r w:rsidRPr="007B193F">
        <w:rPr>
          <w:rFonts w:cs="Times New Roman"/>
          <w:bCs/>
          <w:szCs w:val="22"/>
        </w:rPr>
        <w:t>8</w:t>
      </w:r>
    </w:p>
    <w:p w14:paraId="11AC3146" w14:textId="77777777" w:rsidR="007B193F" w:rsidRPr="007B193F" w:rsidRDefault="007B193F" w:rsidP="007B193F">
      <w:pPr>
        <w:spacing w:before="120"/>
        <w:rPr>
          <w:rFonts w:cs="Times New Roman"/>
          <w:bCs/>
          <w:szCs w:val="22"/>
        </w:rPr>
      </w:pPr>
      <w:r w:rsidRPr="007B193F">
        <w:rPr>
          <w:rFonts w:cs="Times New Roman"/>
          <w:b/>
          <w:bCs/>
          <w:szCs w:val="22"/>
        </w:rPr>
        <w:t xml:space="preserve">Definition: </w:t>
      </w:r>
      <w:r w:rsidRPr="007B193F">
        <w:rPr>
          <w:rFonts w:cs="Times New Roman"/>
          <w:bCs/>
          <w:szCs w:val="22"/>
        </w:rPr>
        <w:t>The student’s date of birth. If the date is invalid, the field is set to NULL.</w:t>
      </w:r>
    </w:p>
    <w:p w14:paraId="15EB118A" w14:textId="0C8D327E" w:rsidR="007B193F" w:rsidRPr="007B193F" w:rsidRDefault="007B193F" w:rsidP="007B193F">
      <w:pPr>
        <w:spacing w:before="120"/>
        <w:rPr>
          <w:rFonts w:cs="Times New Roman"/>
          <w:b/>
          <w:bCs/>
          <w:szCs w:val="22"/>
        </w:rPr>
      </w:pPr>
      <w:r w:rsidRPr="007B193F">
        <w:rPr>
          <w:rFonts w:cs="Times New Roman"/>
          <w:b/>
          <w:bCs/>
          <w:szCs w:val="22"/>
        </w:rPr>
        <w:t>Data Classification:</w:t>
      </w:r>
      <w:r w:rsidRPr="007B193F">
        <w:rPr>
          <w:rFonts w:cs="Times New Roman"/>
          <w:bCs/>
          <w:szCs w:val="22"/>
        </w:rPr>
        <w:t xml:space="preserve"> </w:t>
      </w:r>
      <w:hyperlink w:anchor="_Category_3" w:history="1">
        <w:r w:rsidR="001B7EFD" w:rsidRPr="00051DCD">
          <w:rPr>
            <w:rStyle w:val="Hyperlink"/>
            <w:rFonts w:cs="Times New Roman"/>
            <w:bCs/>
            <w:szCs w:val="22"/>
          </w:rPr>
          <w:t>Category 3</w:t>
        </w:r>
      </w:hyperlink>
    </w:p>
    <w:p w14:paraId="760C9D11" w14:textId="62DE3918" w:rsidR="007B193F" w:rsidRPr="007B193F" w:rsidRDefault="007B193F" w:rsidP="007B193F">
      <w:pPr>
        <w:spacing w:before="120"/>
        <w:rPr>
          <w:rFonts w:cs="Times New Roman"/>
          <w:bCs/>
          <w:szCs w:val="22"/>
        </w:rPr>
      </w:pPr>
      <w:r w:rsidRPr="007B193F">
        <w:rPr>
          <w:rFonts w:cs="Times New Roman"/>
          <w:b/>
          <w:bCs/>
          <w:szCs w:val="22"/>
        </w:rPr>
        <w:t xml:space="preserve">Legacy Source: </w:t>
      </w:r>
      <w:r w:rsidR="001B7EFD">
        <w:rPr>
          <w:rFonts w:cs="Times New Roman"/>
          <w:bCs/>
          <w:szCs w:val="22"/>
        </w:rPr>
        <w:t>SMIS.</w:t>
      </w:r>
      <w:r w:rsidR="004F58D3">
        <w:rPr>
          <w:rFonts w:cs="Times New Roman"/>
          <w:bCs/>
          <w:szCs w:val="22"/>
        </w:rPr>
        <w:t>MIS-STU-</w:t>
      </w:r>
      <w:proofErr w:type="gramStart"/>
      <w:r w:rsidR="004F58D3">
        <w:rPr>
          <w:rFonts w:cs="Times New Roman"/>
          <w:bCs/>
          <w:szCs w:val="22"/>
        </w:rPr>
        <w:t>D.</w:t>
      </w:r>
      <w:r w:rsidR="001B7EFD">
        <w:rPr>
          <w:rFonts w:cs="Times New Roman"/>
          <w:bCs/>
          <w:szCs w:val="22"/>
        </w:rPr>
        <w:t>BIRTH</w:t>
      </w:r>
      <w:proofErr w:type="gramEnd"/>
      <w:r w:rsidR="00876090">
        <w:rPr>
          <w:rFonts w:cs="Times New Roman"/>
          <w:bCs/>
          <w:szCs w:val="22"/>
        </w:rPr>
        <w:t>-</w:t>
      </w:r>
      <w:r w:rsidR="001B7EFD">
        <w:rPr>
          <w:rFonts w:cs="Times New Roman"/>
          <w:bCs/>
          <w:szCs w:val="22"/>
        </w:rPr>
        <w:t>DATE</w:t>
      </w:r>
    </w:p>
    <w:p w14:paraId="5CF28F62" w14:textId="08FB031B" w:rsidR="007B193F" w:rsidRPr="007B193F" w:rsidRDefault="00305556" w:rsidP="007B193F">
      <w:pPr>
        <w:spacing w:before="120"/>
        <w:rPr>
          <w:rFonts w:cs="Times New Roman"/>
          <w:b/>
          <w:bCs/>
          <w:szCs w:val="22"/>
        </w:rPr>
      </w:pPr>
      <w:r>
        <w:rPr>
          <w:rFonts w:cs="Times New Roman"/>
          <w:b/>
          <w:bCs/>
          <w:szCs w:val="22"/>
        </w:rPr>
        <w:t>PeopleSoft</w:t>
      </w:r>
      <w:r w:rsidR="007B193F" w:rsidRPr="007B193F">
        <w:rPr>
          <w:rFonts w:cs="Times New Roman"/>
          <w:b/>
          <w:bCs/>
          <w:szCs w:val="22"/>
        </w:rPr>
        <w:t xml:space="preserve"> Source: </w:t>
      </w:r>
      <w:proofErr w:type="gramStart"/>
      <w:r w:rsidR="007B193F" w:rsidRPr="007B193F">
        <w:rPr>
          <w:rFonts w:cs="Times New Roman"/>
          <w:bCs/>
          <w:szCs w:val="22"/>
        </w:rPr>
        <w:t>CS.BIRTHDATE</w:t>
      </w:r>
      <w:proofErr w:type="gramEnd"/>
    </w:p>
    <w:p w14:paraId="60738654" w14:textId="77777777" w:rsidR="007B193F" w:rsidRDefault="007B193F" w:rsidP="0001023A">
      <w:pPr>
        <w:spacing w:before="0" w:line="259" w:lineRule="auto"/>
        <w:rPr>
          <w:rFonts w:cs="Times New Roman"/>
          <w:bCs/>
          <w:szCs w:val="22"/>
        </w:rPr>
      </w:pPr>
      <w:r w:rsidRPr="007B193F">
        <w:rPr>
          <w:rFonts w:cs="Times New Roman"/>
          <w:b/>
          <w:bCs/>
          <w:szCs w:val="22"/>
        </w:rPr>
        <w:t xml:space="preserve">Examples of Use: </w:t>
      </w:r>
      <w:r w:rsidRPr="007B193F">
        <w:rPr>
          <w:rFonts w:cs="Times New Roman"/>
          <w:bCs/>
          <w:szCs w:val="22"/>
        </w:rPr>
        <w:t>Ages are used to compile statistical information consistent with the U.S. Bureau of the Census and are used by OFM and the SBCTC for enrollment forecasting and for ad hoc research to describe the types of students served.</w:t>
      </w:r>
    </w:p>
    <w:p w14:paraId="3CFE482A" w14:textId="7F68B917" w:rsidR="00D91478" w:rsidRDefault="00D91478" w:rsidP="00C83F2D">
      <w:pPr>
        <w:pStyle w:val="Heading3"/>
        <w:spacing w:before="120" w:after="0"/>
      </w:pPr>
      <w:bookmarkStart w:id="28" w:name="_Toc145061526"/>
      <w:r>
        <w:t>CENSUS_HISP_CD</w:t>
      </w:r>
      <w:r w:rsidR="00DC493B">
        <w:t xml:space="preserve"> (retired data element)</w:t>
      </w:r>
      <w:bookmarkEnd w:id="28"/>
    </w:p>
    <w:p w14:paraId="02234C94" w14:textId="77777777" w:rsidR="00F94581" w:rsidRPr="00F94581" w:rsidRDefault="00F94581" w:rsidP="00F62990">
      <w:pPr>
        <w:spacing w:before="0"/>
        <w:rPr>
          <w:rFonts w:cs="Times New Roman"/>
          <w:bCs/>
          <w:szCs w:val="22"/>
        </w:rPr>
      </w:pPr>
      <w:r w:rsidRPr="00F94581">
        <w:rPr>
          <w:rFonts w:cs="Times New Roman"/>
          <w:b/>
          <w:bCs/>
          <w:szCs w:val="22"/>
        </w:rPr>
        <w:t xml:space="preserve">Data Type: </w:t>
      </w:r>
      <w:r w:rsidRPr="00F94581">
        <w:rPr>
          <w:rFonts w:cs="Times New Roman"/>
          <w:bCs/>
          <w:szCs w:val="22"/>
        </w:rPr>
        <w:t>Text</w:t>
      </w:r>
    </w:p>
    <w:p w14:paraId="1F3D6AA9" w14:textId="77777777" w:rsidR="00F94581" w:rsidRPr="00F94581" w:rsidRDefault="00F94581" w:rsidP="00F94581">
      <w:pPr>
        <w:spacing w:before="120"/>
        <w:rPr>
          <w:rFonts w:cs="Times New Roman"/>
          <w:bCs/>
          <w:szCs w:val="22"/>
        </w:rPr>
      </w:pPr>
      <w:r w:rsidRPr="00F94581">
        <w:rPr>
          <w:rFonts w:cs="Times New Roman"/>
          <w:b/>
          <w:bCs/>
          <w:szCs w:val="22"/>
        </w:rPr>
        <w:t xml:space="preserve">Size: </w:t>
      </w:r>
      <w:r w:rsidRPr="00F94581">
        <w:rPr>
          <w:rFonts w:cs="Times New Roman"/>
          <w:bCs/>
          <w:szCs w:val="22"/>
        </w:rPr>
        <w:t>3</w:t>
      </w:r>
    </w:p>
    <w:p w14:paraId="1231A546" w14:textId="764CEEA4" w:rsidR="00BA4C42" w:rsidRDefault="00F94581" w:rsidP="00F94581">
      <w:pPr>
        <w:spacing w:before="120"/>
        <w:rPr>
          <w:rFonts w:cs="Times New Roman"/>
          <w:bCs/>
          <w:szCs w:val="22"/>
        </w:rPr>
      </w:pPr>
      <w:r w:rsidRPr="00F94581">
        <w:rPr>
          <w:rFonts w:cs="Times New Roman"/>
          <w:b/>
          <w:bCs/>
          <w:szCs w:val="22"/>
        </w:rPr>
        <w:t xml:space="preserve">Definition: </w:t>
      </w:r>
      <w:r w:rsidRPr="00F94581">
        <w:rPr>
          <w:rFonts w:cs="Times New Roman"/>
          <w:bCs/>
          <w:szCs w:val="22"/>
        </w:rPr>
        <w:t>A three-character code that corresponds to standard categories used by the federal government in the Census.</w:t>
      </w:r>
      <w:r w:rsidR="00DC493B">
        <w:rPr>
          <w:rFonts w:cs="Times New Roman"/>
          <w:bCs/>
          <w:szCs w:val="22"/>
        </w:rPr>
        <w:t xml:space="preserve">  This data element was retired Winter term 2023 (2231).</w:t>
      </w:r>
    </w:p>
    <w:p w14:paraId="159E2AAD" w14:textId="058E7D6D" w:rsidR="00F94581" w:rsidRPr="00F94581" w:rsidRDefault="00F94581" w:rsidP="00F94581">
      <w:pPr>
        <w:spacing w:before="120"/>
        <w:rPr>
          <w:rFonts w:cs="Times New Roman"/>
          <w:b/>
          <w:bCs/>
          <w:szCs w:val="22"/>
        </w:rPr>
      </w:pPr>
      <w:r w:rsidRPr="00F94581">
        <w:rPr>
          <w:rFonts w:cs="Times New Roman"/>
          <w:b/>
          <w:bCs/>
          <w:szCs w:val="22"/>
        </w:rPr>
        <w:t>Data Classification:</w:t>
      </w:r>
      <w:r w:rsidRPr="00F94581">
        <w:rPr>
          <w:rFonts w:cs="Times New Roman"/>
          <w:bCs/>
          <w:szCs w:val="22"/>
        </w:rPr>
        <w:t xml:space="preserve"> </w:t>
      </w:r>
      <w:hyperlink w:anchor="_Category_3" w:history="1">
        <w:r w:rsidRPr="00F94581">
          <w:rPr>
            <w:rStyle w:val="Hyperlink"/>
            <w:rFonts w:cs="Times New Roman"/>
            <w:bCs/>
            <w:szCs w:val="22"/>
          </w:rPr>
          <w:t>Category 3</w:t>
        </w:r>
      </w:hyperlink>
    </w:p>
    <w:p w14:paraId="6FD7E3D2" w14:textId="13EBBFA9" w:rsidR="0000618A" w:rsidRPr="00491F00" w:rsidRDefault="0000618A" w:rsidP="0000618A">
      <w:pPr>
        <w:spacing w:before="120"/>
        <w:rPr>
          <w:rFonts w:cs="Times New Roman"/>
          <w:bCs/>
          <w:szCs w:val="22"/>
        </w:rPr>
      </w:pPr>
      <w:r w:rsidRPr="00491F00">
        <w:rPr>
          <w:rFonts w:cs="Times New Roman"/>
          <w:b/>
          <w:bCs/>
          <w:szCs w:val="22"/>
        </w:rPr>
        <w:t xml:space="preserve">Legacy Source: </w:t>
      </w:r>
      <w:r w:rsidRPr="00491F00">
        <w:rPr>
          <w:rFonts w:cs="Times New Roman"/>
          <w:bCs/>
          <w:szCs w:val="22"/>
        </w:rPr>
        <w:t>SMIS.</w:t>
      </w:r>
      <w:r w:rsidR="00876090">
        <w:rPr>
          <w:rFonts w:cs="Times New Roman"/>
          <w:bCs/>
          <w:szCs w:val="22"/>
        </w:rPr>
        <w:t>MIS-STU-</w:t>
      </w:r>
      <w:proofErr w:type="gramStart"/>
      <w:r w:rsidR="00876090">
        <w:rPr>
          <w:rFonts w:cs="Times New Roman"/>
          <w:bCs/>
          <w:szCs w:val="22"/>
        </w:rPr>
        <w:t>D.CENSUS</w:t>
      </w:r>
      <w:proofErr w:type="gramEnd"/>
      <w:r w:rsidR="00876090">
        <w:rPr>
          <w:rFonts w:cs="Times New Roman"/>
          <w:bCs/>
          <w:szCs w:val="22"/>
        </w:rPr>
        <w:t>-HISP-</w:t>
      </w:r>
      <w:r w:rsidRPr="00491F00">
        <w:rPr>
          <w:rFonts w:cs="Times New Roman"/>
          <w:bCs/>
          <w:szCs w:val="22"/>
        </w:rPr>
        <w:t>CD</w:t>
      </w:r>
    </w:p>
    <w:p w14:paraId="484BD93D" w14:textId="0A3AA485" w:rsidR="0000618A" w:rsidRDefault="00305556" w:rsidP="0000618A">
      <w:pPr>
        <w:spacing w:before="120"/>
        <w:rPr>
          <w:rFonts w:cs="Times New Roman"/>
          <w:bCs/>
          <w:szCs w:val="22"/>
        </w:rPr>
      </w:pPr>
      <w:r>
        <w:rPr>
          <w:rFonts w:cs="Times New Roman"/>
          <w:b/>
          <w:bCs/>
          <w:szCs w:val="22"/>
        </w:rPr>
        <w:t>PeopleSoft</w:t>
      </w:r>
      <w:r w:rsidR="0000618A" w:rsidRPr="00491F00">
        <w:rPr>
          <w:rFonts w:cs="Times New Roman"/>
          <w:b/>
          <w:bCs/>
          <w:szCs w:val="22"/>
        </w:rPr>
        <w:t xml:space="preserve"> Source:</w:t>
      </w:r>
      <w:r w:rsidR="0000618A" w:rsidRPr="00491F00">
        <w:rPr>
          <w:rFonts w:cs="Times New Roman"/>
          <w:bCs/>
          <w:szCs w:val="22"/>
        </w:rPr>
        <w:t xml:space="preserve"> </w:t>
      </w:r>
      <w:r w:rsidR="00853FC6">
        <w:rPr>
          <w:rFonts w:cs="Times New Roman"/>
          <w:bCs/>
          <w:szCs w:val="22"/>
        </w:rPr>
        <w:t xml:space="preserve">Cross-walked to legacy value based on </w:t>
      </w:r>
      <w:r w:rsidR="0000618A" w:rsidRPr="00491F00">
        <w:rPr>
          <w:rFonts w:cs="Times New Roman"/>
          <w:bCs/>
          <w:szCs w:val="22"/>
        </w:rPr>
        <w:t>CS.</w:t>
      </w:r>
      <w:r w:rsidR="00F75967">
        <w:rPr>
          <w:rFonts w:cs="Times New Roman"/>
          <w:bCs/>
          <w:szCs w:val="22"/>
        </w:rPr>
        <w:t>PS_DIVERS_ETHNIC.ETHNIC_GRP_CD</w:t>
      </w:r>
    </w:p>
    <w:p w14:paraId="3EA7A487" w14:textId="7D0A7E6A" w:rsidR="000900BD" w:rsidRPr="003A69F4" w:rsidRDefault="000900BD" w:rsidP="000900BD">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5C86FFCB" w14:textId="5AD67B03" w:rsidR="005A61FE" w:rsidRDefault="005A61FE" w:rsidP="005A61FE">
      <w:pPr>
        <w:spacing w:before="0" w:after="0" w:line="240" w:lineRule="auto"/>
        <w:rPr>
          <w:rFonts w:cs="Times New Roman"/>
        </w:rPr>
      </w:pPr>
      <w:r w:rsidRPr="007B193F">
        <w:rPr>
          <w:rFonts w:cs="Times New Roman"/>
          <w:b/>
          <w:bCs/>
          <w:szCs w:val="22"/>
        </w:rPr>
        <w:t>Lookup/Crosswalk:</w:t>
      </w:r>
      <w:r w:rsidRPr="007B193F">
        <w:rPr>
          <w:rFonts w:cs="Times New Roman"/>
          <w:szCs w:val="22"/>
        </w:rPr>
        <w:t xml:space="preserve">  LOOKUP.DW_REF_ENR.</w:t>
      </w:r>
      <w:r>
        <w:rPr>
          <w:rFonts w:cs="Times New Roman"/>
          <w:szCs w:val="22"/>
        </w:rPr>
        <w:t>CENSUS_HISP_CD</w:t>
      </w:r>
      <w:r w:rsidRPr="005A61FE">
        <w:rPr>
          <w:rFonts w:cs="Times New Roman"/>
        </w:rPr>
        <w:t xml:space="preserve"> </w:t>
      </w:r>
      <w:r>
        <w:rPr>
          <w:rFonts w:cs="Times New Roman"/>
        </w:rPr>
        <w:t xml:space="preserve">or </w:t>
      </w:r>
    </w:p>
    <w:p w14:paraId="420FEDC1" w14:textId="294A81AD" w:rsidR="005A61FE" w:rsidRPr="007B1A49" w:rsidRDefault="005A61FE" w:rsidP="005A61FE">
      <w:pPr>
        <w:spacing w:before="0" w:after="0" w:line="240" w:lineRule="auto"/>
        <w:rPr>
          <w:rFonts w:cs="Times New Roman"/>
          <w:b/>
          <w:bCs/>
        </w:rPr>
      </w:pPr>
      <w:r>
        <w:rPr>
          <w:rFonts w:cs="Times New Roman"/>
        </w:rPr>
        <w:t>dataLink WAREHOUSE_LOOKUP.</w:t>
      </w:r>
      <w:r w:rsidRPr="005A61FE">
        <w:rPr>
          <w:rFonts w:cs="Times New Roman"/>
          <w:szCs w:val="22"/>
        </w:rPr>
        <w:t xml:space="preserve"> </w:t>
      </w:r>
      <w:r>
        <w:rPr>
          <w:rFonts w:cs="Times New Roman"/>
          <w:szCs w:val="22"/>
        </w:rPr>
        <w:t>CENSUS_HISP_CD</w:t>
      </w:r>
    </w:p>
    <w:p w14:paraId="20D9CD02" w14:textId="1134A054" w:rsidR="00D91478" w:rsidRDefault="00D91478" w:rsidP="00C83F2D">
      <w:pPr>
        <w:pStyle w:val="Heading3"/>
        <w:spacing w:before="120" w:after="0"/>
      </w:pPr>
      <w:bookmarkStart w:id="29" w:name="_Toc145061527"/>
      <w:r>
        <w:t>CENSUS_RACE_CD</w:t>
      </w:r>
      <w:r w:rsidR="00DC493B">
        <w:t xml:space="preserve"> (retired data element)</w:t>
      </w:r>
      <w:bookmarkEnd w:id="29"/>
    </w:p>
    <w:p w14:paraId="5E9A8304" w14:textId="77777777" w:rsidR="00491F00" w:rsidRPr="00491F00" w:rsidRDefault="00491F00" w:rsidP="00631BF8">
      <w:pPr>
        <w:spacing w:before="0"/>
        <w:rPr>
          <w:rFonts w:cs="Times New Roman"/>
          <w:bCs/>
          <w:szCs w:val="22"/>
        </w:rPr>
      </w:pPr>
      <w:r w:rsidRPr="00491F00">
        <w:rPr>
          <w:rFonts w:cs="Times New Roman"/>
          <w:b/>
          <w:bCs/>
          <w:szCs w:val="22"/>
        </w:rPr>
        <w:t>Data Type</w:t>
      </w:r>
      <w:r w:rsidRPr="00491F00">
        <w:rPr>
          <w:rFonts w:cs="Times New Roman"/>
          <w:bCs/>
          <w:szCs w:val="22"/>
        </w:rPr>
        <w:t>: Text</w:t>
      </w:r>
    </w:p>
    <w:p w14:paraId="68A1209E"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3</w:t>
      </w:r>
    </w:p>
    <w:p w14:paraId="086D4A62" w14:textId="3CE40AB6"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A three-character code collected from the student at time of Admission and/or Registration. The codes correspond to standard categories used by the federal government in the Census.</w:t>
      </w:r>
      <w:r w:rsidR="00DC493B">
        <w:rPr>
          <w:rFonts w:cs="Times New Roman"/>
          <w:bCs/>
          <w:szCs w:val="22"/>
        </w:rPr>
        <w:t xml:space="preserve">  This data element was retired Winter term 2023 (2231).</w:t>
      </w:r>
    </w:p>
    <w:p w14:paraId="63CB442D" w14:textId="6E176F6E"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0803637E" w14:textId="77777777" w:rsidR="00491F00" w:rsidRPr="00491F00" w:rsidRDefault="00491F00" w:rsidP="00491F00">
      <w:pPr>
        <w:spacing w:before="120"/>
        <w:rPr>
          <w:rFonts w:cs="Times New Roman"/>
          <w:b/>
          <w:bCs/>
          <w:szCs w:val="22"/>
        </w:rPr>
      </w:pPr>
      <w:r w:rsidRPr="00491F00">
        <w:rPr>
          <w:rFonts w:cs="Times New Roman"/>
          <w:b/>
          <w:bCs/>
          <w:szCs w:val="22"/>
        </w:rPr>
        <w:t>Accountable Commission:</w:t>
      </w:r>
    </w:p>
    <w:p w14:paraId="050C96E5" w14:textId="28E4BC34"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Pr="00491F00">
        <w:rPr>
          <w:rFonts w:cs="Times New Roman"/>
          <w:bCs/>
          <w:szCs w:val="22"/>
        </w:rPr>
        <w:t>SMIS.</w:t>
      </w:r>
      <w:r w:rsidR="00876090">
        <w:rPr>
          <w:rFonts w:cs="Times New Roman"/>
          <w:bCs/>
          <w:szCs w:val="22"/>
        </w:rPr>
        <w:t>MIS-STU-</w:t>
      </w:r>
      <w:proofErr w:type="gramStart"/>
      <w:r w:rsidR="00876090">
        <w:rPr>
          <w:rFonts w:cs="Times New Roman"/>
          <w:bCs/>
          <w:szCs w:val="22"/>
        </w:rPr>
        <w:t>D.CENSUS</w:t>
      </w:r>
      <w:proofErr w:type="gramEnd"/>
      <w:r w:rsidR="00876090">
        <w:rPr>
          <w:rFonts w:cs="Times New Roman"/>
          <w:bCs/>
          <w:szCs w:val="22"/>
        </w:rPr>
        <w:t>-RACE-</w:t>
      </w:r>
      <w:r w:rsidRPr="00491F00">
        <w:rPr>
          <w:rFonts w:cs="Times New Roman"/>
          <w:bCs/>
          <w:szCs w:val="22"/>
        </w:rPr>
        <w:t>CD</w:t>
      </w:r>
    </w:p>
    <w:p w14:paraId="4F05728F" w14:textId="2C63E0A4" w:rsidR="00853FC6" w:rsidRDefault="00305556" w:rsidP="00853FC6">
      <w:pPr>
        <w:spacing w:before="120"/>
        <w:rPr>
          <w:rFonts w:cs="Times New Roman"/>
          <w:bCs/>
          <w:szCs w:val="22"/>
        </w:rPr>
      </w:pPr>
      <w:r>
        <w:rPr>
          <w:rFonts w:cs="Times New Roman"/>
          <w:b/>
          <w:bCs/>
          <w:szCs w:val="22"/>
        </w:rPr>
        <w:t>PeopleSoft</w:t>
      </w:r>
      <w:r w:rsidR="00491F00" w:rsidRPr="00491F00">
        <w:rPr>
          <w:rFonts w:cs="Times New Roman"/>
          <w:b/>
          <w:bCs/>
          <w:szCs w:val="22"/>
        </w:rPr>
        <w:t xml:space="preserve"> Source:</w:t>
      </w:r>
      <w:r w:rsidR="00491F00" w:rsidRPr="00491F00">
        <w:rPr>
          <w:rFonts w:cs="Times New Roman"/>
          <w:bCs/>
          <w:szCs w:val="22"/>
        </w:rPr>
        <w:t xml:space="preserve"> </w:t>
      </w:r>
      <w:r w:rsidR="00F75967">
        <w:rPr>
          <w:rFonts w:cs="Times New Roman"/>
          <w:bCs/>
          <w:szCs w:val="22"/>
        </w:rPr>
        <w:t xml:space="preserve">Cross-walked to legacy value based on </w:t>
      </w:r>
      <w:r w:rsidR="00F75967" w:rsidRPr="00491F00">
        <w:rPr>
          <w:rFonts w:cs="Times New Roman"/>
          <w:bCs/>
          <w:szCs w:val="22"/>
        </w:rPr>
        <w:t>CS.</w:t>
      </w:r>
      <w:r w:rsidR="00F75967">
        <w:rPr>
          <w:rFonts w:cs="Times New Roman"/>
          <w:bCs/>
          <w:szCs w:val="22"/>
        </w:rPr>
        <w:t>PS_DIVERS_ETHNIC.ETHNIC_GRP_CD</w:t>
      </w:r>
    </w:p>
    <w:p w14:paraId="7C993F1B" w14:textId="3B9D3FD4" w:rsidR="000900BD" w:rsidRPr="003A69F4" w:rsidRDefault="000900BD" w:rsidP="000900BD">
      <w:pPr>
        <w:spacing w:before="120"/>
        <w:rPr>
          <w:rFonts w:cs="Times New Roman"/>
          <w:bCs/>
          <w:szCs w:val="22"/>
        </w:rPr>
      </w:pPr>
      <w:r>
        <w:rPr>
          <w:rFonts w:cs="Times New Roman"/>
          <w:bCs/>
          <w:szCs w:val="22"/>
        </w:rPr>
        <w:lastRenderedPageBreak/>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1F08A79A" w14:textId="77777777" w:rsidR="00491F00" w:rsidRPr="00491F00" w:rsidRDefault="00491F00" w:rsidP="00491F00">
      <w:pPr>
        <w:spacing w:before="120"/>
        <w:rPr>
          <w:rFonts w:cs="Times New Roman"/>
          <w:bCs/>
          <w:szCs w:val="22"/>
        </w:rPr>
      </w:pPr>
      <w:r w:rsidRPr="00491F00">
        <w:rPr>
          <w:rFonts w:cs="Times New Roman"/>
          <w:b/>
          <w:bCs/>
          <w:szCs w:val="22"/>
        </w:rPr>
        <w:t xml:space="preserve">Examples of Use: </w:t>
      </w:r>
      <w:r w:rsidRPr="00491F00">
        <w:rPr>
          <w:rFonts w:cs="Times New Roman"/>
          <w:bCs/>
          <w:szCs w:val="22"/>
        </w:rPr>
        <w:t>This field is useful for looking at the</w:t>
      </w:r>
      <w:r w:rsidR="00853FC6">
        <w:rPr>
          <w:rFonts w:cs="Times New Roman"/>
          <w:bCs/>
          <w:szCs w:val="22"/>
        </w:rPr>
        <w:t xml:space="preserve"> specific</w:t>
      </w:r>
      <w:r w:rsidRPr="00491F00">
        <w:rPr>
          <w:rFonts w:cs="Times New Roman"/>
          <w:bCs/>
          <w:szCs w:val="22"/>
        </w:rPr>
        <w:t xml:space="preserve"> race of students</w:t>
      </w:r>
      <w:r w:rsidR="00853FC6">
        <w:rPr>
          <w:rFonts w:cs="Times New Roman"/>
          <w:bCs/>
          <w:szCs w:val="22"/>
        </w:rPr>
        <w:t xml:space="preserve">.  </w:t>
      </w:r>
      <w:r w:rsidRPr="00491F00">
        <w:rPr>
          <w:rFonts w:cs="Times New Roman"/>
          <w:bCs/>
          <w:szCs w:val="22"/>
        </w:rPr>
        <w:t>It is used for quarterly reporting of enrollment by race and Hispanic origin to OFM.</w:t>
      </w:r>
    </w:p>
    <w:p w14:paraId="05D2CB11" w14:textId="57EBFB0D" w:rsidR="005A61FE" w:rsidRPr="005A61FE" w:rsidRDefault="00491F00" w:rsidP="005A61FE">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LOOKUP.DW_REF_ENR.CENSUS_RACE</w:t>
      </w:r>
      <w:r w:rsidR="005A61FE" w:rsidRPr="005A61FE">
        <w:rPr>
          <w:rFonts w:cs="Times New Roman"/>
          <w:bCs/>
          <w:szCs w:val="22"/>
        </w:rPr>
        <w:t xml:space="preserve"> or </w:t>
      </w:r>
    </w:p>
    <w:p w14:paraId="02C4EE06" w14:textId="05D541A5" w:rsidR="005A61FE" w:rsidRDefault="005A61FE" w:rsidP="005A61FE">
      <w:pPr>
        <w:spacing w:before="0" w:after="0" w:line="240" w:lineRule="auto"/>
        <w:rPr>
          <w:rFonts w:cs="Times New Roman"/>
          <w:bCs/>
          <w:szCs w:val="22"/>
        </w:rPr>
      </w:pPr>
      <w:r w:rsidRPr="005A61FE">
        <w:rPr>
          <w:rFonts w:cs="Times New Roman"/>
          <w:bCs/>
          <w:szCs w:val="22"/>
        </w:rPr>
        <w:t>dataLink WAREHOUSE_LOOKUP. CENSUS_RACE</w:t>
      </w:r>
    </w:p>
    <w:p w14:paraId="21380559" w14:textId="5FF35AB0" w:rsidR="00491F00" w:rsidRDefault="00491F00" w:rsidP="0011070A">
      <w:pPr>
        <w:spacing w:before="120" w:after="0" w:line="259" w:lineRule="auto"/>
        <w:rPr>
          <w:rFonts w:cs="Times New Roman"/>
          <w:b/>
          <w:bCs/>
          <w:szCs w:val="22"/>
        </w:rPr>
      </w:pPr>
      <w:r w:rsidRPr="00491F00">
        <w:rPr>
          <w:rFonts w:cs="Times New Roman"/>
          <w:b/>
          <w:bCs/>
          <w:szCs w:val="22"/>
        </w:rPr>
        <w:t xml:space="preserve">Example Valid Values: </w:t>
      </w:r>
    </w:p>
    <w:tbl>
      <w:tblPr>
        <w:tblStyle w:val="TableGrid"/>
        <w:tblW w:w="0" w:type="auto"/>
        <w:tblLook w:val="04A0" w:firstRow="1" w:lastRow="0" w:firstColumn="1" w:lastColumn="0" w:noHBand="0" w:noVBand="1"/>
        <w:tblCaption w:val="Examples of Valid Values and Descriptions for CENSUS_RACE_CD"/>
        <w:tblDescription w:val="Lists some examples of Valid Values and Descriptions for CENSUS_RACE_CD"/>
      </w:tblPr>
      <w:tblGrid>
        <w:gridCol w:w="4563"/>
        <w:gridCol w:w="4607"/>
      </w:tblGrid>
      <w:tr w:rsidR="007C3B98" w14:paraId="25F159D0" w14:textId="77777777" w:rsidTr="00631BF8">
        <w:trPr>
          <w:tblHeader/>
        </w:trPr>
        <w:tc>
          <w:tcPr>
            <w:tcW w:w="4788" w:type="dxa"/>
          </w:tcPr>
          <w:p w14:paraId="7D31E8F7" w14:textId="77777777" w:rsidR="007C3B98" w:rsidRPr="008932F9" w:rsidRDefault="007C3B98" w:rsidP="00795E25">
            <w:pPr>
              <w:spacing w:before="20" w:after="20"/>
              <w:rPr>
                <w:b/>
                <w:szCs w:val="22"/>
              </w:rPr>
            </w:pPr>
            <w:r w:rsidRPr="008932F9">
              <w:rPr>
                <w:b/>
                <w:szCs w:val="22"/>
              </w:rPr>
              <w:t>Example Value</w:t>
            </w:r>
          </w:p>
        </w:tc>
        <w:tc>
          <w:tcPr>
            <w:tcW w:w="4788" w:type="dxa"/>
          </w:tcPr>
          <w:p w14:paraId="7EC3506D" w14:textId="77777777" w:rsidR="007C3B98" w:rsidRPr="008932F9" w:rsidRDefault="007C3B98" w:rsidP="00795E25">
            <w:pPr>
              <w:spacing w:before="20" w:after="20"/>
              <w:rPr>
                <w:b/>
                <w:szCs w:val="22"/>
              </w:rPr>
            </w:pPr>
            <w:r w:rsidRPr="008932F9">
              <w:rPr>
                <w:b/>
                <w:szCs w:val="22"/>
              </w:rPr>
              <w:t>Value Description</w:t>
            </w:r>
          </w:p>
        </w:tc>
      </w:tr>
      <w:tr w:rsidR="007C3B98" w14:paraId="0DF7AA0E" w14:textId="77777777" w:rsidTr="00631BF8">
        <w:tc>
          <w:tcPr>
            <w:tcW w:w="4788" w:type="dxa"/>
          </w:tcPr>
          <w:p w14:paraId="370F4FEA" w14:textId="77777777" w:rsidR="007C3B98" w:rsidRPr="008932F9" w:rsidRDefault="007C3B98" w:rsidP="00795E25">
            <w:pPr>
              <w:spacing w:before="20" w:after="20"/>
              <w:rPr>
                <w:szCs w:val="22"/>
              </w:rPr>
            </w:pPr>
            <w:r>
              <w:t>605</w:t>
            </w:r>
          </w:p>
        </w:tc>
        <w:tc>
          <w:tcPr>
            <w:tcW w:w="4788" w:type="dxa"/>
          </w:tcPr>
          <w:p w14:paraId="61798532" w14:textId="77777777" w:rsidR="007C3B98" w:rsidRPr="008932F9" w:rsidRDefault="007C3B98" w:rsidP="00795E25">
            <w:pPr>
              <w:spacing w:before="20" w:after="20"/>
              <w:rPr>
                <w:szCs w:val="22"/>
              </w:rPr>
            </w:pPr>
            <w:r>
              <w:t>Chinese/Tibetan</w:t>
            </w:r>
          </w:p>
        </w:tc>
      </w:tr>
      <w:tr w:rsidR="007C3B98" w14:paraId="1E0BB389" w14:textId="77777777" w:rsidTr="00631BF8">
        <w:tc>
          <w:tcPr>
            <w:tcW w:w="4788" w:type="dxa"/>
          </w:tcPr>
          <w:p w14:paraId="71439B39" w14:textId="77777777" w:rsidR="007C3B98" w:rsidRPr="008932F9" w:rsidRDefault="007C3B98" w:rsidP="00795E25">
            <w:pPr>
              <w:spacing w:before="20" w:after="20"/>
              <w:rPr>
                <w:szCs w:val="22"/>
              </w:rPr>
            </w:pPr>
            <w:r>
              <w:t>608</w:t>
            </w:r>
          </w:p>
        </w:tc>
        <w:tc>
          <w:tcPr>
            <w:tcW w:w="4788" w:type="dxa"/>
          </w:tcPr>
          <w:p w14:paraId="49A6C621" w14:textId="77777777" w:rsidR="007C3B98" w:rsidRPr="008932F9" w:rsidRDefault="007C3B98" w:rsidP="00795E25">
            <w:pPr>
              <w:spacing w:before="20" w:after="20"/>
              <w:rPr>
                <w:szCs w:val="22"/>
              </w:rPr>
            </w:pPr>
            <w:r>
              <w:t>Filipino</w:t>
            </w:r>
          </w:p>
        </w:tc>
      </w:tr>
      <w:tr w:rsidR="007C3B98" w14:paraId="1A472BB6" w14:textId="77777777" w:rsidTr="00631BF8">
        <w:tc>
          <w:tcPr>
            <w:tcW w:w="4788" w:type="dxa"/>
          </w:tcPr>
          <w:p w14:paraId="41F3568D" w14:textId="77777777" w:rsidR="007C3B98" w:rsidRPr="008932F9" w:rsidRDefault="007C3B98" w:rsidP="00795E25">
            <w:pPr>
              <w:spacing w:before="20" w:after="20"/>
              <w:rPr>
                <w:szCs w:val="22"/>
              </w:rPr>
            </w:pPr>
            <w:r>
              <w:t>611</w:t>
            </w:r>
          </w:p>
        </w:tc>
        <w:tc>
          <w:tcPr>
            <w:tcW w:w="4788" w:type="dxa"/>
          </w:tcPr>
          <w:p w14:paraId="2F4C3983" w14:textId="77777777" w:rsidR="007C3B98" w:rsidRPr="008932F9" w:rsidRDefault="007C3B98" w:rsidP="00795E25">
            <w:pPr>
              <w:spacing w:before="20" w:after="20"/>
              <w:rPr>
                <w:szCs w:val="22"/>
              </w:rPr>
            </w:pPr>
            <w:r>
              <w:t>Japanese</w:t>
            </w:r>
          </w:p>
        </w:tc>
      </w:tr>
      <w:tr w:rsidR="007C3B98" w14:paraId="3A4960FA" w14:textId="77777777" w:rsidTr="00631BF8">
        <w:tc>
          <w:tcPr>
            <w:tcW w:w="4788" w:type="dxa"/>
          </w:tcPr>
          <w:p w14:paraId="3764A5C8" w14:textId="77777777" w:rsidR="007C3B98" w:rsidRPr="008932F9" w:rsidRDefault="007C3B98" w:rsidP="00795E25">
            <w:pPr>
              <w:spacing w:before="20" w:after="20"/>
              <w:rPr>
                <w:szCs w:val="22"/>
              </w:rPr>
            </w:pPr>
            <w:r>
              <w:t>612</w:t>
            </w:r>
          </w:p>
        </w:tc>
        <w:tc>
          <w:tcPr>
            <w:tcW w:w="4788" w:type="dxa"/>
          </w:tcPr>
          <w:p w14:paraId="2B38BA21" w14:textId="77777777" w:rsidR="007C3B98" w:rsidRPr="008932F9" w:rsidRDefault="007C3B98" w:rsidP="00795E25">
            <w:pPr>
              <w:spacing w:before="20" w:after="20"/>
              <w:rPr>
                <w:szCs w:val="22"/>
              </w:rPr>
            </w:pPr>
            <w:r>
              <w:t>Korean</w:t>
            </w:r>
          </w:p>
        </w:tc>
      </w:tr>
      <w:tr w:rsidR="007C3B98" w14:paraId="1B2AD942" w14:textId="77777777" w:rsidTr="00631BF8">
        <w:tc>
          <w:tcPr>
            <w:tcW w:w="4788" w:type="dxa"/>
          </w:tcPr>
          <w:p w14:paraId="2C1A1A42" w14:textId="77777777" w:rsidR="007C3B98" w:rsidRDefault="007C3B98" w:rsidP="00795E25">
            <w:pPr>
              <w:spacing w:before="20" w:after="20"/>
            </w:pPr>
            <w:r>
              <w:t>619</w:t>
            </w:r>
          </w:p>
        </w:tc>
        <w:tc>
          <w:tcPr>
            <w:tcW w:w="4788" w:type="dxa"/>
          </w:tcPr>
          <w:p w14:paraId="006E1BBD" w14:textId="77777777" w:rsidR="007C3B98" w:rsidRPr="008932F9" w:rsidRDefault="007C3B98" w:rsidP="00795E25">
            <w:pPr>
              <w:spacing w:before="20" w:after="20"/>
            </w:pPr>
            <w:r>
              <w:t>Vietnamese</w:t>
            </w:r>
          </w:p>
        </w:tc>
      </w:tr>
      <w:tr w:rsidR="007C3B98" w14:paraId="5B7E348C" w14:textId="77777777" w:rsidTr="00631BF8">
        <w:tc>
          <w:tcPr>
            <w:tcW w:w="4788" w:type="dxa"/>
          </w:tcPr>
          <w:p w14:paraId="55DD8A46" w14:textId="77777777" w:rsidR="007C3B98" w:rsidRDefault="007C3B98" w:rsidP="00795E25">
            <w:pPr>
              <w:spacing w:before="20" w:after="20"/>
            </w:pPr>
            <w:r>
              <w:t>872</w:t>
            </w:r>
          </w:p>
        </w:tc>
        <w:tc>
          <w:tcPr>
            <w:tcW w:w="4788" w:type="dxa"/>
          </w:tcPr>
          <w:p w14:paraId="2F0E87D8" w14:textId="77777777" w:rsidR="007C3B98" w:rsidRPr="008932F9" w:rsidRDefault="007C3B98" w:rsidP="00795E25">
            <w:pPr>
              <w:spacing w:before="20" w:after="20"/>
            </w:pPr>
            <w:r>
              <w:t>African American</w:t>
            </w:r>
          </w:p>
        </w:tc>
      </w:tr>
      <w:tr w:rsidR="007C3B98" w14:paraId="689D8C32" w14:textId="77777777" w:rsidTr="00631BF8">
        <w:tc>
          <w:tcPr>
            <w:tcW w:w="4788" w:type="dxa"/>
          </w:tcPr>
          <w:p w14:paraId="13B2B8DA" w14:textId="77777777" w:rsidR="007C3B98" w:rsidRDefault="007C3B98" w:rsidP="00795E25">
            <w:pPr>
              <w:spacing w:before="20" w:after="20"/>
            </w:pPr>
            <w:r>
              <w:t>900</w:t>
            </w:r>
          </w:p>
        </w:tc>
        <w:tc>
          <w:tcPr>
            <w:tcW w:w="4788" w:type="dxa"/>
          </w:tcPr>
          <w:p w14:paraId="4A6A3C71" w14:textId="77777777" w:rsidR="007C3B98" w:rsidRPr="008932F9" w:rsidRDefault="007C3B98" w:rsidP="00795E25">
            <w:pPr>
              <w:spacing w:before="20" w:after="20"/>
            </w:pPr>
            <w:r>
              <w:t>Black, Tahitian</w:t>
            </w:r>
          </w:p>
        </w:tc>
      </w:tr>
      <w:tr w:rsidR="007C3B98" w14:paraId="66EAEC9B" w14:textId="77777777" w:rsidTr="00631BF8">
        <w:tc>
          <w:tcPr>
            <w:tcW w:w="4788" w:type="dxa"/>
          </w:tcPr>
          <w:p w14:paraId="7F184F80" w14:textId="77777777" w:rsidR="007C3B98" w:rsidRDefault="007C3B98" w:rsidP="00795E25">
            <w:pPr>
              <w:spacing w:before="20" w:after="20"/>
            </w:pPr>
            <w:r>
              <w:t>935</w:t>
            </w:r>
          </w:p>
        </w:tc>
        <w:tc>
          <w:tcPr>
            <w:tcW w:w="4788" w:type="dxa"/>
          </w:tcPr>
          <w:p w14:paraId="62AECC92" w14:textId="77777777" w:rsidR="007C3B98" w:rsidRPr="008932F9" w:rsidRDefault="007C3B98" w:rsidP="00795E25">
            <w:pPr>
              <w:spacing w:before="20" w:after="20"/>
            </w:pPr>
            <w:r>
              <w:t>Eskimo</w:t>
            </w:r>
          </w:p>
        </w:tc>
      </w:tr>
      <w:tr w:rsidR="007C3B98" w14:paraId="348910CC" w14:textId="77777777" w:rsidTr="00631BF8">
        <w:tc>
          <w:tcPr>
            <w:tcW w:w="4788" w:type="dxa"/>
          </w:tcPr>
          <w:p w14:paraId="5D83E1E7" w14:textId="77777777" w:rsidR="007C3B98" w:rsidRDefault="007C3B98" w:rsidP="00795E25">
            <w:pPr>
              <w:spacing w:before="20" w:after="20"/>
            </w:pPr>
            <w:r>
              <w:t>941</w:t>
            </w:r>
          </w:p>
        </w:tc>
        <w:tc>
          <w:tcPr>
            <w:tcW w:w="4788" w:type="dxa"/>
          </w:tcPr>
          <w:p w14:paraId="277E54D4" w14:textId="77777777" w:rsidR="007C3B98" w:rsidRPr="008932F9" w:rsidRDefault="007C3B98" w:rsidP="00795E25">
            <w:pPr>
              <w:spacing w:before="20" w:after="20"/>
            </w:pPr>
            <w:r>
              <w:t>Aleut</w:t>
            </w:r>
          </w:p>
        </w:tc>
      </w:tr>
    </w:tbl>
    <w:p w14:paraId="63BF8102" w14:textId="0CDEC0DA" w:rsidR="00D91478" w:rsidRPr="005A61FE" w:rsidRDefault="00D91478" w:rsidP="00C83F2D">
      <w:pPr>
        <w:pStyle w:val="Heading3"/>
        <w:spacing w:before="120" w:after="0"/>
      </w:pPr>
      <w:bookmarkStart w:id="30" w:name="_Toc145061528"/>
      <w:r>
        <w:t>CENSUS_RACE_CD2</w:t>
      </w:r>
      <w:r w:rsidR="00DC493B">
        <w:t xml:space="preserve"> (retired data element)</w:t>
      </w:r>
      <w:bookmarkEnd w:id="30"/>
    </w:p>
    <w:p w14:paraId="44C52090" w14:textId="77777777" w:rsidR="00491F00" w:rsidRPr="00491F00" w:rsidRDefault="00491F00" w:rsidP="00631BF8">
      <w:pPr>
        <w:spacing w:before="0"/>
        <w:rPr>
          <w:rFonts w:cs="Times New Roman"/>
          <w:bCs/>
          <w:szCs w:val="22"/>
        </w:rPr>
      </w:pPr>
      <w:r w:rsidRPr="00491F00">
        <w:rPr>
          <w:rFonts w:cs="Times New Roman"/>
          <w:b/>
          <w:bCs/>
          <w:szCs w:val="22"/>
        </w:rPr>
        <w:t xml:space="preserve">Data Type: </w:t>
      </w:r>
      <w:r w:rsidRPr="00491F00">
        <w:rPr>
          <w:rFonts w:cs="Times New Roman"/>
          <w:bCs/>
          <w:szCs w:val="22"/>
        </w:rPr>
        <w:t>Text</w:t>
      </w:r>
    </w:p>
    <w:p w14:paraId="597F114C" w14:textId="77777777" w:rsidR="00491F00" w:rsidRPr="00491F00" w:rsidRDefault="00491F00" w:rsidP="00491F00">
      <w:pPr>
        <w:spacing w:before="120"/>
        <w:rPr>
          <w:rFonts w:cs="Times New Roman"/>
          <w:b/>
          <w:bCs/>
          <w:szCs w:val="22"/>
        </w:rPr>
      </w:pPr>
      <w:r w:rsidRPr="00491F00">
        <w:rPr>
          <w:rFonts w:cs="Times New Roman"/>
          <w:b/>
          <w:bCs/>
          <w:szCs w:val="22"/>
        </w:rPr>
        <w:t xml:space="preserve">Size: </w:t>
      </w:r>
      <w:r w:rsidRPr="00491F00">
        <w:rPr>
          <w:rFonts w:cs="Times New Roman"/>
          <w:bCs/>
          <w:szCs w:val="22"/>
        </w:rPr>
        <w:t xml:space="preserve">3 </w:t>
      </w:r>
    </w:p>
    <w:p w14:paraId="7AC77A68" w14:textId="0B123092"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The three-digit race code collected from the student at time of Admission and/or Registration.  Used by the federal government in the Census. This data element is used to capture the student’s secondary race i</w:t>
      </w:r>
      <w:r w:rsidR="00631BF8">
        <w:rPr>
          <w:rFonts w:cs="Times New Roman"/>
          <w:bCs/>
          <w:szCs w:val="22"/>
        </w:rPr>
        <w:t>f the student self-reports</w:t>
      </w:r>
      <w:r w:rsidRPr="00491F00">
        <w:rPr>
          <w:rFonts w:cs="Times New Roman"/>
          <w:bCs/>
          <w:szCs w:val="22"/>
        </w:rPr>
        <w:t xml:space="preserve"> as more than one race.</w:t>
      </w:r>
      <w:r w:rsidR="00DC493B">
        <w:rPr>
          <w:rFonts w:cs="Times New Roman"/>
          <w:bCs/>
          <w:szCs w:val="22"/>
        </w:rPr>
        <w:t xml:space="preserve"> This data element was retired Winter term 2023 (2231).</w:t>
      </w:r>
    </w:p>
    <w:p w14:paraId="51AFD3E7"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Added to the Data Warehouse Summer Quarter, 2003. Not collected prior to that time.</w:t>
      </w:r>
    </w:p>
    <w:p w14:paraId="616122F4" w14:textId="123B6552"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6686C2E7" w14:textId="0F1BC6F7"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Pr="00491F00">
        <w:rPr>
          <w:rFonts w:cs="Times New Roman"/>
          <w:bCs/>
          <w:szCs w:val="22"/>
        </w:rPr>
        <w:t>SMIS.</w:t>
      </w:r>
      <w:r w:rsidR="00167375">
        <w:rPr>
          <w:rFonts w:cs="Times New Roman"/>
          <w:bCs/>
          <w:szCs w:val="22"/>
        </w:rPr>
        <w:t>MIS-STU-</w:t>
      </w:r>
      <w:proofErr w:type="gramStart"/>
      <w:r w:rsidR="00167375">
        <w:rPr>
          <w:rFonts w:cs="Times New Roman"/>
          <w:bCs/>
          <w:szCs w:val="22"/>
        </w:rPr>
        <w:t>D.CENSUS</w:t>
      </w:r>
      <w:proofErr w:type="gramEnd"/>
      <w:r w:rsidR="00167375">
        <w:rPr>
          <w:rFonts w:cs="Times New Roman"/>
          <w:bCs/>
          <w:szCs w:val="22"/>
        </w:rPr>
        <w:t>-RACE-</w:t>
      </w:r>
      <w:r w:rsidRPr="00491F00">
        <w:rPr>
          <w:rFonts w:cs="Times New Roman"/>
          <w:bCs/>
          <w:szCs w:val="22"/>
        </w:rPr>
        <w:t>CD2</w:t>
      </w:r>
    </w:p>
    <w:p w14:paraId="5AF01712" w14:textId="01ED136E" w:rsidR="00491F00" w:rsidRDefault="00305556" w:rsidP="00491F00">
      <w:pPr>
        <w:spacing w:before="120"/>
        <w:rPr>
          <w:rFonts w:cs="Times New Roman"/>
          <w:bCs/>
          <w:szCs w:val="22"/>
        </w:rPr>
      </w:pPr>
      <w:r>
        <w:rPr>
          <w:rFonts w:cs="Times New Roman"/>
          <w:b/>
          <w:bCs/>
          <w:szCs w:val="22"/>
        </w:rPr>
        <w:t>PeopleSoft</w:t>
      </w:r>
      <w:r w:rsidR="00491F00" w:rsidRPr="00491F00">
        <w:rPr>
          <w:rFonts w:cs="Times New Roman"/>
          <w:b/>
          <w:bCs/>
          <w:szCs w:val="22"/>
        </w:rPr>
        <w:t xml:space="preserve"> Source: </w:t>
      </w:r>
      <w:r w:rsidR="00F75967">
        <w:rPr>
          <w:rFonts w:cs="Times New Roman"/>
          <w:bCs/>
          <w:szCs w:val="22"/>
        </w:rPr>
        <w:t xml:space="preserve">Cross-walked to legacy value based on </w:t>
      </w:r>
      <w:r w:rsidR="00F75967" w:rsidRPr="00491F00">
        <w:rPr>
          <w:rFonts w:cs="Times New Roman"/>
          <w:bCs/>
          <w:szCs w:val="22"/>
        </w:rPr>
        <w:t>CS.</w:t>
      </w:r>
      <w:r w:rsidR="00F75967">
        <w:rPr>
          <w:rFonts w:cs="Times New Roman"/>
          <w:bCs/>
          <w:szCs w:val="22"/>
        </w:rPr>
        <w:t>PS_DIVERS_ETHNIC.ETHNIC_GRP_CD</w:t>
      </w:r>
    </w:p>
    <w:p w14:paraId="3F11B9D3" w14:textId="02E4E0F5" w:rsidR="000900BD" w:rsidRPr="003A69F4" w:rsidRDefault="000900BD" w:rsidP="000900BD">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47B1F0BE" w14:textId="77777777" w:rsidR="00491F00" w:rsidRPr="00491F00" w:rsidRDefault="00491F00" w:rsidP="00491F00">
      <w:pPr>
        <w:spacing w:before="120"/>
        <w:rPr>
          <w:rFonts w:cs="Times New Roman"/>
          <w:bCs/>
          <w:szCs w:val="22"/>
        </w:rPr>
      </w:pPr>
      <w:r w:rsidRPr="00491F00">
        <w:rPr>
          <w:rFonts w:cs="Times New Roman"/>
          <w:b/>
          <w:bCs/>
          <w:szCs w:val="22"/>
        </w:rPr>
        <w:t xml:space="preserve">Examples of Use: </w:t>
      </w:r>
      <w:r w:rsidRPr="00491F00">
        <w:rPr>
          <w:rFonts w:cs="Times New Roman"/>
          <w:bCs/>
          <w:szCs w:val="22"/>
        </w:rPr>
        <w:t>Used to compile statistical information on multi-racial students consistent with the U.S. Bureau of the Census and are used by OFM and the SBCTC for enrollment forecasting and for ad hoc research to describe the types of students served.</w:t>
      </w:r>
    </w:p>
    <w:p w14:paraId="7237A11C" w14:textId="77777777" w:rsidR="005A61FE" w:rsidRPr="005A61FE" w:rsidRDefault="00491F00" w:rsidP="005A61FE">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005A61FE" w:rsidRPr="005A61FE">
        <w:rPr>
          <w:rFonts w:cs="Times New Roman"/>
          <w:bCs/>
          <w:szCs w:val="22"/>
        </w:rPr>
        <w:t xml:space="preserve">LOOKUP.DW_REF_ENR.CENSUS_RACE or </w:t>
      </w:r>
    </w:p>
    <w:p w14:paraId="5B2C92FA" w14:textId="77777777" w:rsidR="005A61FE" w:rsidRDefault="005A61FE" w:rsidP="00F43B0C">
      <w:pPr>
        <w:spacing w:before="0" w:line="240" w:lineRule="auto"/>
        <w:rPr>
          <w:rFonts w:cs="Times New Roman"/>
          <w:bCs/>
          <w:szCs w:val="22"/>
        </w:rPr>
      </w:pPr>
      <w:r w:rsidRPr="005A61FE">
        <w:rPr>
          <w:rFonts w:cs="Times New Roman"/>
          <w:bCs/>
          <w:szCs w:val="22"/>
        </w:rPr>
        <w:t>dataLink WAREHOUSE_LOOKUP. CENSUS_RACE</w:t>
      </w:r>
    </w:p>
    <w:p w14:paraId="5716895E" w14:textId="2004E33A" w:rsidR="00631BF8" w:rsidRDefault="00631BF8" w:rsidP="00631BF8">
      <w:pPr>
        <w:spacing w:before="0" w:after="0" w:line="259" w:lineRule="auto"/>
        <w:rPr>
          <w:rFonts w:cs="Times New Roman"/>
          <w:b/>
          <w:bCs/>
          <w:szCs w:val="22"/>
        </w:rPr>
      </w:pPr>
      <w:r w:rsidRPr="00491F00">
        <w:rPr>
          <w:rFonts w:cs="Times New Roman"/>
          <w:b/>
          <w:bCs/>
          <w:szCs w:val="22"/>
        </w:rPr>
        <w:t xml:space="preserve">Example Valid Values: </w:t>
      </w:r>
    </w:p>
    <w:tbl>
      <w:tblPr>
        <w:tblStyle w:val="TableGrid"/>
        <w:tblW w:w="0" w:type="auto"/>
        <w:tblLook w:val="04A0" w:firstRow="1" w:lastRow="0" w:firstColumn="1" w:lastColumn="0" w:noHBand="0" w:noVBand="1"/>
        <w:tblCaption w:val="Examples of Valid Values and Descriptions for CENSUS_RACE_CD22"/>
        <w:tblDescription w:val="Lists some examples of Valid Values and Descriptions for CENSUS_RACE_CD2"/>
      </w:tblPr>
      <w:tblGrid>
        <w:gridCol w:w="4563"/>
        <w:gridCol w:w="4607"/>
      </w:tblGrid>
      <w:tr w:rsidR="00631BF8" w14:paraId="21D7111D" w14:textId="77777777" w:rsidTr="00365ECD">
        <w:trPr>
          <w:tblHeader/>
        </w:trPr>
        <w:tc>
          <w:tcPr>
            <w:tcW w:w="4788" w:type="dxa"/>
          </w:tcPr>
          <w:p w14:paraId="16A0B1D8" w14:textId="77777777" w:rsidR="00631BF8" w:rsidRPr="008932F9" w:rsidRDefault="00631BF8" w:rsidP="00365ECD">
            <w:pPr>
              <w:spacing w:before="20" w:after="20"/>
              <w:rPr>
                <w:b/>
                <w:szCs w:val="22"/>
              </w:rPr>
            </w:pPr>
            <w:r w:rsidRPr="008932F9">
              <w:rPr>
                <w:b/>
                <w:szCs w:val="22"/>
              </w:rPr>
              <w:t>Example Value</w:t>
            </w:r>
          </w:p>
        </w:tc>
        <w:tc>
          <w:tcPr>
            <w:tcW w:w="4788" w:type="dxa"/>
          </w:tcPr>
          <w:p w14:paraId="2DD36504" w14:textId="77777777" w:rsidR="00631BF8" w:rsidRPr="008932F9" w:rsidRDefault="00631BF8" w:rsidP="00365ECD">
            <w:pPr>
              <w:spacing w:before="20" w:after="20"/>
              <w:rPr>
                <w:b/>
                <w:szCs w:val="22"/>
              </w:rPr>
            </w:pPr>
            <w:r w:rsidRPr="008932F9">
              <w:rPr>
                <w:b/>
                <w:szCs w:val="22"/>
              </w:rPr>
              <w:t>Value Description</w:t>
            </w:r>
          </w:p>
        </w:tc>
      </w:tr>
      <w:tr w:rsidR="00631BF8" w14:paraId="353C5528" w14:textId="77777777" w:rsidTr="00365ECD">
        <w:tc>
          <w:tcPr>
            <w:tcW w:w="4788" w:type="dxa"/>
          </w:tcPr>
          <w:p w14:paraId="52B84406" w14:textId="77777777" w:rsidR="00631BF8" w:rsidRPr="008932F9" w:rsidRDefault="00631BF8" w:rsidP="00365ECD">
            <w:pPr>
              <w:spacing w:before="20" w:after="20"/>
              <w:rPr>
                <w:szCs w:val="22"/>
              </w:rPr>
            </w:pPr>
            <w:r>
              <w:t>605</w:t>
            </w:r>
          </w:p>
        </w:tc>
        <w:tc>
          <w:tcPr>
            <w:tcW w:w="4788" w:type="dxa"/>
          </w:tcPr>
          <w:p w14:paraId="021686C1" w14:textId="77777777" w:rsidR="00631BF8" w:rsidRPr="008932F9" w:rsidRDefault="00631BF8" w:rsidP="00365ECD">
            <w:pPr>
              <w:spacing w:before="20" w:after="20"/>
              <w:rPr>
                <w:szCs w:val="22"/>
              </w:rPr>
            </w:pPr>
            <w:r>
              <w:t>Chinese/Tibetan</w:t>
            </w:r>
          </w:p>
        </w:tc>
      </w:tr>
      <w:tr w:rsidR="00631BF8" w14:paraId="54FBD453" w14:textId="77777777" w:rsidTr="00365ECD">
        <w:tc>
          <w:tcPr>
            <w:tcW w:w="4788" w:type="dxa"/>
          </w:tcPr>
          <w:p w14:paraId="669BBE77" w14:textId="77777777" w:rsidR="00631BF8" w:rsidRPr="008932F9" w:rsidRDefault="00631BF8" w:rsidP="00365ECD">
            <w:pPr>
              <w:spacing w:before="20" w:after="20"/>
              <w:rPr>
                <w:szCs w:val="22"/>
              </w:rPr>
            </w:pPr>
            <w:r>
              <w:t>608</w:t>
            </w:r>
          </w:p>
        </w:tc>
        <w:tc>
          <w:tcPr>
            <w:tcW w:w="4788" w:type="dxa"/>
          </w:tcPr>
          <w:p w14:paraId="7FE6D164" w14:textId="77777777" w:rsidR="00631BF8" w:rsidRPr="008932F9" w:rsidRDefault="00631BF8" w:rsidP="00365ECD">
            <w:pPr>
              <w:spacing w:before="20" w:after="20"/>
              <w:rPr>
                <w:szCs w:val="22"/>
              </w:rPr>
            </w:pPr>
            <w:r>
              <w:t>Filipino</w:t>
            </w:r>
          </w:p>
        </w:tc>
      </w:tr>
      <w:tr w:rsidR="00631BF8" w14:paraId="034661E1" w14:textId="77777777" w:rsidTr="00365ECD">
        <w:tc>
          <w:tcPr>
            <w:tcW w:w="4788" w:type="dxa"/>
          </w:tcPr>
          <w:p w14:paraId="5C0D5CAD" w14:textId="77777777" w:rsidR="00631BF8" w:rsidRPr="008932F9" w:rsidRDefault="00631BF8" w:rsidP="00365ECD">
            <w:pPr>
              <w:spacing w:before="20" w:after="20"/>
              <w:rPr>
                <w:szCs w:val="22"/>
              </w:rPr>
            </w:pPr>
            <w:r>
              <w:t>611</w:t>
            </w:r>
          </w:p>
        </w:tc>
        <w:tc>
          <w:tcPr>
            <w:tcW w:w="4788" w:type="dxa"/>
          </w:tcPr>
          <w:p w14:paraId="07A9419A" w14:textId="77777777" w:rsidR="00631BF8" w:rsidRPr="008932F9" w:rsidRDefault="00631BF8" w:rsidP="00365ECD">
            <w:pPr>
              <w:spacing w:before="20" w:after="20"/>
              <w:rPr>
                <w:szCs w:val="22"/>
              </w:rPr>
            </w:pPr>
            <w:r>
              <w:t>Japanese</w:t>
            </w:r>
          </w:p>
        </w:tc>
      </w:tr>
      <w:tr w:rsidR="00631BF8" w14:paraId="49E301D1" w14:textId="77777777" w:rsidTr="00365ECD">
        <w:tc>
          <w:tcPr>
            <w:tcW w:w="4788" w:type="dxa"/>
          </w:tcPr>
          <w:p w14:paraId="3E25994E" w14:textId="77777777" w:rsidR="00631BF8" w:rsidRPr="008932F9" w:rsidRDefault="00631BF8" w:rsidP="00365ECD">
            <w:pPr>
              <w:spacing w:before="20" w:after="20"/>
              <w:rPr>
                <w:szCs w:val="22"/>
              </w:rPr>
            </w:pPr>
            <w:r>
              <w:lastRenderedPageBreak/>
              <w:t>612</w:t>
            </w:r>
          </w:p>
        </w:tc>
        <w:tc>
          <w:tcPr>
            <w:tcW w:w="4788" w:type="dxa"/>
          </w:tcPr>
          <w:p w14:paraId="43771164" w14:textId="77777777" w:rsidR="00631BF8" w:rsidRPr="008932F9" w:rsidRDefault="00631BF8" w:rsidP="00365ECD">
            <w:pPr>
              <w:spacing w:before="20" w:after="20"/>
              <w:rPr>
                <w:szCs w:val="22"/>
              </w:rPr>
            </w:pPr>
            <w:r>
              <w:t>Korean</w:t>
            </w:r>
          </w:p>
        </w:tc>
      </w:tr>
      <w:tr w:rsidR="00631BF8" w14:paraId="07293FCB" w14:textId="77777777" w:rsidTr="00365ECD">
        <w:tc>
          <w:tcPr>
            <w:tcW w:w="4788" w:type="dxa"/>
          </w:tcPr>
          <w:p w14:paraId="24C99C9F" w14:textId="77777777" w:rsidR="00631BF8" w:rsidRDefault="00631BF8" w:rsidP="00365ECD">
            <w:pPr>
              <w:spacing w:before="20" w:after="20"/>
            </w:pPr>
            <w:r>
              <w:t>619</w:t>
            </w:r>
          </w:p>
        </w:tc>
        <w:tc>
          <w:tcPr>
            <w:tcW w:w="4788" w:type="dxa"/>
          </w:tcPr>
          <w:p w14:paraId="658A569A" w14:textId="77777777" w:rsidR="00631BF8" w:rsidRPr="008932F9" w:rsidRDefault="00631BF8" w:rsidP="00365ECD">
            <w:pPr>
              <w:spacing w:before="20" w:after="20"/>
            </w:pPr>
            <w:r>
              <w:t>Vietnamese</w:t>
            </w:r>
          </w:p>
        </w:tc>
      </w:tr>
      <w:tr w:rsidR="00631BF8" w14:paraId="1772C4AB" w14:textId="77777777" w:rsidTr="00365ECD">
        <w:tc>
          <w:tcPr>
            <w:tcW w:w="4788" w:type="dxa"/>
          </w:tcPr>
          <w:p w14:paraId="54810D29" w14:textId="77777777" w:rsidR="00631BF8" w:rsidRDefault="00631BF8" w:rsidP="00365ECD">
            <w:pPr>
              <w:spacing w:before="20" w:after="20"/>
            </w:pPr>
            <w:r>
              <w:t>872</w:t>
            </w:r>
          </w:p>
        </w:tc>
        <w:tc>
          <w:tcPr>
            <w:tcW w:w="4788" w:type="dxa"/>
          </w:tcPr>
          <w:p w14:paraId="75E2C37F" w14:textId="77777777" w:rsidR="00631BF8" w:rsidRPr="008932F9" w:rsidRDefault="00631BF8" w:rsidP="00365ECD">
            <w:pPr>
              <w:spacing w:before="20" w:after="20"/>
            </w:pPr>
            <w:r>
              <w:t>African American</w:t>
            </w:r>
          </w:p>
        </w:tc>
      </w:tr>
      <w:tr w:rsidR="00631BF8" w14:paraId="0AC37202" w14:textId="77777777" w:rsidTr="00365ECD">
        <w:tc>
          <w:tcPr>
            <w:tcW w:w="4788" w:type="dxa"/>
          </w:tcPr>
          <w:p w14:paraId="28EF8C65" w14:textId="77777777" w:rsidR="00631BF8" w:rsidRDefault="00631BF8" w:rsidP="00365ECD">
            <w:pPr>
              <w:spacing w:before="20" w:after="20"/>
            </w:pPr>
            <w:r>
              <w:t>900</w:t>
            </w:r>
          </w:p>
        </w:tc>
        <w:tc>
          <w:tcPr>
            <w:tcW w:w="4788" w:type="dxa"/>
          </w:tcPr>
          <w:p w14:paraId="08E9C1FB" w14:textId="77777777" w:rsidR="00631BF8" w:rsidRPr="008932F9" w:rsidRDefault="00631BF8" w:rsidP="00365ECD">
            <w:pPr>
              <w:spacing w:before="20" w:after="20"/>
            </w:pPr>
            <w:r>
              <w:t>Black, Tahitian</w:t>
            </w:r>
          </w:p>
        </w:tc>
      </w:tr>
      <w:tr w:rsidR="00631BF8" w14:paraId="473F93A9" w14:textId="77777777" w:rsidTr="00365ECD">
        <w:tc>
          <w:tcPr>
            <w:tcW w:w="4788" w:type="dxa"/>
          </w:tcPr>
          <w:p w14:paraId="06F97692" w14:textId="77777777" w:rsidR="00631BF8" w:rsidRDefault="00631BF8" w:rsidP="00365ECD">
            <w:pPr>
              <w:spacing w:before="20" w:after="20"/>
            </w:pPr>
            <w:r>
              <w:t>935</w:t>
            </w:r>
          </w:p>
        </w:tc>
        <w:tc>
          <w:tcPr>
            <w:tcW w:w="4788" w:type="dxa"/>
          </w:tcPr>
          <w:p w14:paraId="2B46693A" w14:textId="77777777" w:rsidR="00631BF8" w:rsidRPr="008932F9" w:rsidRDefault="00631BF8" w:rsidP="00365ECD">
            <w:pPr>
              <w:spacing w:before="20" w:after="20"/>
            </w:pPr>
            <w:r>
              <w:t>Eskimo</w:t>
            </w:r>
          </w:p>
        </w:tc>
      </w:tr>
      <w:tr w:rsidR="00631BF8" w14:paraId="098296B6" w14:textId="77777777" w:rsidTr="00365ECD">
        <w:tc>
          <w:tcPr>
            <w:tcW w:w="4788" w:type="dxa"/>
          </w:tcPr>
          <w:p w14:paraId="6D10A012" w14:textId="77777777" w:rsidR="00631BF8" w:rsidRDefault="00631BF8" w:rsidP="00365ECD">
            <w:pPr>
              <w:spacing w:before="20" w:after="20"/>
            </w:pPr>
            <w:r>
              <w:t>941</w:t>
            </w:r>
          </w:p>
        </w:tc>
        <w:tc>
          <w:tcPr>
            <w:tcW w:w="4788" w:type="dxa"/>
          </w:tcPr>
          <w:p w14:paraId="31D9BF09" w14:textId="77777777" w:rsidR="00631BF8" w:rsidRPr="008932F9" w:rsidRDefault="00631BF8" w:rsidP="00365ECD">
            <w:pPr>
              <w:spacing w:before="20" w:after="20"/>
            </w:pPr>
            <w:r>
              <w:t>Aleut</w:t>
            </w:r>
          </w:p>
        </w:tc>
      </w:tr>
    </w:tbl>
    <w:p w14:paraId="71DC80CE" w14:textId="0989A250" w:rsidR="00BC36A5" w:rsidRDefault="00BC36A5" w:rsidP="00E442F7">
      <w:pPr>
        <w:pStyle w:val="Heading3"/>
        <w:spacing w:before="120" w:after="0"/>
      </w:pPr>
      <w:bookmarkStart w:id="31" w:name="_Toc145061529"/>
      <w:r>
        <w:t>CITZ_STAT</w:t>
      </w:r>
      <w:bookmarkEnd w:id="31"/>
    </w:p>
    <w:p w14:paraId="334663FC" w14:textId="77777777" w:rsidR="00491F00" w:rsidRPr="00491F00" w:rsidRDefault="00491F00" w:rsidP="00632899">
      <w:pPr>
        <w:spacing w:before="0"/>
        <w:rPr>
          <w:rFonts w:cs="Times New Roman"/>
          <w:bCs/>
          <w:szCs w:val="22"/>
        </w:rPr>
      </w:pPr>
      <w:r w:rsidRPr="00491F00">
        <w:rPr>
          <w:rFonts w:cs="Times New Roman"/>
          <w:b/>
          <w:bCs/>
          <w:szCs w:val="22"/>
        </w:rPr>
        <w:t xml:space="preserve">Data Type: </w:t>
      </w:r>
      <w:r w:rsidRPr="00491F00">
        <w:rPr>
          <w:rFonts w:cs="Times New Roman"/>
          <w:bCs/>
          <w:szCs w:val="22"/>
        </w:rPr>
        <w:t>Text</w:t>
      </w:r>
    </w:p>
    <w:p w14:paraId="2E768BD8" w14:textId="77777777" w:rsidR="00491F00" w:rsidRPr="00491F00" w:rsidRDefault="00491F00" w:rsidP="00491F00">
      <w:pPr>
        <w:spacing w:before="120"/>
        <w:rPr>
          <w:rFonts w:cs="Times New Roman"/>
          <w:b/>
          <w:bCs/>
          <w:szCs w:val="22"/>
        </w:rPr>
      </w:pPr>
      <w:r w:rsidRPr="00491F00">
        <w:rPr>
          <w:rFonts w:cs="Times New Roman"/>
          <w:b/>
          <w:bCs/>
          <w:szCs w:val="22"/>
        </w:rPr>
        <w:t xml:space="preserve">Size: </w:t>
      </w:r>
      <w:r w:rsidRPr="00491F00">
        <w:rPr>
          <w:rFonts w:cs="Times New Roman"/>
          <w:bCs/>
          <w:szCs w:val="22"/>
        </w:rPr>
        <w:t xml:space="preserve">2 </w:t>
      </w:r>
    </w:p>
    <w:p w14:paraId="14DFBA62" w14:textId="77777777" w:rsidR="00491F00" w:rsidRPr="00491F00" w:rsidRDefault="00491F00" w:rsidP="00491F00">
      <w:pPr>
        <w:rPr>
          <w:rFonts w:cs="Times New Roman"/>
          <w:bCs/>
          <w:szCs w:val="22"/>
        </w:rPr>
      </w:pPr>
      <w:r w:rsidRPr="00491F00">
        <w:rPr>
          <w:rFonts w:cs="Times New Roman"/>
          <w:b/>
          <w:bCs/>
          <w:szCs w:val="22"/>
        </w:rPr>
        <w:t xml:space="preserve">Definition: </w:t>
      </w:r>
      <w:r w:rsidRPr="00491F00">
        <w:rPr>
          <w:rFonts w:cs="Times New Roman"/>
          <w:bCs/>
          <w:szCs w:val="22"/>
        </w:rPr>
        <w:t>A two-character code that indicates whether a student is a U.S. citizen, immigrant, refugee or living in the country on a visa. This is a required data element for State or Contract funding.</w:t>
      </w:r>
    </w:p>
    <w:p w14:paraId="65FDFE11"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 xml:space="preserve">Prior to Summer Quarter 1994, “contracted international students” were excluded from the SMIS database (even though they were included in the college’s SMS database). </w:t>
      </w:r>
      <w:r w:rsidR="00853FC6">
        <w:rPr>
          <w:rFonts w:cs="Times New Roman"/>
          <w:bCs/>
          <w:szCs w:val="22"/>
        </w:rPr>
        <w:t xml:space="preserve">The </w:t>
      </w:r>
      <w:r w:rsidRPr="00491F00">
        <w:rPr>
          <w:rFonts w:cs="Times New Roman"/>
          <w:bCs/>
          <w:szCs w:val="22"/>
        </w:rPr>
        <w:t>jump in international students between 1993-94 and 1994-95 results from the addition of contract international enrollments to the database, not because of a change in program offerings.</w:t>
      </w:r>
    </w:p>
    <w:p w14:paraId="5C08C26B" w14:textId="5E309A42"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57176075" w14:textId="261B2F2D" w:rsidR="00491F00" w:rsidRPr="00853FC6" w:rsidRDefault="00491F00" w:rsidP="00491F00">
      <w:pPr>
        <w:spacing w:before="120"/>
        <w:rPr>
          <w:rFonts w:cs="Times New Roman"/>
          <w:bCs/>
          <w:szCs w:val="22"/>
        </w:rPr>
      </w:pPr>
      <w:r w:rsidRPr="00491F00">
        <w:rPr>
          <w:rFonts w:cs="Times New Roman"/>
          <w:b/>
          <w:bCs/>
          <w:szCs w:val="22"/>
        </w:rPr>
        <w:t xml:space="preserve">Legacy Source: </w:t>
      </w:r>
      <w:r w:rsidR="00853FC6" w:rsidRPr="00853FC6">
        <w:rPr>
          <w:rFonts w:cs="Times New Roman"/>
          <w:bCs/>
          <w:szCs w:val="22"/>
        </w:rPr>
        <w:t>SMIS.</w:t>
      </w:r>
      <w:r w:rsidR="004F58D3">
        <w:rPr>
          <w:rFonts w:cs="Times New Roman"/>
          <w:bCs/>
          <w:szCs w:val="22"/>
        </w:rPr>
        <w:t>MIS-STU-</w:t>
      </w:r>
      <w:proofErr w:type="gramStart"/>
      <w:r w:rsidR="004F58D3">
        <w:rPr>
          <w:rFonts w:cs="Times New Roman"/>
          <w:bCs/>
          <w:szCs w:val="22"/>
        </w:rPr>
        <w:t>D.</w:t>
      </w:r>
      <w:r w:rsidR="00167375">
        <w:rPr>
          <w:rFonts w:cs="Times New Roman"/>
          <w:bCs/>
          <w:szCs w:val="22"/>
        </w:rPr>
        <w:t>CITZ</w:t>
      </w:r>
      <w:proofErr w:type="gramEnd"/>
      <w:r w:rsidR="00167375">
        <w:rPr>
          <w:rFonts w:cs="Times New Roman"/>
          <w:bCs/>
          <w:szCs w:val="22"/>
        </w:rPr>
        <w:t>-</w:t>
      </w:r>
      <w:r w:rsidR="00853FC6" w:rsidRPr="00853FC6">
        <w:rPr>
          <w:rFonts w:cs="Times New Roman"/>
          <w:bCs/>
          <w:szCs w:val="22"/>
        </w:rPr>
        <w:t>STAT</w:t>
      </w:r>
    </w:p>
    <w:p w14:paraId="36DC3D53" w14:textId="31B758CA" w:rsidR="00853FC6" w:rsidRDefault="00305556" w:rsidP="00491F00">
      <w:pPr>
        <w:spacing w:before="120"/>
        <w:rPr>
          <w:rFonts w:cs="Times New Roman"/>
          <w:b/>
          <w:bCs/>
          <w:szCs w:val="22"/>
        </w:rPr>
      </w:pPr>
      <w:r>
        <w:rPr>
          <w:rFonts w:cs="Times New Roman"/>
          <w:b/>
          <w:bCs/>
          <w:szCs w:val="22"/>
        </w:rPr>
        <w:t>PeopleSoft</w:t>
      </w:r>
      <w:r w:rsidR="00491F00" w:rsidRPr="00491F00">
        <w:rPr>
          <w:rFonts w:cs="Times New Roman"/>
          <w:b/>
          <w:bCs/>
          <w:szCs w:val="22"/>
        </w:rPr>
        <w:t xml:space="preserve"> Source: </w:t>
      </w:r>
      <w:r w:rsidR="00BF6D42">
        <w:rPr>
          <w:rFonts w:cs="Times New Roman"/>
          <w:b/>
          <w:bCs/>
          <w:szCs w:val="22"/>
        </w:rPr>
        <w:t xml:space="preserve"> </w:t>
      </w:r>
      <w:r w:rsidR="00F75967" w:rsidRPr="00F75967">
        <w:rPr>
          <w:rFonts w:cs="Times New Roman"/>
          <w:bCs/>
          <w:szCs w:val="22"/>
        </w:rPr>
        <w:t>CS.</w:t>
      </w:r>
      <w:r w:rsidR="00F75967" w:rsidRPr="00F75967">
        <w:t xml:space="preserve"> </w:t>
      </w:r>
      <w:r w:rsidR="00F75967" w:rsidRPr="00F75967">
        <w:rPr>
          <w:rFonts w:cs="Times New Roman"/>
          <w:bCs/>
          <w:szCs w:val="22"/>
        </w:rPr>
        <w:t>PS_VISA_PMT_DATA.VISA_PERMIT_TYPE</w:t>
      </w:r>
    </w:p>
    <w:p w14:paraId="3A29644E" w14:textId="40AAE1D9" w:rsidR="00491F00" w:rsidRDefault="00491F00" w:rsidP="00491F00">
      <w:pPr>
        <w:spacing w:before="120"/>
        <w:rPr>
          <w:rFonts w:cs="Times New Roman"/>
          <w:bCs/>
          <w:szCs w:val="22"/>
        </w:rPr>
      </w:pPr>
      <w:r w:rsidRPr="00491F00">
        <w:rPr>
          <w:rFonts w:cs="Times New Roman"/>
          <w:b/>
          <w:bCs/>
          <w:szCs w:val="22"/>
        </w:rPr>
        <w:t xml:space="preserve">Examples of Use: </w:t>
      </w:r>
      <w:r w:rsidRPr="00491F00">
        <w:rPr>
          <w:rFonts w:cs="Times New Roman"/>
          <w:bCs/>
          <w:szCs w:val="22"/>
        </w:rPr>
        <w:t>Used to compile statistical information on multi-racial students consistent with the U.</w:t>
      </w:r>
      <w:r w:rsidR="00BF6D42">
        <w:rPr>
          <w:rFonts w:cs="Times New Roman"/>
          <w:bCs/>
          <w:szCs w:val="22"/>
        </w:rPr>
        <w:t xml:space="preserve">S. Bureau of the Census, </w:t>
      </w:r>
      <w:r w:rsidRPr="00491F00">
        <w:rPr>
          <w:rFonts w:cs="Times New Roman"/>
          <w:bCs/>
          <w:szCs w:val="22"/>
        </w:rPr>
        <w:t>used by OFM and the SBCTC for enrollment forecasting</w:t>
      </w:r>
      <w:r w:rsidR="00BF6D42">
        <w:rPr>
          <w:rFonts w:cs="Times New Roman"/>
          <w:bCs/>
          <w:szCs w:val="22"/>
        </w:rPr>
        <w:t>,</w:t>
      </w:r>
      <w:r w:rsidRPr="00491F00">
        <w:rPr>
          <w:rFonts w:cs="Times New Roman"/>
          <w:bCs/>
          <w:szCs w:val="22"/>
        </w:rPr>
        <w:t xml:space="preserve"> and </w:t>
      </w:r>
      <w:r w:rsidR="00BF6D42">
        <w:rPr>
          <w:rFonts w:cs="Times New Roman"/>
          <w:bCs/>
          <w:szCs w:val="22"/>
        </w:rPr>
        <w:t xml:space="preserve">used </w:t>
      </w:r>
      <w:r w:rsidRPr="00491F00">
        <w:rPr>
          <w:rFonts w:cs="Times New Roman"/>
          <w:bCs/>
          <w:szCs w:val="22"/>
        </w:rPr>
        <w:t>for ad hoc research to describe the types of students served.</w:t>
      </w:r>
    </w:p>
    <w:p w14:paraId="60940641" w14:textId="38910F1A" w:rsidR="005A61FE" w:rsidRPr="005A61FE" w:rsidRDefault="005A61FE" w:rsidP="005A61FE">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CITZ_STAT</w:t>
      </w:r>
      <w:r w:rsidRPr="005A61FE">
        <w:rPr>
          <w:rFonts w:cs="Times New Roman"/>
          <w:bCs/>
          <w:szCs w:val="22"/>
        </w:rPr>
        <w:t xml:space="preserve"> or </w:t>
      </w:r>
    </w:p>
    <w:p w14:paraId="29C0E214" w14:textId="24DB13D9" w:rsidR="005A61FE" w:rsidRDefault="005A61FE" w:rsidP="005A61FE">
      <w:pPr>
        <w:spacing w:before="0" w:after="0" w:line="240" w:lineRule="auto"/>
        <w:rPr>
          <w:rFonts w:cs="Times New Roman"/>
          <w:bCs/>
          <w:szCs w:val="22"/>
        </w:rPr>
      </w:pPr>
      <w:r w:rsidRPr="005A61FE">
        <w:rPr>
          <w:rFonts w:cs="Times New Roman"/>
          <w:bCs/>
          <w:szCs w:val="22"/>
        </w:rPr>
        <w:t xml:space="preserve">dataLink WAREHOUSE_LOOKUP. </w:t>
      </w:r>
      <w:r>
        <w:rPr>
          <w:rFonts w:cs="Times New Roman"/>
          <w:bCs/>
          <w:szCs w:val="22"/>
        </w:rPr>
        <w:t>CITZ_STAT</w:t>
      </w:r>
    </w:p>
    <w:p w14:paraId="60F9E54B" w14:textId="77777777" w:rsidR="00491F00" w:rsidRPr="00631BF8" w:rsidRDefault="00491F00" w:rsidP="00632899">
      <w:pPr>
        <w:spacing w:after="0"/>
        <w:rPr>
          <w:rFonts w:cs="Times New Roman"/>
          <w:bCs/>
          <w:szCs w:val="22"/>
        </w:rPr>
      </w:pPr>
      <w:r w:rsidRPr="00631BF8">
        <w:rPr>
          <w:rFonts w:cs="Times New Roman"/>
          <w:b/>
          <w:bCs/>
          <w:szCs w:val="22"/>
        </w:rPr>
        <w:t xml:space="preserve">Valid Values: </w:t>
      </w:r>
      <w:r w:rsidRPr="00631BF8">
        <w:rPr>
          <w:rFonts w:cs="Times New Roman"/>
          <w:bCs/>
          <w:szCs w:val="22"/>
        </w:rPr>
        <w:t xml:space="preserve">The most commonly used codes are listed below. </w:t>
      </w:r>
    </w:p>
    <w:tbl>
      <w:tblPr>
        <w:tblStyle w:val="TableGrid"/>
        <w:tblW w:w="9023" w:type="dxa"/>
        <w:tblLayout w:type="fixed"/>
        <w:tblLook w:val="04A0" w:firstRow="1" w:lastRow="0" w:firstColumn="1" w:lastColumn="0" w:noHBand="0" w:noVBand="1"/>
        <w:tblCaption w:val="Common Valid Values and Descriptions for CITZ_STAT"/>
        <w:tblDescription w:val="Lists commonly used valid values and descriptions for CITZ_STAT"/>
      </w:tblPr>
      <w:tblGrid>
        <w:gridCol w:w="1733"/>
        <w:gridCol w:w="7290"/>
      </w:tblGrid>
      <w:tr w:rsidR="00C548F6" w:rsidRPr="00631BF8" w14:paraId="650A7DBD" w14:textId="77777777" w:rsidTr="008B19CF">
        <w:trPr>
          <w:cantSplit/>
          <w:tblHeader/>
        </w:trPr>
        <w:tc>
          <w:tcPr>
            <w:tcW w:w="1733" w:type="dxa"/>
            <w:noWrap/>
          </w:tcPr>
          <w:p w14:paraId="6DDE49BB" w14:textId="77777777" w:rsidR="00C548F6" w:rsidRPr="00631BF8" w:rsidRDefault="00C548F6" w:rsidP="00795E25">
            <w:pPr>
              <w:spacing w:after="0"/>
              <w:rPr>
                <w:rFonts w:cs="Times New Roman"/>
                <w:b/>
                <w:color w:val="000000"/>
                <w:szCs w:val="22"/>
              </w:rPr>
            </w:pPr>
            <w:r w:rsidRPr="00631BF8">
              <w:rPr>
                <w:rFonts w:cs="Times New Roman"/>
                <w:b/>
                <w:color w:val="000000"/>
                <w:szCs w:val="22"/>
              </w:rPr>
              <w:t>Values</w:t>
            </w:r>
          </w:p>
        </w:tc>
        <w:tc>
          <w:tcPr>
            <w:tcW w:w="7290" w:type="dxa"/>
            <w:noWrap/>
          </w:tcPr>
          <w:p w14:paraId="03BF82D3" w14:textId="77777777" w:rsidR="00C548F6" w:rsidRPr="00631BF8" w:rsidRDefault="00C548F6" w:rsidP="00795E25">
            <w:pPr>
              <w:spacing w:after="0"/>
              <w:rPr>
                <w:rFonts w:cs="Times New Roman"/>
                <w:b/>
                <w:color w:val="000000"/>
                <w:szCs w:val="22"/>
              </w:rPr>
            </w:pPr>
            <w:r w:rsidRPr="00631BF8">
              <w:rPr>
                <w:rFonts w:cs="Times New Roman"/>
                <w:b/>
                <w:color w:val="000000"/>
                <w:szCs w:val="22"/>
              </w:rPr>
              <w:t>Value Descriptions</w:t>
            </w:r>
          </w:p>
        </w:tc>
      </w:tr>
      <w:tr w:rsidR="00C548F6" w:rsidRPr="00631BF8" w14:paraId="1ED29951" w14:textId="77777777" w:rsidTr="008B19CF">
        <w:trPr>
          <w:trHeight w:val="300"/>
        </w:trPr>
        <w:tc>
          <w:tcPr>
            <w:tcW w:w="1733" w:type="dxa"/>
            <w:noWrap/>
            <w:hideMark/>
          </w:tcPr>
          <w:p w14:paraId="5E86B87D" w14:textId="77777777" w:rsidR="00C548F6" w:rsidRPr="00631BF8" w:rsidRDefault="00C548F6" w:rsidP="00795E25">
            <w:pPr>
              <w:spacing w:after="0"/>
              <w:rPr>
                <w:rFonts w:cs="Times New Roman"/>
                <w:color w:val="000000"/>
                <w:szCs w:val="22"/>
              </w:rPr>
            </w:pPr>
            <w:r w:rsidRPr="00631BF8">
              <w:rPr>
                <w:rFonts w:cs="Times New Roman"/>
                <w:color w:val="000000"/>
                <w:szCs w:val="22"/>
              </w:rPr>
              <w:t>A1</w:t>
            </w:r>
          </w:p>
        </w:tc>
        <w:tc>
          <w:tcPr>
            <w:tcW w:w="7290" w:type="dxa"/>
            <w:noWrap/>
            <w:hideMark/>
          </w:tcPr>
          <w:p w14:paraId="716084C6" w14:textId="77777777" w:rsidR="00C548F6" w:rsidRPr="00631BF8" w:rsidRDefault="00C548F6" w:rsidP="00795E25">
            <w:pPr>
              <w:spacing w:after="0"/>
              <w:rPr>
                <w:rFonts w:cs="Times New Roman"/>
                <w:color w:val="000000"/>
                <w:szCs w:val="22"/>
              </w:rPr>
            </w:pPr>
            <w:r w:rsidRPr="00631BF8">
              <w:rPr>
                <w:rFonts w:cs="Times New Roman"/>
                <w:color w:val="000000"/>
                <w:szCs w:val="22"/>
              </w:rPr>
              <w:t>Diplomat</w:t>
            </w:r>
          </w:p>
        </w:tc>
      </w:tr>
      <w:tr w:rsidR="00C548F6" w:rsidRPr="00631BF8" w14:paraId="654A69CF" w14:textId="77777777" w:rsidTr="008B19CF">
        <w:trPr>
          <w:trHeight w:val="300"/>
        </w:trPr>
        <w:tc>
          <w:tcPr>
            <w:tcW w:w="1733" w:type="dxa"/>
            <w:noWrap/>
            <w:hideMark/>
          </w:tcPr>
          <w:p w14:paraId="105075CC" w14:textId="77777777" w:rsidR="00C548F6" w:rsidRPr="00631BF8" w:rsidRDefault="00C548F6" w:rsidP="00795E25">
            <w:pPr>
              <w:spacing w:after="0"/>
              <w:rPr>
                <w:rFonts w:cs="Times New Roman"/>
                <w:color w:val="000000"/>
                <w:szCs w:val="22"/>
              </w:rPr>
            </w:pPr>
            <w:r w:rsidRPr="00631BF8">
              <w:rPr>
                <w:rFonts w:cs="Times New Roman"/>
                <w:color w:val="000000"/>
                <w:szCs w:val="22"/>
              </w:rPr>
              <w:t>A2</w:t>
            </w:r>
          </w:p>
        </w:tc>
        <w:tc>
          <w:tcPr>
            <w:tcW w:w="7290" w:type="dxa"/>
            <w:noWrap/>
            <w:hideMark/>
          </w:tcPr>
          <w:p w14:paraId="79C3BD84"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Oth</w:t>
            </w:r>
            <w:proofErr w:type="spellEnd"/>
            <w:r w:rsidRPr="00631BF8">
              <w:rPr>
                <w:rFonts w:cs="Times New Roman"/>
                <w:color w:val="000000"/>
                <w:szCs w:val="22"/>
              </w:rPr>
              <w:t xml:space="preserve"> Gov Emp &amp; </w:t>
            </w:r>
            <w:proofErr w:type="spellStart"/>
            <w:r w:rsidRPr="00631BF8">
              <w:rPr>
                <w:rFonts w:cs="Times New Roman"/>
                <w:color w:val="000000"/>
                <w:szCs w:val="22"/>
              </w:rPr>
              <w:t>Im</w:t>
            </w:r>
            <w:proofErr w:type="spellEnd"/>
            <w:r w:rsidRPr="00631BF8">
              <w:rPr>
                <w:rFonts w:cs="Times New Roman"/>
                <w:color w:val="000000"/>
                <w:szCs w:val="22"/>
              </w:rPr>
              <w:t xml:space="preserve"> Fam</w:t>
            </w:r>
          </w:p>
        </w:tc>
      </w:tr>
      <w:tr w:rsidR="00C548F6" w:rsidRPr="00631BF8" w14:paraId="48106767" w14:textId="77777777" w:rsidTr="008B19CF">
        <w:trPr>
          <w:trHeight w:val="300"/>
        </w:trPr>
        <w:tc>
          <w:tcPr>
            <w:tcW w:w="1733" w:type="dxa"/>
            <w:noWrap/>
            <w:hideMark/>
          </w:tcPr>
          <w:p w14:paraId="72CA29F3" w14:textId="77777777" w:rsidR="00C548F6" w:rsidRPr="00631BF8" w:rsidRDefault="00C548F6" w:rsidP="00795E25">
            <w:pPr>
              <w:spacing w:after="0"/>
              <w:rPr>
                <w:rFonts w:cs="Times New Roman"/>
                <w:color w:val="000000"/>
                <w:szCs w:val="22"/>
              </w:rPr>
            </w:pPr>
            <w:r w:rsidRPr="00631BF8">
              <w:rPr>
                <w:rFonts w:cs="Times New Roman"/>
                <w:color w:val="000000"/>
                <w:szCs w:val="22"/>
              </w:rPr>
              <w:t>A3</w:t>
            </w:r>
          </w:p>
        </w:tc>
        <w:tc>
          <w:tcPr>
            <w:tcW w:w="7290" w:type="dxa"/>
            <w:noWrap/>
            <w:hideMark/>
          </w:tcPr>
          <w:p w14:paraId="50B843DD"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A1/A2 </w:t>
            </w:r>
            <w:proofErr w:type="spellStart"/>
            <w:r w:rsidRPr="00631BF8">
              <w:rPr>
                <w:rFonts w:cs="Times New Roman"/>
                <w:color w:val="000000"/>
                <w:szCs w:val="22"/>
              </w:rPr>
              <w:t>Emp+Own</w:t>
            </w:r>
            <w:proofErr w:type="spellEnd"/>
            <w:r w:rsidRPr="00631BF8">
              <w:rPr>
                <w:rFonts w:cs="Times New Roman"/>
                <w:color w:val="000000"/>
                <w:szCs w:val="22"/>
              </w:rPr>
              <w:t xml:space="preserve"> </w:t>
            </w:r>
            <w:proofErr w:type="spellStart"/>
            <w:r w:rsidRPr="00631BF8">
              <w:rPr>
                <w:rFonts w:cs="Times New Roman"/>
                <w:color w:val="000000"/>
                <w:szCs w:val="22"/>
              </w:rPr>
              <w:t>Im</w:t>
            </w:r>
            <w:proofErr w:type="spellEnd"/>
            <w:r w:rsidRPr="00631BF8">
              <w:rPr>
                <w:rFonts w:cs="Times New Roman"/>
                <w:color w:val="000000"/>
                <w:szCs w:val="22"/>
              </w:rPr>
              <w:t xml:space="preserve"> Fam</w:t>
            </w:r>
          </w:p>
        </w:tc>
      </w:tr>
      <w:tr w:rsidR="00C548F6" w:rsidRPr="00631BF8" w14:paraId="604548EB" w14:textId="77777777" w:rsidTr="008B19CF">
        <w:trPr>
          <w:trHeight w:val="300"/>
        </w:trPr>
        <w:tc>
          <w:tcPr>
            <w:tcW w:w="1733" w:type="dxa"/>
            <w:noWrap/>
            <w:hideMark/>
          </w:tcPr>
          <w:p w14:paraId="385BA665" w14:textId="77777777" w:rsidR="00C548F6" w:rsidRPr="00631BF8" w:rsidRDefault="00C548F6" w:rsidP="00795E25">
            <w:pPr>
              <w:spacing w:after="0"/>
              <w:rPr>
                <w:rFonts w:cs="Times New Roman"/>
                <w:color w:val="000000"/>
                <w:szCs w:val="22"/>
              </w:rPr>
            </w:pPr>
            <w:r w:rsidRPr="00631BF8">
              <w:rPr>
                <w:rFonts w:cs="Times New Roman"/>
                <w:color w:val="000000"/>
                <w:szCs w:val="22"/>
              </w:rPr>
              <w:t>AS</w:t>
            </w:r>
          </w:p>
        </w:tc>
        <w:tc>
          <w:tcPr>
            <w:tcW w:w="7290" w:type="dxa"/>
            <w:noWrap/>
            <w:hideMark/>
          </w:tcPr>
          <w:p w14:paraId="2F0B5193" w14:textId="77777777" w:rsidR="00C548F6" w:rsidRPr="00631BF8" w:rsidRDefault="00C548F6" w:rsidP="00795E25">
            <w:pPr>
              <w:spacing w:after="0"/>
              <w:rPr>
                <w:rFonts w:cs="Times New Roman"/>
                <w:color w:val="000000"/>
                <w:szCs w:val="22"/>
              </w:rPr>
            </w:pPr>
            <w:r w:rsidRPr="00631BF8">
              <w:rPr>
                <w:rFonts w:cs="Times New Roman"/>
                <w:color w:val="000000"/>
                <w:szCs w:val="22"/>
              </w:rPr>
              <w:t>Asylee</w:t>
            </w:r>
          </w:p>
        </w:tc>
      </w:tr>
      <w:tr w:rsidR="00C548F6" w:rsidRPr="00631BF8" w14:paraId="5797F46A" w14:textId="77777777" w:rsidTr="008B19CF">
        <w:trPr>
          <w:trHeight w:val="300"/>
        </w:trPr>
        <w:tc>
          <w:tcPr>
            <w:tcW w:w="1733" w:type="dxa"/>
            <w:noWrap/>
            <w:hideMark/>
          </w:tcPr>
          <w:p w14:paraId="5D0B5B60" w14:textId="77777777" w:rsidR="00C548F6" w:rsidRPr="00631BF8" w:rsidRDefault="00C548F6" w:rsidP="00795E25">
            <w:pPr>
              <w:spacing w:after="0"/>
              <w:rPr>
                <w:rFonts w:cs="Times New Roman"/>
                <w:color w:val="000000"/>
                <w:szCs w:val="22"/>
              </w:rPr>
            </w:pPr>
            <w:r w:rsidRPr="00631BF8">
              <w:rPr>
                <w:rFonts w:cs="Times New Roman"/>
                <w:color w:val="000000"/>
                <w:szCs w:val="22"/>
              </w:rPr>
              <w:t>B1</w:t>
            </w:r>
          </w:p>
        </w:tc>
        <w:tc>
          <w:tcPr>
            <w:tcW w:w="7290" w:type="dxa"/>
            <w:noWrap/>
            <w:hideMark/>
          </w:tcPr>
          <w:p w14:paraId="17BD6352" w14:textId="77777777" w:rsidR="00C548F6" w:rsidRPr="00631BF8" w:rsidRDefault="00C548F6" w:rsidP="00795E25">
            <w:pPr>
              <w:spacing w:after="0"/>
              <w:rPr>
                <w:rFonts w:cs="Times New Roman"/>
                <w:color w:val="000000"/>
                <w:szCs w:val="22"/>
              </w:rPr>
            </w:pPr>
            <w:r w:rsidRPr="00631BF8">
              <w:rPr>
                <w:rFonts w:cs="Times New Roman"/>
                <w:color w:val="000000"/>
                <w:szCs w:val="22"/>
              </w:rPr>
              <w:t>Temp Visitr Business</w:t>
            </w:r>
          </w:p>
        </w:tc>
      </w:tr>
      <w:tr w:rsidR="00C548F6" w:rsidRPr="00631BF8" w14:paraId="4D9EC169" w14:textId="77777777" w:rsidTr="008B19CF">
        <w:trPr>
          <w:trHeight w:val="300"/>
        </w:trPr>
        <w:tc>
          <w:tcPr>
            <w:tcW w:w="1733" w:type="dxa"/>
            <w:noWrap/>
            <w:hideMark/>
          </w:tcPr>
          <w:p w14:paraId="7B88661D" w14:textId="77777777" w:rsidR="00C548F6" w:rsidRPr="00631BF8" w:rsidRDefault="00C548F6" w:rsidP="00795E25">
            <w:pPr>
              <w:spacing w:after="0"/>
              <w:rPr>
                <w:rFonts w:cs="Times New Roman"/>
                <w:color w:val="000000"/>
                <w:szCs w:val="22"/>
              </w:rPr>
            </w:pPr>
            <w:r w:rsidRPr="00631BF8">
              <w:rPr>
                <w:rFonts w:cs="Times New Roman"/>
                <w:color w:val="000000"/>
                <w:szCs w:val="22"/>
              </w:rPr>
              <w:t>B2</w:t>
            </w:r>
          </w:p>
        </w:tc>
        <w:tc>
          <w:tcPr>
            <w:tcW w:w="7290" w:type="dxa"/>
            <w:noWrap/>
            <w:hideMark/>
          </w:tcPr>
          <w:p w14:paraId="3AC25E0C" w14:textId="77777777" w:rsidR="00C548F6" w:rsidRPr="00631BF8" w:rsidRDefault="00C548F6" w:rsidP="00795E25">
            <w:pPr>
              <w:spacing w:after="0"/>
              <w:rPr>
                <w:rFonts w:cs="Times New Roman"/>
                <w:color w:val="000000"/>
                <w:szCs w:val="22"/>
              </w:rPr>
            </w:pPr>
            <w:r w:rsidRPr="00631BF8">
              <w:rPr>
                <w:rFonts w:cs="Times New Roman"/>
                <w:color w:val="000000"/>
                <w:szCs w:val="22"/>
              </w:rPr>
              <w:t>Temp Visitr Pleasure</w:t>
            </w:r>
          </w:p>
        </w:tc>
      </w:tr>
      <w:tr w:rsidR="00C548F6" w:rsidRPr="00631BF8" w14:paraId="40EAF366" w14:textId="77777777" w:rsidTr="008B19CF">
        <w:trPr>
          <w:trHeight w:val="300"/>
        </w:trPr>
        <w:tc>
          <w:tcPr>
            <w:tcW w:w="1733" w:type="dxa"/>
            <w:noWrap/>
            <w:hideMark/>
          </w:tcPr>
          <w:p w14:paraId="5E6EA4D2" w14:textId="77777777" w:rsidR="00C548F6" w:rsidRPr="00631BF8" w:rsidRDefault="00C548F6" w:rsidP="00795E25">
            <w:pPr>
              <w:spacing w:after="0"/>
              <w:rPr>
                <w:rFonts w:cs="Times New Roman"/>
                <w:color w:val="000000"/>
                <w:szCs w:val="22"/>
              </w:rPr>
            </w:pPr>
            <w:r w:rsidRPr="00631BF8">
              <w:rPr>
                <w:rFonts w:cs="Times New Roman"/>
                <w:color w:val="000000"/>
                <w:szCs w:val="22"/>
              </w:rPr>
              <w:t>C1</w:t>
            </w:r>
          </w:p>
        </w:tc>
        <w:tc>
          <w:tcPr>
            <w:tcW w:w="7290" w:type="dxa"/>
            <w:noWrap/>
            <w:hideMark/>
          </w:tcPr>
          <w:p w14:paraId="55B5F7A9"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Alien </w:t>
            </w:r>
            <w:proofErr w:type="gramStart"/>
            <w:r w:rsidRPr="00631BF8">
              <w:rPr>
                <w:rFonts w:cs="Times New Roman"/>
                <w:color w:val="000000"/>
                <w:szCs w:val="22"/>
              </w:rPr>
              <w:t>In</w:t>
            </w:r>
            <w:proofErr w:type="gramEnd"/>
            <w:r w:rsidRPr="00631BF8">
              <w:rPr>
                <w:rFonts w:cs="Times New Roman"/>
                <w:color w:val="000000"/>
                <w:szCs w:val="22"/>
              </w:rPr>
              <w:t xml:space="preserve"> Transit</w:t>
            </w:r>
          </w:p>
        </w:tc>
      </w:tr>
      <w:tr w:rsidR="00C548F6" w:rsidRPr="00631BF8" w14:paraId="451152FC" w14:textId="77777777" w:rsidTr="008B19CF">
        <w:trPr>
          <w:trHeight w:val="300"/>
        </w:trPr>
        <w:tc>
          <w:tcPr>
            <w:tcW w:w="1733" w:type="dxa"/>
            <w:noWrap/>
            <w:hideMark/>
          </w:tcPr>
          <w:p w14:paraId="10886434" w14:textId="77777777" w:rsidR="00C548F6" w:rsidRPr="00631BF8" w:rsidRDefault="00C548F6" w:rsidP="00795E25">
            <w:pPr>
              <w:spacing w:after="0"/>
              <w:rPr>
                <w:rFonts w:cs="Times New Roman"/>
                <w:color w:val="000000"/>
                <w:szCs w:val="22"/>
              </w:rPr>
            </w:pPr>
            <w:r w:rsidRPr="00631BF8">
              <w:rPr>
                <w:rFonts w:cs="Times New Roman"/>
                <w:color w:val="000000"/>
                <w:szCs w:val="22"/>
              </w:rPr>
              <w:t>C2</w:t>
            </w:r>
          </w:p>
        </w:tc>
        <w:tc>
          <w:tcPr>
            <w:tcW w:w="7290" w:type="dxa"/>
            <w:noWrap/>
            <w:hideMark/>
          </w:tcPr>
          <w:p w14:paraId="5B78D1B1"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C1 To Un </w:t>
            </w:r>
            <w:proofErr w:type="spellStart"/>
            <w:r w:rsidRPr="00631BF8">
              <w:rPr>
                <w:rFonts w:cs="Times New Roman"/>
                <w:color w:val="000000"/>
                <w:szCs w:val="22"/>
              </w:rPr>
              <w:t>Hdqtrs</w:t>
            </w:r>
            <w:proofErr w:type="spellEnd"/>
            <w:r w:rsidRPr="00631BF8">
              <w:rPr>
                <w:rFonts w:cs="Times New Roman"/>
                <w:color w:val="000000"/>
                <w:szCs w:val="22"/>
              </w:rPr>
              <w:t xml:space="preserve"> </w:t>
            </w:r>
            <w:proofErr w:type="spellStart"/>
            <w:r w:rsidRPr="00631BF8">
              <w:rPr>
                <w:rFonts w:cs="Times New Roman"/>
                <w:color w:val="000000"/>
                <w:szCs w:val="22"/>
              </w:rPr>
              <w:t>Dist</w:t>
            </w:r>
            <w:proofErr w:type="spellEnd"/>
          </w:p>
        </w:tc>
      </w:tr>
      <w:tr w:rsidR="00C548F6" w:rsidRPr="00631BF8" w14:paraId="79B44D1E" w14:textId="77777777" w:rsidTr="008B19CF">
        <w:trPr>
          <w:trHeight w:val="300"/>
        </w:trPr>
        <w:tc>
          <w:tcPr>
            <w:tcW w:w="1733" w:type="dxa"/>
            <w:noWrap/>
            <w:hideMark/>
          </w:tcPr>
          <w:p w14:paraId="44A965AA" w14:textId="77777777" w:rsidR="00C548F6" w:rsidRPr="00631BF8" w:rsidRDefault="00C548F6" w:rsidP="00795E25">
            <w:pPr>
              <w:spacing w:after="0"/>
              <w:rPr>
                <w:rFonts w:cs="Times New Roman"/>
                <w:color w:val="000000"/>
                <w:szCs w:val="22"/>
              </w:rPr>
            </w:pPr>
            <w:r w:rsidRPr="00631BF8">
              <w:rPr>
                <w:rFonts w:cs="Times New Roman"/>
                <w:color w:val="000000"/>
                <w:szCs w:val="22"/>
              </w:rPr>
              <w:t>C3</w:t>
            </w:r>
          </w:p>
        </w:tc>
        <w:tc>
          <w:tcPr>
            <w:tcW w:w="7290" w:type="dxa"/>
            <w:noWrap/>
            <w:hideMark/>
          </w:tcPr>
          <w:p w14:paraId="31ADF59D"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C1 Official &amp; </w:t>
            </w:r>
            <w:proofErr w:type="spellStart"/>
            <w:r w:rsidRPr="00631BF8">
              <w:rPr>
                <w:rFonts w:cs="Times New Roman"/>
                <w:color w:val="000000"/>
                <w:szCs w:val="22"/>
              </w:rPr>
              <w:t>Im</w:t>
            </w:r>
            <w:proofErr w:type="spellEnd"/>
            <w:r w:rsidRPr="00631BF8">
              <w:rPr>
                <w:rFonts w:cs="Times New Roman"/>
                <w:color w:val="000000"/>
                <w:szCs w:val="22"/>
              </w:rPr>
              <w:t xml:space="preserve"> Fam</w:t>
            </w:r>
          </w:p>
        </w:tc>
      </w:tr>
      <w:tr w:rsidR="00C548F6" w:rsidRPr="00631BF8" w14:paraId="3D3A3CAE" w14:textId="77777777" w:rsidTr="008B19CF">
        <w:trPr>
          <w:trHeight w:val="300"/>
        </w:trPr>
        <w:tc>
          <w:tcPr>
            <w:tcW w:w="1733" w:type="dxa"/>
            <w:noWrap/>
            <w:hideMark/>
          </w:tcPr>
          <w:p w14:paraId="14FF63E0" w14:textId="77777777" w:rsidR="00C548F6" w:rsidRPr="00631BF8" w:rsidRDefault="00C548F6" w:rsidP="00795E25">
            <w:pPr>
              <w:spacing w:after="0"/>
              <w:rPr>
                <w:rFonts w:cs="Times New Roman"/>
                <w:color w:val="000000"/>
                <w:szCs w:val="22"/>
              </w:rPr>
            </w:pPr>
            <w:r w:rsidRPr="00631BF8">
              <w:rPr>
                <w:rFonts w:cs="Times New Roman"/>
                <w:color w:val="000000"/>
                <w:szCs w:val="22"/>
              </w:rPr>
              <w:t>D</w:t>
            </w:r>
          </w:p>
        </w:tc>
        <w:tc>
          <w:tcPr>
            <w:tcW w:w="7290" w:type="dxa"/>
            <w:noWrap/>
            <w:hideMark/>
          </w:tcPr>
          <w:p w14:paraId="24A7321D"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Alien </w:t>
            </w:r>
            <w:proofErr w:type="spellStart"/>
            <w:r w:rsidRPr="00631BF8">
              <w:rPr>
                <w:rFonts w:cs="Times New Roman"/>
                <w:color w:val="000000"/>
                <w:szCs w:val="22"/>
              </w:rPr>
              <w:t>Crewmn</w:t>
            </w:r>
            <w:proofErr w:type="spellEnd"/>
            <w:r w:rsidRPr="00631BF8">
              <w:rPr>
                <w:rFonts w:cs="Times New Roman"/>
                <w:color w:val="000000"/>
                <w:szCs w:val="22"/>
              </w:rPr>
              <w:t xml:space="preserve"> Sea/Air</w:t>
            </w:r>
          </w:p>
        </w:tc>
      </w:tr>
      <w:tr w:rsidR="00C548F6" w:rsidRPr="00631BF8" w14:paraId="508383DB" w14:textId="77777777" w:rsidTr="008B19CF">
        <w:trPr>
          <w:trHeight w:val="300"/>
        </w:trPr>
        <w:tc>
          <w:tcPr>
            <w:tcW w:w="1733" w:type="dxa"/>
            <w:noWrap/>
            <w:hideMark/>
          </w:tcPr>
          <w:p w14:paraId="7E36B740" w14:textId="77777777" w:rsidR="00C548F6" w:rsidRPr="00631BF8" w:rsidRDefault="00C548F6" w:rsidP="00795E25">
            <w:pPr>
              <w:spacing w:after="0"/>
              <w:rPr>
                <w:rFonts w:cs="Times New Roman"/>
                <w:color w:val="000000"/>
                <w:szCs w:val="22"/>
              </w:rPr>
            </w:pPr>
            <w:r w:rsidRPr="00631BF8">
              <w:rPr>
                <w:rFonts w:cs="Times New Roman"/>
                <w:color w:val="000000"/>
                <w:szCs w:val="22"/>
              </w:rPr>
              <w:t>E1</w:t>
            </w:r>
          </w:p>
        </w:tc>
        <w:tc>
          <w:tcPr>
            <w:tcW w:w="7290" w:type="dxa"/>
            <w:noWrap/>
            <w:hideMark/>
          </w:tcPr>
          <w:p w14:paraId="1420FC80"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Trty</w:t>
            </w:r>
            <w:proofErr w:type="spellEnd"/>
            <w:r w:rsidRPr="00631BF8">
              <w:rPr>
                <w:rFonts w:cs="Times New Roman"/>
                <w:color w:val="000000"/>
                <w:szCs w:val="22"/>
              </w:rPr>
              <w:t xml:space="preserve"> </w:t>
            </w:r>
            <w:proofErr w:type="spellStart"/>
            <w:r w:rsidRPr="00631BF8">
              <w:rPr>
                <w:rFonts w:cs="Times New Roman"/>
                <w:color w:val="000000"/>
                <w:szCs w:val="22"/>
              </w:rPr>
              <w:t>Trdr</w:t>
            </w:r>
            <w:proofErr w:type="spellEnd"/>
            <w:r w:rsidRPr="00631BF8">
              <w:rPr>
                <w:rFonts w:cs="Times New Roman"/>
                <w:color w:val="000000"/>
                <w:szCs w:val="22"/>
              </w:rPr>
              <w:t>/</w:t>
            </w:r>
            <w:proofErr w:type="spellStart"/>
            <w:r w:rsidRPr="00631BF8">
              <w:rPr>
                <w:rFonts w:cs="Times New Roman"/>
                <w:color w:val="000000"/>
                <w:szCs w:val="22"/>
              </w:rPr>
              <w:t>Sps</w:t>
            </w:r>
            <w:proofErr w:type="spellEnd"/>
            <w:r w:rsidRPr="00631BF8">
              <w:rPr>
                <w:rFonts w:cs="Times New Roman"/>
                <w:color w:val="000000"/>
                <w:szCs w:val="22"/>
              </w:rPr>
              <w:t>/</w:t>
            </w:r>
            <w:proofErr w:type="spellStart"/>
            <w:r w:rsidRPr="00631BF8">
              <w:rPr>
                <w:rFonts w:cs="Times New Roman"/>
                <w:color w:val="000000"/>
                <w:szCs w:val="22"/>
              </w:rPr>
              <w:t>Chldrn</w:t>
            </w:r>
            <w:proofErr w:type="spellEnd"/>
          </w:p>
        </w:tc>
      </w:tr>
      <w:tr w:rsidR="00C548F6" w:rsidRPr="00631BF8" w14:paraId="36C32CB1" w14:textId="77777777" w:rsidTr="008B19CF">
        <w:trPr>
          <w:trHeight w:val="300"/>
        </w:trPr>
        <w:tc>
          <w:tcPr>
            <w:tcW w:w="1733" w:type="dxa"/>
            <w:noWrap/>
            <w:hideMark/>
          </w:tcPr>
          <w:p w14:paraId="60663BBA" w14:textId="77777777" w:rsidR="00C548F6" w:rsidRPr="00631BF8" w:rsidRDefault="00C548F6" w:rsidP="00795E25">
            <w:pPr>
              <w:spacing w:after="0"/>
              <w:rPr>
                <w:rFonts w:cs="Times New Roman"/>
                <w:color w:val="000000"/>
                <w:szCs w:val="22"/>
              </w:rPr>
            </w:pPr>
            <w:r w:rsidRPr="00631BF8">
              <w:rPr>
                <w:rFonts w:cs="Times New Roman"/>
                <w:color w:val="000000"/>
                <w:szCs w:val="22"/>
              </w:rPr>
              <w:t>E2</w:t>
            </w:r>
          </w:p>
        </w:tc>
        <w:tc>
          <w:tcPr>
            <w:tcW w:w="7290" w:type="dxa"/>
            <w:noWrap/>
            <w:hideMark/>
          </w:tcPr>
          <w:p w14:paraId="4D0E403C"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Trty</w:t>
            </w:r>
            <w:proofErr w:type="spellEnd"/>
            <w:r w:rsidRPr="00631BF8">
              <w:rPr>
                <w:rFonts w:cs="Times New Roman"/>
                <w:color w:val="000000"/>
                <w:szCs w:val="22"/>
              </w:rPr>
              <w:t xml:space="preserve"> </w:t>
            </w:r>
            <w:proofErr w:type="spellStart"/>
            <w:r w:rsidRPr="00631BF8">
              <w:rPr>
                <w:rFonts w:cs="Times New Roman"/>
                <w:color w:val="000000"/>
                <w:szCs w:val="22"/>
              </w:rPr>
              <w:t>Invstr</w:t>
            </w:r>
            <w:proofErr w:type="spellEnd"/>
            <w:r w:rsidRPr="00631BF8">
              <w:rPr>
                <w:rFonts w:cs="Times New Roman"/>
                <w:color w:val="000000"/>
                <w:szCs w:val="22"/>
              </w:rPr>
              <w:t>/</w:t>
            </w:r>
            <w:proofErr w:type="spellStart"/>
            <w:r w:rsidRPr="00631BF8">
              <w:rPr>
                <w:rFonts w:cs="Times New Roman"/>
                <w:color w:val="000000"/>
                <w:szCs w:val="22"/>
              </w:rPr>
              <w:t>Sps</w:t>
            </w:r>
            <w:proofErr w:type="spellEnd"/>
            <w:r w:rsidRPr="00631BF8">
              <w:rPr>
                <w:rFonts w:cs="Times New Roman"/>
                <w:color w:val="000000"/>
                <w:szCs w:val="22"/>
              </w:rPr>
              <w:t>/</w:t>
            </w:r>
            <w:proofErr w:type="spellStart"/>
            <w:r w:rsidRPr="00631BF8">
              <w:rPr>
                <w:rFonts w:cs="Times New Roman"/>
                <w:color w:val="000000"/>
                <w:szCs w:val="22"/>
              </w:rPr>
              <w:t>Chld</w:t>
            </w:r>
            <w:proofErr w:type="spellEnd"/>
          </w:p>
        </w:tc>
      </w:tr>
      <w:tr w:rsidR="00C548F6" w:rsidRPr="00631BF8" w14:paraId="109112EA" w14:textId="77777777" w:rsidTr="008B19CF">
        <w:trPr>
          <w:trHeight w:val="300"/>
        </w:trPr>
        <w:tc>
          <w:tcPr>
            <w:tcW w:w="1733" w:type="dxa"/>
            <w:noWrap/>
            <w:hideMark/>
          </w:tcPr>
          <w:p w14:paraId="7896558B" w14:textId="77777777" w:rsidR="00C548F6" w:rsidRPr="00631BF8" w:rsidRDefault="00C548F6" w:rsidP="00795E25">
            <w:pPr>
              <w:spacing w:after="0"/>
              <w:rPr>
                <w:rFonts w:cs="Times New Roman"/>
                <w:color w:val="000000"/>
                <w:szCs w:val="22"/>
              </w:rPr>
            </w:pPr>
            <w:r w:rsidRPr="00631BF8">
              <w:rPr>
                <w:rFonts w:cs="Times New Roman"/>
                <w:color w:val="000000"/>
                <w:szCs w:val="22"/>
              </w:rPr>
              <w:t>E3</w:t>
            </w:r>
          </w:p>
        </w:tc>
        <w:tc>
          <w:tcPr>
            <w:tcW w:w="7290" w:type="dxa"/>
            <w:noWrap/>
            <w:hideMark/>
          </w:tcPr>
          <w:p w14:paraId="3A5CAE22"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Trty</w:t>
            </w:r>
            <w:proofErr w:type="spellEnd"/>
            <w:r w:rsidRPr="00631BF8">
              <w:rPr>
                <w:rFonts w:cs="Times New Roman"/>
                <w:color w:val="000000"/>
                <w:szCs w:val="22"/>
              </w:rPr>
              <w:t xml:space="preserve"> Prof/</w:t>
            </w:r>
            <w:proofErr w:type="spellStart"/>
            <w:r w:rsidRPr="00631BF8">
              <w:rPr>
                <w:rFonts w:cs="Times New Roman"/>
                <w:color w:val="000000"/>
                <w:szCs w:val="22"/>
              </w:rPr>
              <w:t>Sps</w:t>
            </w:r>
            <w:proofErr w:type="spellEnd"/>
            <w:r w:rsidRPr="00631BF8">
              <w:rPr>
                <w:rFonts w:cs="Times New Roman"/>
                <w:color w:val="000000"/>
                <w:szCs w:val="22"/>
              </w:rPr>
              <w:t>/</w:t>
            </w:r>
            <w:proofErr w:type="spellStart"/>
            <w:r w:rsidRPr="00631BF8">
              <w:rPr>
                <w:rFonts w:cs="Times New Roman"/>
                <w:color w:val="000000"/>
                <w:szCs w:val="22"/>
              </w:rPr>
              <w:t>Chldrn</w:t>
            </w:r>
            <w:proofErr w:type="spellEnd"/>
          </w:p>
        </w:tc>
      </w:tr>
      <w:tr w:rsidR="00C548F6" w:rsidRPr="00631BF8" w14:paraId="542352F8" w14:textId="77777777" w:rsidTr="008B19CF">
        <w:trPr>
          <w:trHeight w:val="300"/>
        </w:trPr>
        <w:tc>
          <w:tcPr>
            <w:tcW w:w="1733" w:type="dxa"/>
            <w:noWrap/>
            <w:hideMark/>
          </w:tcPr>
          <w:p w14:paraId="288F5634" w14:textId="77777777" w:rsidR="00C548F6" w:rsidRPr="00631BF8" w:rsidRDefault="00C548F6" w:rsidP="00795E25">
            <w:pPr>
              <w:spacing w:after="0"/>
              <w:rPr>
                <w:rFonts w:cs="Times New Roman"/>
                <w:color w:val="000000"/>
                <w:szCs w:val="22"/>
              </w:rPr>
            </w:pPr>
            <w:r w:rsidRPr="00631BF8">
              <w:rPr>
                <w:rFonts w:cs="Times New Roman"/>
                <w:color w:val="000000"/>
                <w:szCs w:val="22"/>
              </w:rPr>
              <w:t>F1</w:t>
            </w:r>
          </w:p>
        </w:tc>
        <w:tc>
          <w:tcPr>
            <w:tcW w:w="7290" w:type="dxa"/>
            <w:noWrap/>
            <w:hideMark/>
          </w:tcPr>
          <w:p w14:paraId="1DEACF67" w14:textId="77777777" w:rsidR="00C548F6" w:rsidRPr="00631BF8" w:rsidRDefault="00C548F6" w:rsidP="00795E25">
            <w:pPr>
              <w:spacing w:after="0"/>
              <w:rPr>
                <w:rFonts w:cs="Times New Roman"/>
                <w:color w:val="000000"/>
                <w:szCs w:val="22"/>
              </w:rPr>
            </w:pPr>
            <w:r w:rsidRPr="00631BF8">
              <w:rPr>
                <w:rFonts w:cs="Times New Roman"/>
                <w:color w:val="000000"/>
                <w:szCs w:val="22"/>
              </w:rPr>
              <w:t>Student</w:t>
            </w:r>
          </w:p>
        </w:tc>
      </w:tr>
      <w:tr w:rsidR="00C548F6" w:rsidRPr="00631BF8" w14:paraId="1D17992B" w14:textId="77777777" w:rsidTr="008B19CF">
        <w:trPr>
          <w:trHeight w:val="300"/>
        </w:trPr>
        <w:tc>
          <w:tcPr>
            <w:tcW w:w="1733" w:type="dxa"/>
            <w:noWrap/>
            <w:hideMark/>
          </w:tcPr>
          <w:p w14:paraId="6A32E8E8" w14:textId="77777777" w:rsidR="00C548F6" w:rsidRPr="00631BF8" w:rsidRDefault="00C548F6" w:rsidP="00795E25">
            <w:pPr>
              <w:spacing w:after="0"/>
              <w:rPr>
                <w:rFonts w:cs="Times New Roman"/>
                <w:color w:val="000000"/>
                <w:szCs w:val="22"/>
              </w:rPr>
            </w:pPr>
            <w:r w:rsidRPr="00631BF8">
              <w:rPr>
                <w:rFonts w:cs="Times New Roman"/>
                <w:color w:val="000000"/>
                <w:szCs w:val="22"/>
              </w:rPr>
              <w:lastRenderedPageBreak/>
              <w:t>F2</w:t>
            </w:r>
          </w:p>
        </w:tc>
        <w:tc>
          <w:tcPr>
            <w:tcW w:w="7290" w:type="dxa"/>
            <w:noWrap/>
            <w:hideMark/>
          </w:tcPr>
          <w:p w14:paraId="3E1DECF0" w14:textId="77777777" w:rsidR="00C548F6" w:rsidRPr="00631BF8" w:rsidRDefault="00C548F6" w:rsidP="00795E25">
            <w:pPr>
              <w:spacing w:after="0"/>
              <w:rPr>
                <w:rFonts w:cs="Times New Roman"/>
                <w:color w:val="000000"/>
                <w:szCs w:val="22"/>
              </w:rPr>
            </w:pPr>
            <w:r w:rsidRPr="00631BF8">
              <w:rPr>
                <w:rFonts w:cs="Times New Roman"/>
                <w:color w:val="000000"/>
                <w:szCs w:val="22"/>
              </w:rPr>
              <w:t>Student Spouse/Child</w:t>
            </w:r>
          </w:p>
        </w:tc>
      </w:tr>
      <w:tr w:rsidR="00C548F6" w:rsidRPr="00631BF8" w14:paraId="74E03595" w14:textId="77777777" w:rsidTr="008B19CF">
        <w:trPr>
          <w:trHeight w:val="300"/>
        </w:trPr>
        <w:tc>
          <w:tcPr>
            <w:tcW w:w="1733" w:type="dxa"/>
            <w:noWrap/>
            <w:hideMark/>
          </w:tcPr>
          <w:p w14:paraId="2D5BC244" w14:textId="77777777" w:rsidR="00C548F6" w:rsidRPr="00631BF8" w:rsidRDefault="00C548F6" w:rsidP="00795E25">
            <w:pPr>
              <w:spacing w:after="0"/>
              <w:rPr>
                <w:rFonts w:cs="Times New Roman"/>
                <w:color w:val="000000"/>
                <w:szCs w:val="22"/>
              </w:rPr>
            </w:pPr>
            <w:r w:rsidRPr="00631BF8">
              <w:rPr>
                <w:rFonts w:cs="Times New Roman"/>
                <w:color w:val="000000"/>
                <w:szCs w:val="22"/>
              </w:rPr>
              <w:t>G1</w:t>
            </w:r>
          </w:p>
        </w:tc>
        <w:tc>
          <w:tcPr>
            <w:tcW w:w="7290" w:type="dxa"/>
            <w:noWrap/>
            <w:hideMark/>
          </w:tcPr>
          <w:p w14:paraId="343874A9"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Rep Rec </w:t>
            </w:r>
            <w:proofErr w:type="spellStart"/>
            <w:r w:rsidRPr="00631BF8">
              <w:rPr>
                <w:rFonts w:cs="Times New Roman"/>
                <w:color w:val="000000"/>
                <w:szCs w:val="22"/>
              </w:rPr>
              <w:t>Gov&amp;Stf</w:t>
            </w:r>
            <w:proofErr w:type="spellEnd"/>
            <w:r w:rsidRPr="00631BF8">
              <w:rPr>
                <w:rFonts w:cs="Times New Roman"/>
                <w:color w:val="000000"/>
                <w:szCs w:val="22"/>
              </w:rPr>
              <w:t xml:space="preserve">/I </w:t>
            </w:r>
            <w:proofErr w:type="spellStart"/>
            <w:r w:rsidRPr="00631BF8">
              <w:rPr>
                <w:rFonts w:cs="Times New Roman"/>
                <w:color w:val="000000"/>
                <w:szCs w:val="22"/>
              </w:rPr>
              <w:t>Fm</w:t>
            </w:r>
            <w:proofErr w:type="spellEnd"/>
          </w:p>
        </w:tc>
      </w:tr>
      <w:tr w:rsidR="00C548F6" w:rsidRPr="00631BF8" w14:paraId="617CF6D2" w14:textId="77777777" w:rsidTr="008B19CF">
        <w:trPr>
          <w:trHeight w:val="300"/>
        </w:trPr>
        <w:tc>
          <w:tcPr>
            <w:tcW w:w="1733" w:type="dxa"/>
            <w:noWrap/>
            <w:hideMark/>
          </w:tcPr>
          <w:p w14:paraId="58748C30" w14:textId="77777777" w:rsidR="00C548F6" w:rsidRPr="00631BF8" w:rsidRDefault="00C548F6" w:rsidP="00795E25">
            <w:pPr>
              <w:spacing w:after="0"/>
              <w:rPr>
                <w:rFonts w:cs="Times New Roman"/>
                <w:color w:val="000000"/>
                <w:szCs w:val="22"/>
              </w:rPr>
            </w:pPr>
            <w:r w:rsidRPr="00631BF8">
              <w:rPr>
                <w:rFonts w:cs="Times New Roman"/>
                <w:color w:val="000000"/>
                <w:szCs w:val="22"/>
              </w:rPr>
              <w:t>G2</w:t>
            </w:r>
          </w:p>
        </w:tc>
        <w:tc>
          <w:tcPr>
            <w:tcW w:w="7290" w:type="dxa"/>
            <w:noWrap/>
            <w:hideMark/>
          </w:tcPr>
          <w:p w14:paraId="0A32FF68"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Oth</w:t>
            </w:r>
            <w:proofErr w:type="spellEnd"/>
            <w:r w:rsidRPr="00631BF8">
              <w:rPr>
                <w:rFonts w:cs="Times New Roman"/>
                <w:color w:val="000000"/>
                <w:szCs w:val="22"/>
              </w:rPr>
              <w:t xml:space="preserve"> G1 Rep &amp; </w:t>
            </w:r>
            <w:proofErr w:type="spellStart"/>
            <w:r w:rsidRPr="00631BF8">
              <w:rPr>
                <w:rFonts w:cs="Times New Roman"/>
                <w:color w:val="000000"/>
                <w:szCs w:val="22"/>
              </w:rPr>
              <w:t>Im</w:t>
            </w:r>
            <w:proofErr w:type="spellEnd"/>
            <w:r w:rsidRPr="00631BF8">
              <w:rPr>
                <w:rFonts w:cs="Times New Roman"/>
                <w:color w:val="000000"/>
                <w:szCs w:val="22"/>
              </w:rPr>
              <w:t xml:space="preserve"> Fam</w:t>
            </w:r>
          </w:p>
        </w:tc>
      </w:tr>
      <w:tr w:rsidR="00C548F6" w:rsidRPr="00631BF8" w14:paraId="799F957A" w14:textId="77777777" w:rsidTr="008B19CF">
        <w:trPr>
          <w:trHeight w:val="300"/>
        </w:trPr>
        <w:tc>
          <w:tcPr>
            <w:tcW w:w="1733" w:type="dxa"/>
            <w:noWrap/>
            <w:hideMark/>
          </w:tcPr>
          <w:p w14:paraId="1215BF6B" w14:textId="77777777" w:rsidR="00C548F6" w:rsidRPr="00631BF8" w:rsidRDefault="00C548F6" w:rsidP="00795E25">
            <w:pPr>
              <w:spacing w:after="0"/>
              <w:rPr>
                <w:rFonts w:cs="Times New Roman"/>
                <w:color w:val="000000"/>
                <w:szCs w:val="22"/>
              </w:rPr>
            </w:pPr>
            <w:r w:rsidRPr="00631BF8">
              <w:rPr>
                <w:rFonts w:cs="Times New Roman"/>
                <w:color w:val="000000"/>
                <w:szCs w:val="22"/>
              </w:rPr>
              <w:t>G3</w:t>
            </w:r>
          </w:p>
        </w:tc>
        <w:tc>
          <w:tcPr>
            <w:tcW w:w="7290" w:type="dxa"/>
            <w:noWrap/>
            <w:hideMark/>
          </w:tcPr>
          <w:p w14:paraId="675D1947" w14:textId="77777777" w:rsidR="00C548F6" w:rsidRPr="00631BF8" w:rsidRDefault="00C548F6" w:rsidP="00795E25">
            <w:pPr>
              <w:spacing w:after="0"/>
              <w:rPr>
                <w:rFonts w:cs="Times New Roman"/>
                <w:color w:val="000000"/>
                <w:szCs w:val="22"/>
              </w:rPr>
            </w:pPr>
            <w:r w:rsidRPr="00631BF8">
              <w:rPr>
                <w:rFonts w:cs="Times New Roman"/>
                <w:color w:val="000000"/>
                <w:szCs w:val="22"/>
              </w:rPr>
              <w:t>G1/</w:t>
            </w:r>
            <w:proofErr w:type="spellStart"/>
            <w:r w:rsidRPr="00631BF8">
              <w:rPr>
                <w:rFonts w:cs="Times New Roman"/>
                <w:color w:val="000000"/>
                <w:szCs w:val="22"/>
              </w:rPr>
              <w:t>Nonrec</w:t>
            </w:r>
            <w:proofErr w:type="spellEnd"/>
            <w:r w:rsidRPr="00631BF8">
              <w:rPr>
                <w:rFonts w:cs="Times New Roman"/>
                <w:color w:val="000000"/>
                <w:szCs w:val="22"/>
              </w:rPr>
              <w:t xml:space="preserve"> </w:t>
            </w:r>
            <w:proofErr w:type="spellStart"/>
            <w:r w:rsidRPr="00631BF8">
              <w:rPr>
                <w:rFonts w:cs="Times New Roman"/>
                <w:color w:val="000000"/>
                <w:szCs w:val="22"/>
              </w:rPr>
              <w:t>Gov&amp;Im</w:t>
            </w:r>
            <w:proofErr w:type="spellEnd"/>
            <w:r w:rsidRPr="00631BF8">
              <w:rPr>
                <w:rFonts w:cs="Times New Roman"/>
                <w:color w:val="000000"/>
                <w:szCs w:val="22"/>
              </w:rPr>
              <w:t xml:space="preserve"> Fam</w:t>
            </w:r>
          </w:p>
        </w:tc>
      </w:tr>
      <w:tr w:rsidR="00C548F6" w:rsidRPr="00631BF8" w14:paraId="51B3908B" w14:textId="77777777" w:rsidTr="008B19CF">
        <w:trPr>
          <w:trHeight w:val="300"/>
        </w:trPr>
        <w:tc>
          <w:tcPr>
            <w:tcW w:w="1733" w:type="dxa"/>
            <w:noWrap/>
            <w:hideMark/>
          </w:tcPr>
          <w:p w14:paraId="7A365D9B" w14:textId="77777777" w:rsidR="00C548F6" w:rsidRPr="00631BF8" w:rsidRDefault="00C548F6" w:rsidP="00C548F6">
            <w:pPr>
              <w:spacing w:after="0"/>
              <w:rPr>
                <w:rFonts w:cs="Times New Roman"/>
                <w:color w:val="000000"/>
                <w:szCs w:val="22"/>
              </w:rPr>
            </w:pPr>
            <w:r w:rsidRPr="00631BF8">
              <w:rPr>
                <w:rFonts w:cs="Times New Roman"/>
                <w:color w:val="000000"/>
                <w:szCs w:val="22"/>
              </w:rPr>
              <w:t>G4</w:t>
            </w:r>
          </w:p>
        </w:tc>
        <w:tc>
          <w:tcPr>
            <w:tcW w:w="7290" w:type="dxa"/>
            <w:noWrap/>
            <w:hideMark/>
          </w:tcPr>
          <w:p w14:paraId="12B1FFEB"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Intl Org </w:t>
            </w:r>
            <w:proofErr w:type="spellStart"/>
            <w:r w:rsidRPr="00631BF8">
              <w:rPr>
                <w:rFonts w:cs="Times New Roman"/>
                <w:color w:val="000000"/>
                <w:szCs w:val="22"/>
              </w:rPr>
              <w:t>Empl&amp;Im</w:t>
            </w:r>
            <w:proofErr w:type="spellEnd"/>
            <w:r w:rsidRPr="00631BF8">
              <w:rPr>
                <w:rFonts w:cs="Times New Roman"/>
                <w:color w:val="000000"/>
                <w:szCs w:val="22"/>
              </w:rPr>
              <w:t xml:space="preserve"> Fam</w:t>
            </w:r>
          </w:p>
        </w:tc>
      </w:tr>
      <w:tr w:rsidR="00C548F6" w:rsidRPr="00631BF8" w14:paraId="4216D037" w14:textId="77777777" w:rsidTr="008B19CF">
        <w:trPr>
          <w:trHeight w:val="300"/>
        </w:trPr>
        <w:tc>
          <w:tcPr>
            <w:tcW w:w="1733" w:type="dxa"/>
            <w:noWrap/>
          </w:tcPr>
          <w:p w14:paraId="70BD0AD8" w14:textId="77777777" w:rsidR="00C548F6" w:rsidRPr="00631BF8" w:rsidRDefault="00C548F6" w:rsidP="00C548F6">
            <w:pPr>
              <w:spacing w:after="0"/>
              <w:rPr>
                <w:rFonts w:cs="Times New Roman"/>
                <w:color w:val="000000"/>
                <w:szCs w:val="22"/>
              </w:rPr>
            </w:pPr>
            <w:r w:rsidRPr="00631BF8">
              <w:rPr>
                <w:rFonts w:cs="Times New Roman"/>
                <w:color w:val="000000"/>
                <w:szCs w:val="22"/>
              </w:rPr>
              <w:t>G5</w:t>
            </w:r>
          </w:p>
        </w:tc>
        <w:tc>
          <w:tcPr>
            <w:tcW w:w="7290" w:type="dxa"/>
            <w:noWrap/>
          </w:tcPr>
          <w:p w14:paraId="1F560552"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G1234 </w:t>
            </w:r>
            <w:proofErr w:type="spellStart"/>
            <w:r w:rsidRPr="00631BF8">
              <w:rPr>
                <w:rFonts w:cs="Times New Roman"/>
                <w:color w:val="000000"/>
                <w:szCs w:val="22"/>
              </w:rPr>
              <w:t>Svt</w:t>
            </w:r>
            <w:proofErr w:type="spellEnd"/>
            <w:r w:rsidRPr="00631BF8">
              <w:rPr>
                <w:rFonts w:cs="Times New Roman"/>
                <w:color w:val="000000"/>
                <w:szCs w:val="22"/>
              </w:rPr>
              <w:t>/</w:t>
            </w:r>
            <w:proofErr w:type="spellStart"/>
            <w:r w:rsidRPr="00631BF8">
              <w:rPr>
                <w:rFonts w:cs="Times New Roman"/>
                <w:color w:val="000000"/>
                <w:szCs w:val="22"/>
              </w:rPr>
              <w:t>Emp&amp;Im</w:t>
            </w:r>
            <w:proofErr w:type="spellEnd"/>
            <w:r w:rsidRPr="00631BF8">
              <w:rPr>
                <w:rFonts w:cs="Times New Roman"/>
                <w:color w:val="000000"/>
                <w:szCs w:val="22"/>
              </w:rPr>
              <w:t xml:space="preserve"> Fam</w:t>
            </w:r>
          </w:p>
        </w:tc>
      </w:tr>
      <w:tr w:rsidR="00C548F6" w:rsidRPr="00631BF8" w14:paraId="79908833" w14:textId="77777777" w:rsidTr="008B19CF">
        <w:trPr>
          <w:trHeight w:val="300"/>
        </w:trPr>
        <w:tc>
          <w:tcPr>
            <w:tcW w:w="1733" w:type="dxa"/>
            <w:noWrap/>
          </w:tcPr>
          <w:p w14:paraId="003E9504" w14:textId="77777777" w:rsidR="00C548F6" w:rsidRPr="00631BF8" w:rsidRDefault="00C548F6" w:rsidP="00C548F6">
            <w:pPr>
              <w:spacing w:after="0"/>
              <w:rPr>
                <w:rFonts w:cs="Times New Roman"/>
                <w:color w:val="000000"/>
                <w:szCs w:val="22"/>
              </w:rPr>
            </w:pPr>
            <w:r w:rsidRPr="00631BF8">
              <w:rPr>
                <w:rFonts w:cs="Times New Roman"/>
                <w:color w:val="000000"/>
                <w:szCs w:val="22"/>
              </w:rPr>
              <w:t>H1</w:t>
            </w:r>
          </w:p>
        </w:tc>
        <w:tc>
          <w:tcPr>
            <w:tcW w:w="7290" w:type="dxa"/>
            <w:noWrap/>
          </w:tcPr>
          <w:p w14:paraId="7BE7756B"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Tem</w:t>
            </w:r>
            <w:proofErr w:type="spellEnd"/>
            <w:r w:rsidRPr="00631BF8">
              <w:rPr>
                <w:rFonts w:cs="Times New Roman"/>
                <w:color w:val="000000"/>
                <w:szCs w:val="22"/>
              </w:rPr>
              <w:t xml:space="preserve"> </w:t>
            </w:r>
            <w:proofErr w:type="spellStart"/>
            <w:r w:rsidRPr="00631BF8">
              <w:rPr>
                <w:rFonts w:cs="Times New Roman"/>
                <w:color w:val="000000"/>
                <w:szCs w:val="22"/>
              </w:rPr>
              <w:t>Wkr</w:t>
            </w:r>
            <w:proofErr w:type="spellEnd"/>
            <w:r w:rsidRPr="00631BF8">
              <w:rPr>
                <w:rFonts w:cs="Times New Roman"/>
                <w:color w:val="000000"/>
                <w:szCs w:val="22"/>
              </w:rPr>
              <w:t>/</w:t>
            </w:r>
            <w:proofErr w:type="spellStart"/>
            <w:r w:rsidRPr="00631BF8">
              <w:rPr>
                <w:rFonts w:cs="Times New Roman"/>
                <w:color w:val="000000"/>
                <w:szCs w:val="22"/>
              </w:rPr>
              <w:t>Merit&amp;Abilty</w:t>
            </w:r>
            <w:proofErr w:type="spellEnd"/>
          </w:p>
        </w:tc>
      </w:tr>
      <w:tr w:rsidR="00C548F6" w:rsidRPr="00631BF8" w14:paraId="35E63BC8" w14:textId="77777777" w:rsidTr="008B19CF">
        <w:trPr>
          <w:trHeight w:val="300"/>
        </w:trPr>
        <w:tc>
          <w:tcPr>
            <w:tcW w:w="1733" w:type="dxa"/>
            <w:noWrap/>
          </w:tcPr>
          <w:p w14:paraId="38C5FE32" w14:textId="77777777" w:rsidR="00C548F6" w:rsidRPr="00631BF8" w:rsidRDefault="00C548F6" w:rsidP="00C548F6">
            <w:pPr>
              <w:spacing w:after="0"/>
              <w:rPr>
                <w:rFonts w:cs="Times New Roman"/>
                <w:color w:val="000000"/>
                <w:szCs w:val="22"/>
              </w:rPr>
            </w:pPr>
            <w:r w:rsidRPr="00631BF8">
              <w:rPr>
                <w:rFonts w:cs="Times New Roman"/>
                <w:color w:val="000000"/>
                <w:szCs w:val="22"/>
              </w:rPr>
              <w:t>H2</w:t>
            </w:r>
          </w:p>
        </w:tc>
        <w:tc>
          <w:tcPr>
            <w:tcW w:w="7290" w:type="dxa"/>
            <w:noWrap/>
          </w:tcPr>
          <w:p w14:paraId="1EB58CC6" w14:textId="77777777" w:rsidR="00C548F6" w:rsidRPr="00631BF8" w:rsidRDefault="00C548F6" w:rsidP="00795E25">
            <w:pPr>
              <w:spacing w:after="0"/>
              <w:rPr>
                <w:rFonts w:cs="Times New Roman"/>
                <w:color w:val="000000"/>
                <w:szCs w:val="22"/>
              </w:rPr>
            </w:pPr>
            <w:r w:rsidRPr="00631BF8">
              <w:rPr>
                <w:rFonts w:cs="Times New Roman"/>
                <w:color w:val="000000"/>
                <w:szCs w:val="22"/>
              </w:rPr>
              <w:t>Entertainment</w:t>
            </w:r>
          </w:p>
        </w:tc>
      </w:tr>
      <w:tr w:rsidR="00C548F6" w:rsidRPr="00631BF8" w14:paraId="294B35A6" w14:textId="77777777" w:rsidTr="008B19CF">
        <w:trPr>
          <w:trHeight w:val="300"/>
        </w:trPr>
        <w:tc>
          <w:tcPr>
            <w:tcW w:w="1733" w:type="dxa"/>
            <w:noWrap/>
          </w:tcPr>
          <w:p w14:paraId="5C9035CE" w14:textId="77777777" w:rsidR="00C548F6" w:rsidRPr="00631BF8" w:rsidRDefault="00C548F6" w:rsidP="00C548F6">
            <w:pPr>
              <w:spacing w:after="0"/>
              <w:rPr>
                <w:rFonts w:cs="Times New Roman"/>
                <w:color w:val="000000"/>
                <w:szCs w:val="22"/>
              </w:rPr>
            </w:pPr>
            <w:r w:rsidRPr="00631BF8">
              <w:rPr>
                <w:rFonts w:cs="Times New Roman"/>
                <w:color w:val="000000"/>
                <w:szCs w:val="22"/>
              </w:rPr>
              <w:t>H3</w:t>
            </w:r>
          </w:p>
        </w:tc>
        <w:tc>
          <w:tcPr>
            <w:tcW w:w="7290" w:type="dxa"/>
            <w:noWrap/>
          </w:tcPr>
          <w:p w14:paraId="236D0AFC" w14:textId="77777777" w:rsidR="00C548F6" w:rsidRPr="00631BF8" w:rsidRDefault="00C548F6" w:rsidP="00795E25">
            <w:pPr>
              <w:spacing w:after="0"/>
              <w:rPr>
                <w:rFonts w:cs="Times New Roman"/>
                <w:color w:val="000000"/>
                <w:szCs w:val="22"/>
              </w:rPr>
            </w:pPr>
            <w:r w:rsidRPr="00631BF8">
              <w:rPr>
                <w:rFonts w:cs="Times New Roman"/>
                <w:color w:val="000000"/>
                <w:szCs w:val="22"/>
              </w:rPr>
              <w:t>Temp Train-Med Grads</w:t>
            </w:r>
          </w:p>
        </w:tc>
      </w:tr>
      <w:tr w:rsidR="00C548F6" w:rsidRPr="00631BF8" w14:paraId="2403162D" w14:textId="77777777" w:rsidTr="008B19CF">
        <w:trPr>
          <w:trHeight w:val="300"/>
        </w:trPr>
        <w:tc>
          <w:tcPr>
            <w:tcW w:w="1733" w:type="dxa"/>
            <w:noWrap/>
          </w:tcPr>
          <w:p w14:paraId="4555DB73" w14:textId="77777777" w:rsidR="00C548F6" w:rsidRPr="00631BF8" w:rsidRDefault="00C548F6" w:rsidP="00C548F6">
            <w:pPr>
              <w:spacing w:after="0"/>
              <w:rPr>
                <w:rFonts w:cs="Times New Roman"/>
                <w:color w:val="000000"/>
                <w:szCs w:val="22"/>
              </w:rPr>
            </w:pPr>
            <w:r w:rsidRPr="00631BF8">
              <w:rPr>
                <w:rFonts w:cs="Times New Roman"/>
                <w:color w:val="000000"/>
                <w:szCs w:val="22"/>
              </w:rPr>
              <w:t>H4</w:t>
            </w:r>
          </w:p>
        </w:tc>
        <w:tc>
          <w:tcPr>
            <w:tcW w:w="7290" w:type="dxa"/>
            <w:noWrap/>
          </w:tcPr>
          <w:p w14:paraId="09D0A2D2" w14:textId="77777777" w:rsidR="00C548F6" w:rsidRPr="00631BF8" w:rsidRDefault="00C548F6" w:rsidP="00795E25">
            <w:pPr>
              <w:spacing w:after="0"/>
              <w:rPr>
                <w:rFonts w:cs="Times New Roman"/>
                <w:color w:val="000000"/>
                <w:szCs w:val="22"/>
              </w:rPr>
            </w:pPr>
            <w:r w:rsidRPr="00631BF8">
              <w:rPr>
                <w:rFonts w:cs="Times New Roman"/>
                <w:color w:val="000000"/>
                <w:szCs w:val="22"/>
              </w:rPr>
              <w:t>Dep Temp Work/Train</w:t>
            </w:r>
          </w:p>
        </w:tc>
      </w:tr>
      <w:tr w:rsidR="00C548F6" w:rsidRPr="00631BF8" w14:paraId="299214D6" w14:textId="77777777" w:rsidTr="008B19CF">
        <w:trPr>
          <w:trHeight w:val="300"/>
        </w:trPr>
        <w:tc>
          <w:tcPr>
            <w:tcW w:w="1733" w:type="dxa"/>
            <w:noWrap/>
          </w:tcPr>
          <w:p w14:paraId="2576858E" w14:textId="77777777" w:rsidR="00C548F6" w:rsidRPr="00631BF8" w:rsidRDefault="00C548F6" w:rsidP="00C548F6">
            <w:pPr>
              <w:spacing w:after="0"/>
              <w:rPr>
                <w:rFonts w:cs="Times New Roman"/>
                <w:color w:val="000000"/>
                <w:szCs w:val="22"/>
              </w:rPr>
            </w:pPr>
            <w:r w:rsidRPr="00631BF8">
              <w:rPr>
                <w:rFonts w:cs="Times New Roman"/>
                <w:color w:val="000000"/>
                <w:szCs w:val="22"/>
              </w:rPr>
              <w:t>I</w:t>
            </w:r>
          </w:p>
        </w:tc>
        <w:tc>
          <w:tcPr>
            <w:tcW w:w="7290" w:type="dxa"/>
            <w:noWrap/>
          </w:tcPr>
          <w:p w14:paraId="4EEE5DD2" w14:textId="77777777" w:rsidR="00C548F6" w:rsidRPr="00631BF8" w:rsidRDefault="00C548F6" w:rsidP="00795E25">
            <w:pPr>
              <w:spacing w:after="0"/>
              <w:rPr>
                <w:rFonts w:cs="Times New Roman"/>
                <w:color w:val="000000"/>
                <w:szCs w:val="22"/>
              </w:rPr>
            </w:pPr>
            <w:r w:rsidRPr="00631BF8">
              <w:rPr>
                <w:rFonts w:cs="Times New Roman"/>
                <w:color w:val="000000"/>
                <w:szCs w:val="22"/>
              </w:rPr>
              <w:t xml:space="preserve">Media Rep &amp; </w:t>
            </w:r>
            <w:proofErr w:type="spellStart"/>
            <w:r w:rsidRPr="00631BF8">
              <w:rPr>
                <w:rFonts w:cs="Times New Roman"/>
                <w:color w:val="000000"/>
                <w:szCs w:val="22"/>
              </w:rPr>
              <w:t>Sps</w:t>
            </w:r>
            <w:proofErr w:type="spellEnd"/>
            <w:r w:rsidRPr="00631BF8">
              <w:rPr>
                <w:rFonts w:cs="Times New Roman"/>
                <w:color w:val="000000"/>
                <w:szCs w:val="22"/>
              </w:rPr>
              <w:t>/</w:t>
            </w:r>
            <w:proofErr w:type="spellStart"/>
            <w:r w:rsidRPr="00631BF8">
              <w:rPr>
                <w:rFonts w:cs="Times New Roman"/>
                <w:color w:val="000000"/>
                <w:szCs w:val="22"/>
              </w:rPr>
              <w:t>Chld</w:t>
            </w:r>
            <w:proofErr w:type="spellEnd"/>
          </w:p>
        </w:tc>
      </w:tr>
      <w:tr w:rsidR="00C548F6" w:rsidRPr="00631BF8" w14:paraId="1E623A37" w14:textId="77777777" w:rsidTr="008B19CF">
        <w:trPr>
          <w:trHeight w:val="300"/>
        </w:trPr>
        <w:tc>
          <w:tcPr>
            <w:tcW w:w="1733" w:type="dxa"/>
            <w:noWrap/>
          </w:tcPr>
          <w:p w14:paraId="64361D86" w14:textId="77777777" w:rsidR="00C548F6" w:rsidRPr="00631BF8" w:rsidRDefault="00C548F6" w:rsidP="00C548F6">
            <w:pPr>
              <w:spacing w:after="0"/>
              <w:rPr>
                <w:rFonts w:cs="Times New Roman"/>
                <w:color w:val="000000"/>
                <w:szCs w:val="22"/>
              </w:rPr>
            </w:pPr>
            <w:r w:rsidRPr="00631BF8">
              <w:rPr>
                <w:rFonts w:cs="Times New Roman"/>
                <w:color w:val="000000"/>
                <w:szCs w:val="22"/>
              </w:rPr>
              <w:t>IE</w:t>
            </w:r>
          </w:p>
        </w:tc>
        <w:tc>
          <w:tcPr>
            <w:tcW w:w="7290" w:type="dxa"/>
            <w:noWrap/>
          </w:tcPr>
          <w:p w14:paraId="0B1777F9" w14:textId="77777777" w:rsidR="00C548F6" w:rsidRPr="00631BF8" w:rsidRDefault="00C548F6" w:rsidP="00795E25">
            <w:pPr>
              <w:spacing w:after="0"/>
              <w:rPr>
                <w:rFonts w:cs="Times New Roman"/>
                <w:color w:val="000000"/>
                <w:szCs w:val="22"/>
              </w:rPr>
            </w:pPr>
            <w:r w:rsidRPr="00631BF8">
              <w:rPr>
                <w:rFonts w:cs="Times New Roman"/>
                <w:color w:val="000000"/>
                <w:szCs w:val="22"/>
              </w:rPr>
              <w:t>Intl eLearning</w:t>
            </w:r>
          </w:p>
        </w:tc>
      </w:tr>
      <w:tr w:rsidR="00C548F6" w:rsidRPr="00631BF8" w14:paraId="7278717E" w14:textId="77777777" w:rsidTr="008B19CF">
        <w:trPr>
          <w:trHeight w:val="300"/>
        </w:trPr>
        <w:tc>
          <w:tcPr>
            <w:tcW w:w="1733" w:type="dxa"/>
            <w:noWrap/>
          </w:tcPr>
          <w:p w14:paraId="396010A5" w14:textId="77777777" w:rsidR="00C548F6" w:rsidRPr="00631BF8" w:rsidRDefault="00C548F6" w:rsidP="00C548F6">
            <w:pPr>
              <w:spacing w:after="0"/>
              <w:rPr>
                <w:rFonts w:cs="Times New Roman"/>
                <w:color w:val="000000"/>
                <w:szCs w:val="22"/>
              </w:rPr>
            </w:pPr>
            <w:r w:rsidRPr="00631BF8">
              <w:rPr>
                <w:rFonts w:cs="Times New Roman"/>
                <w:color w:val="000000"/>
                <w:szCs w:val="22"/>
              </w:rPr>
              <w:t>IM</w:t>
            </w:r>
          </w:p>
        </w:tc>
        <w:tc>
          <w:tcPr>
            <w:tcW w:w="7290" w:type="dxa"/>
            <w:noWrap/>
          </w:tcPr>
          <w:p w14:paraId="356B5A6A"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Permnt</w:t>
            </w:r>
            <w:proofErr w:type="spellEnd"/>
            <w:r w:rsidRPr="00631BF8">
              <w:rPr>
                <w:rFonts w:cs="Times New Roman"/>
                <w:color w:val="000000"/>
                <w:szCs w:val="22"/>
              </w:rPr>
              <w:t xml:space="preserve"> Res/Immigrant</w:t>
            </w:r>
          </w:p>
        </w:tc>
      </w:tr>
      <w:tr w:rsidR="00C548F6" w:rsidRPr="00631BF8" w14:paraId="529D13DB" w14:textId="77777777" w:rsidTr="008B19CF">
        <w:trPr>
          <w:trHeight w:val="300"/>
        </w:trPr>
        <w:tc>
          <w:tcPr>
            <w:tcW w:w="1733" w:type="dxa"/>
            <w:noWrap/>
          </w:tcPr>
          <w:p w14:paraId="11A6D893" w14:textId="77777777" w:rsidR="00C548F6" w:rsidRPr="00631BF8" w:rsidRDefault="00C548F6" w:rsidP="00C548F6">
            <w:pPr>
              <w:spacing w:after="0"/>
              <w:rPr>
                <w:rFonts w:cs="Times New Roman"/>
                <w:color w:val="000000"/>
                <w:szCs w:val="22"/>
              </w:rPr>
            </w:pPr>
            <w:r w:rsidRPr="00631BF8">
              <w:rPr>
                <w:rFonts w:cs="Times New Roman"/>
                <w:color w:val="000000"/>
                <w:szCs w:val="22"/>
              </w:rPr>
              <w:t>J1</w:t>
            </w:r>
          </w:p>
        </w:tc>
        <w:tc>
          <w:tcPr>
            <w:tcW w:w="7290" w:type="dxa"/>
            <w:noWrap/>
          </w:tcPr>
          <w:p w14:paraId="48CF4529" w14:textId="77777777" w:rsidR="00C548F6" w:rsidRPr="00631BF8" w:rsidRDefault="00C548F6" w:rsidP="00795E25">
            <w:pPr>
              <w:spacing w:after="0"/>
              <w:rPr>
                <w:rFonts w:cs="Times New Roman"/>
                <w:color w:val="000000"/>
                <w:szCs w:val="22"/>
              </w:rPr>
            </w:pPr>
            <w:r w:rsidRPr="00631BF8">
              <w:rPr>
                <w:rFonts w:cs="Times New Roman"/>
                <w:color w:val="000000"/>
                <w:szCs w:val="22"/>
              </w:rPr>
              <w:t>Exchange Visitor</w:t>
            </w:r>
          </w:p>
        </w:tc>
      </w:tr>
      <w:tr w:rsidR="00C548F6" w:rsidRPr="00631BF8" w14:paraId="24E2A56D" w14:textId="77777777" w:rsidTr="008B19CF">
        <w:trPr>
          <w:trHeight w:val="300"/>
        </w:trPr>
        <w:tc>
          <w:tcPr>
            <w:tcW w:w="1733" w:type="dxa"/>
            <w:noWrap/>
          </w:tcPr>
          <w:p w14:paraId="6F0F89DA" w14:textId="77777777" w:rsidR="00C548F6" w:rsidRPr="00631BF8" w:rsidRDefault="00C548F6" w:rsidP="00C548F6">
            <w:pPr>
              <w:spacing w:after="0"/>
              <w:rPr>
                <w:rFonts w:cs="Times New Roman"/>
                <w:color w:val="000000"/>
                <w:szCs w:val="22"/>
              </w:rPr>
            </w:pPr>
            <w:r w:rsidRPr="00631BF8">
              <w:rPr>
                <w:rFonts w:cs="Times New Roman"/>
                <w:color w:val="000000"/>
                <w:szCs w:val="22"/>
              </w:rPr>
              <w:t>J2</w:t>
            </w:r>
          </w:p>
        </w:tc>
        <w:tc>
          <w:tcPr>
            <w:tcW w:w="7290" w:type="dxa"/>
            <w:noWrap/>
          </w:tcPr>
          <w:p w14:paraId="42287378"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Exchng</w:t>
            </w:r>
            <w:proofErr w:type="spellEnd"/>
            <w:r w:rsidRPr="00631BF8">
              <w:rPr>
                <w:rFonts w:cs="Times New Roman"/>
                <w:color w:val="000000"/>
                <w:szCs w:val="22"/>
              </w:rPr>
              <w:t xml:space="preserve"> </w:t>
            </w:r>
            <w:proofErr w:type="spellStart"/>
            <w:r w:rsidRPr="00631BF8">
              <w:rPr>
                <w:rFonts w:cs="Times New Roman"/>
                <w:color w:val="000000"/>
                <w:szCs w:val="22"/>
              </w:rPr>
              <w:t>Vstr</w:t>
            </w:r>
            <w:proofErr w:type="spellEnd"/>
            <w:r w:rsidRPr="00631BF8">
              <w:rPr>
                <w:rFonts w:cs="Times New Roman"/>
                <w:color w:val="000000"/>
                <w:szCs w:val="22"/>
              </w:rPr>
              <w:t xml:space="preserve"> </w:t>
            </w:r>
            <w:proofErr w:type="spellStart"/>
            <w:r w:rsidRPr="00631BF8">
              <w:rPr>
                <w:rFonts w:cs="Times New Roman"/>
                <w:color w:val="000000"/>
                <w:szCs w:val="22"/>
              </w:rPr>
              <w:t>Sps</w:t>
            </w:r>
            <w:proofErr w:type="spellEnd"/>
            <w:r w:rsidRPr="00631BF8">
              <w:rPr>
                <w:rFonts w:cs="Times New Roman"/>
                <w:color w:val="000000"/>
                <w:szCs w:val="22"/>
              </w:rPr>
              <w:t>/</w:t>
            </w:r>
            <w:proofErr w:type="spellStart"/>
            <w:r w:rsidRPr="00631BF8">
              <w:rPr>
                <w:rFonts w:cs="Times New Roman"/>
                <w:color w:val="000000"/>
                <w:szCs w:val="22"/>
              </w:rPr>
              <w:t>Chld</w:t>
            </w:r>
            <w:proofErr w:type="spellEnd"/>
          </w:p>
        </w:tc>
      </w:tr>
      <w:tr w:rsidR="00C548F6" w:rsidRPr="00631BF8" w14:paraId="48139A1A" w14:textId="77777777" w:rsidTr="008B19CF">
        <w:trPr>
          <w:trHeight w:val="300"/>
        </w:trPr>
        <w:tc>
          <w:tcPr>
            <w:tcW w:w="1733" w:type="dxa"/>
            <w:noWrap/>
          </w:tcPr>
          <w:p w14:paraId="25F1107B" w14:textId="77777777" w:rsidR="00C548F6" w:rsidRPr="00631BF8" w:rsidRDefault="00C548F6" w:rsidP="00C548F6">
            <w:pPr>
              <w:spacing w:after="0"/>
              <w:rPr>
                <w:rFonts w:cs="Times New Roman"/>
                <w:color w:val="000000"/>
                <w:szCs w:val="22"/>
              </w:rPr>
            </w:pPr>
            <w:r w:rsidRPr="00631BF8">
              <w:rPr>
                <w:rFonts w:cs="Times New Roman"/>
                <w:color w:val="000000"/>
                <w:szCs w:val="22"/>
              </w:rPr>
              <w:t>K1</w:t>
            </w:r>
          </w:p>
        </w:tc>
        <w:tc>
          <w:tcPr>
            <w:tcW w:w="7290" w:type="dxa"/>
            <w:noWrap/>
          </w:tcPr>
          <w:p w14:paraId="2C11F5E8"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Fiancee</w:t>
            </w:r>
            <w:proofErr w:type="spellEnd"/>
            <w:r w:rsidRPr="00631BF8">
              <w:rPr>
                <w:rFonts w:cs="Times New Roman"/>
                <w:color w:val="000000"/>
                <w:szCs w:val="22"/>
              </w:rPr>
              <w:t xml:space="preserve"> Of Us </w:t>
            </w:r>
            <w:proofErr w:type="spellStart"/>
            <w:r w:rsidRPr="00631BF8">
              <w:rPr>
                <w:rFonts w:cs="Times New Roman"/>
                <w:color w:val="000000"/>
                <w:szCs w:val="22"/>
              </w:rPr>
              <w:t>Citizn</w:t>
            </w:r>
            <w:proofErr w:type="spellEnd"/>
          </w:p>
        </w:tc>
      </w:tr>
      <w:tr w:rsidR="00C548F6" w:rsidRPr="00631BF8" w14:paraId="5073919F" w14:textId="77777777" w:rsidTr="008B19CF">
        <w:trPr>
          <w:trHeight w:val="300"/>
        </w:trPr>
        <w:tc>
          <w:tcPr>
            <w:tcW w:w="1733" w:type="dxa"/>
            <w:noWrap/>
          </w:tcPr>
          <w:p w14:paraId="330BA299" w14:textId="77777777" w:rsidR="00C548F6" w:rsidRPr="00631BF8" w:rsidRDefault="00C548F6" w:rsidP="00C548F6">
            <w:pPr>
              <w:spacing w:after="0"/>
              <w:rPr>
                <w:rFonts w:cs="Times New Roman"/>
                <w:color w:val="000000"/>
                <w:szCs w:val="22"/>
              </w:rPr>
            </w:pPr>
            <w:r w:rsidRPr="00631BF8">
              <w:rPr>
                <w:rFonts w:cs="Times New Roman"/>
                <w:color w:val="000000"/>
                <w:szCs w:val="22"/>
              </w:rPr>
              <w:t>K2</w:t>
            </w:r>
          </w:p>
        </w:tc>
        <w:tc>
          <w:tcPr>
            <w:tcW w:w="7290" w:type="dxa"/>
            <w:noWrap/>
          </w:tcPr>
          <w:p w14:paraId="6069A88A" w14:textId="77777777" w:rsidR="00C548F6" w:rsidRPr="00631BF8" w:rsidRDefault="00C548F6" w:rsidP="00795E25">
            <w:pPr>
              <w:spacing w:after="0"/>
              <w:rPr>
                <w:rFonts w:cs="Times New Roman"/>
                <w:color w:val="000000"/>
                <w:szCs w:val="22"/>
              </w:rPr>
            </w:pPr>
            <w:proofErr w:type="spellStart"/>
            <w:r w:rsidRPr="00631BF8">
              <w:rPr>
                <w:rFonts w:cs="Times New Roman"/>
                <w:color w:val="000000"/>
                <w:szCs w:val="22"/>
              </w:rPr>
              <w:t>Chld</w:t>
            </w:r>
            <w:proofErr w:type="spellEnd"/>
            <w:r w:rsidRPr="00631BF8">
              <w:rPr>
                <w:rFonts w:cs="Times New Roman"/>
                <w:color w:val="000000"/>
                <w:szCs w:val="22"/>
              </w:rPr>
              <w:t xml:space="preserve"> Of </w:t>
            </w:r>
            <w:proofErr w:type="spellStart"/>
            <w:r w:rsidRPr="00631BF8">
              <w:rPr>
                <w:rFonts w:cs="Times New Roman"/>
                <w:color w:val="000000"/>
                <w:szCs w:val="22"/>
              </w:rPr>
              <w:t>Ctzn's</w:t>
            </w:r>
            <w:proofErr w:type="spellEnd"/>
            <w:r w:rsidRPr="00631BF8">
              <w:rPr>
                <w:rFonts w:cs="Times New Roman"/>
                <w:color w:val="000000"/>
                <w:szCs w:val="22"/>
              </w:rPr>
              <w:t xml:space="preserve"> </w:t>
            </w:r>
            <w:proofErr w:type="spellStart"/>
            <w:r w:rsidRPr="00631BF8">
              <w:rPr>
                <w:rFonts w:cs="Times New Roman"/>
                <w:color w:val="000000"/>
                <w:szCs w:val="22"/>
              </w:rPr>
              <w:t>Fncee</w:t>
            </w:r>
            <w:proofErr w:type="spellEnd"/>
          </w:p>
        </w:tc>
      </w:tr>
      <w:tr w:rsidR="00C548F6" w:rsidRPr="00631BF8" w14:paraId="4FB37800" w14:textId="77777777" w:rsidTr="008B19CF">
        <w:trPr>
          <w:trHeight w:val="300"/>
        </w:trPr>
        <w:tc>
          <w:tcPr>
            <w:tcW w:w="1733" w:type="dxa"/>
            <w:noWrap/>
          </w:tcPr>
          <w:p w14:paraId="7CA65248" w14:textId="77777777" w:rsidR="00C548F6" w:rsidRPr="00631BF8" w:rsidRDefault="00C548F6" w:rsidP="00C548F6">
            <w:pPr>
              <w:spacing w:after="0"/>
              <w:rPr>
                <w:rFonts w:cs="Times New Roman"/>
                <w:color w:val="000000"/>
                <w:szCs w:val="22"/>
              </w:rPr>
            </w:pPr>
            <w:r w:rsidRPr="00631BF8">
              <w:rPr>
                <w:rFonts w:cs="Times New Roman"/>
                <w:color w:val="000000"/>
                <w:szCs w:val="22"/>
              </w:rPr>
              <w:t>L1</w:t>
            </w:r>
          </w:p>
        </w:tc>
        <w:tc>
          <w:tcPr>
            <w:tcW w:w="7290" w:type="dxa"/>
            <w:noWrap/>
          </w:tcPr>
          <w:p w14:paraId="13AF85FA" w14:textId="77777777" w:rsidR="00C548F6" w:rsidRPr="00631BF8" w:rsidRDefault="00C548F6" w:rsidP="00C548F6">
            <w:pPr>
              <w:spacing w:after="0"/>
              <w:rPr>
                <w:rFonts w:cs="Times New Roman"/>
                <w:color w:val="000000"/>
                <w:szCs w:val="22"/>
              </w:rPr>
            </w:pPr>
            <w:r w:rsidRPr="00631BF8">
              <w:rPr>
                <w:rFonts w:cs="Times New Roman"/>
                <w:color w:val="000000"/>
                <w:szCs w:val="22"/>
              </w:rPr>
              <w:t xml:space="preserve">Intra Company </w:t>
            </w:r>
            <w:proofErr w:type="spellStart"/>
            <w:r w:rsidRPr="00631BF8">
              <w:rPr>
                <w:rFonts w:cs="Times New Roman"/>
                <w:color w:val="000000"/>
                <w:szCs w:val="22"/>
              </w:rPr>
              <w:t>Trnsfr</w:t>
            </w:r>
            <w:proofErr w:type="spellEnd"/>
          </w:p>
        </w:tc>
      </w:tr>
      <w:tr w:rsidR="00C548F6" w:rsidRPr="00631BF8" w14:paraId="3B883B2A" w14:textId="77777777" w:rsidTr="008B19CF">
        <w:trPr>
          <w:trHeight w:val="300"/>
        </w:trPr>
        <w:tc>
          <w:tcPr>
            <w:tcW w:w="1733" w:type="dxa"/>
            <w:noWrap/>
          </w:tcPr>
          <w:p w14:paraId="330F69F9" w14:textId="77777777" w:rsidR="00C548F6" w:rsidRPr="00631BF8" w:rsidRDefault="00C548F6" w:rsidP="00C548F6">
            <w:pPr>
              <w:spacing w:after="0"/>
              <w:rPr>
                <w:rFonts w:cs="Times New Roman"/>
                <w:color w:val="000000"/>
                <w:szCs w:val="22"/>
              </w:rPr>
            </w:pPr>
            <w:r w:rsidRPr="00631BF8">
              <w:rPr>
                <w:rFonts w:cs="Times New Roman"/>
                <w:color w:val="000000"/>
                <w:szCs w:val="22"/>
              </w:rPr>
              <w:t>L2</w:t>
            </w:r>
          </w:p>
        </w:tc>
        <w:tc>
          <w:tcPr>
            <w:tcW w:w="7290" w:type="dxa"/>
            <w:noWrap/>
          </w:tcPr>
          <w:p w14:paraId="7161445B" w14:textId="77777777" w:rsidR="00C548F6" w:rsidRPr="00631BF8" w:rsidRDefault="00C548F6" w:rsidP="00C548F6">
            <w:pPr>
              <w:spacing w:after="0"/>
              <w:rPr>
                <w:rFonts w:cs="Times New Roman"/>
                <w:color w:val="000000"/>
                <w:szCs w:val="22"/>
              </w:rPr>
            </w:pPr>
            <w:r w:rsidRPr="00631BF8">
              <w:rPr>
                <w:rFonts w:cs="Times New Roman"/>
                <w:color w:val="000000"/>
                <w:szCs w:val="22"/>
              </w:rPr>
              <w:t xml:space="preserve">Dep Intra Comp </w:t>
            </w:r>
            <w:proofErr w:type="spellStart"/>
            <w:r w:rsidRPr="00631BF8">
              <w:rPr>
                <w:rFonts w:cs="Times New Roman"/>
                <w:color w:val="000000"/>
                <w:szCs w:val="22"/>
              </w:rPr>
              <w:t>Trnsf</w:t>
            </w:r>
            <w:proofErr w:type="spellEnd"/>
          </w:p>
        </w:tc>
      </w:tr>
      <w:tr w:rsidR="00C548F6" w:rsidRPr="00631BF8" w14:paraId="3F72CC06" w14:textId="77777777" w:rsidTr="008B19CF">
        <w:trPr>
          <w:trHeight w:val="300"/>
        </w:trPr>
        <w:tc>
          <w:tcPr>
            <w:tcW w:w="1733" w:type="dxa"/>
            <w:noWrap/>
          </w:tcPr>
          <w:p w14:paraId="74528782" w14:textId="77777777" w:rsidR="00C548F6" w:rsidRPr="00631BF8" w:rsidRDefault="00C548F6" w:rsidP="00C548F6">
            <w:pPr>
              <w:spacing w:after="0"/>
              <w:rPr>
                <w:rFonts w:cs="Times New Roman"/>
                <w:color w:val="000000"/>
                <w:szCs w:val="22"/>
              </w:rPr>
            </w:pPr>
            <w:r w:rsidRPr="00631BF8">
              <w:rPr>
                <w:rFonts w:cs="Times New Roman"/>
                <w:color w:val="000000"/>
                <w:szCs w:val="22"/>
              </w:rPr>
              <w:t>M1</w:t>
            </w:r>
          </w:p>
        </w:tc>
        <w:tc>
          <w:tcPr>
            <w:tcW w:w="7290" w:type="dxa"/>
            <w:noWrap/>
          </w:tcPr>
          <w:p w14:paraId="1D256A7C" w14:textId="77777777" w:rsidR="00C548F6" w:rsidRPr="00631BF8" w:rsidRDefault="00C548F6" w:rsidP="00C548F6">
            <w:pPr>
              <w:spacing w:after="0"/>
              <w:rPr>
                <w:rFonts w:cs="Times New Roman"/>
                <w:color w:val="000000"/>
                <w:szCs w:val="22"/>
              </w:rPr>
            </w:pPr>
            <w:r w:rsidRPr="00631BF8">
              <w:rPr>
                <w:rFonts w:cs="Times New Roman"/>
                <w:color w:val="000000"/>
                <w:szCs w:val="22"/>
              </w:rPr>
              <w:t>Vocational</w:t>
            </w:r>
          </w:p>
        </w:tc>
      </w:tr>
      <w:tr w:rsidR="00C548F6" w:rsidRPr="00631BF8" w14:paraId="380C2446" w14:textId="77777777" w:rsidTr="008B19CF">
        <w:trPr>
          <w:trHeight w:val="300"/>
        </w:trPr>
        <w:tc>
          <w:tcPr>
            <w:tcW w:w="1733" w:type="dxa"/>
            <w:noWrap/>
          </w:tcPr>
          <w:p w14:paraId="3209C5C4" w14:textId="77777777" w:rsidR="00C548F6" w:rsidRPr="00631BF8" w:rsidRDefault="00C548F6" w:rsidP="00C548F6">
            <w:pPr>
              <w:spacing w:after="0"/>
              <w:rPr>
                <w:rFonts w:cs="Times New Roman"/>
                <w:color w:val="000000"/>
                <w:szCs w:val="22"/>
              </w:rPr>
            </w:pPr>
            <w:r w:rsidRPr="00631BF8">
              <w:rPr>
                <w:rFonts w:cs="Times New Roman"/>
                <w:color w:val="000000"/>
                <w:szCs w:val="22"/>
              </w:rPr>
              <w:t>M2</w:t>
            </w:r>
          </w:p>
        </w:tc>
        <w:tc>
          <w:tcPr>
            <w:tcW w:w="7290" w:type="dxa"/>
            <w:noWrap/>
          </w:tcPr>
          <w:p w14:paraId="3BF4C3E6" w14:textId="77777777" w:rsidR="00C548F6" w:rsidRPr="00631BF8" w:rsidRDefault="00C548F6" w:rsidP="00C548F6">
            <w:pPr>
              <w:spacing w:after="0"/>
              <w:rPr>
                <w:rFonts w:cs="Times New Roman"/>
                <w:color w:val="000000"/>
                <w:szCs w:val="22"/>
              </w:rPr>
            </w:pPr>
            <w:r w:rsidRPr="00631BF8">
              <w:rPr>
                <w:rFonts w:cs="Times New Roman"/>
                <w:color w:val="000000"/>
                <w:szCs w:val="22"/>
              </w:rPr>
              <w:t xml:space="preserve">Vocational </w:t>
            </w:r>
            <w:proofErr w:type="spellStart"/>
            <w:r w:rsidRPr="00631BF8">
              <w:rPr>
                <w:rFonts w:cs="Times New Roman"/>
                <w:color w:val="000000"/>
                <w:szCs w:val="22"/>
              </w:rPr>
              <w:t>Dependant</w:t>
            </w:r>
            <w:proofErr w:type="spellEnd"/>
          </w:p>
        </w:tc>
      </w:tr>
      <w:tr w:rsidR="00C548F6" w:rsidRPr="00631BF8" w14:paraId="3FD2B26C" w14:textId="77777777" w:rsidTr="008B19CF">
        <w:trPr>
          <w:trHeight w:val="300"/>
        </w:trPr>
        <w:tc>
          <w:tcPr>
            <w:tcW w:w="1733" w:type="dxa"/>
            <w:noWrap/>
          </w:tcPr>
          <w:p w14:paraId="44D8637A" w14:textId="77777777" w:rsidR="00C548F6" w:rsidRPr="00631BF8" w:rsidRDefault="00C548F6" w:rsidP="00C548F6">
            <w:pPr>
              <w:spacing w:after="0"/>
              <w:rPr>
                <w:rFonts w:cs="Times New Roman"/>
                <w:color w:val="000000"/>
                <w:szCs w:val="22"/>
              </w:rPr>
            </w:pPr>
            <w:r w:rsidRPr="00631BF8">
              <w:rPr>
                <w:rFonts w:cs="Times New Roman"/>
                <w:color w:val="000000"/>
                <w:szCs w:val="22"/>
              </w:rPr>
              <w:t>O1</w:t>
            </w:r>
          </w:p>
        </w:tc>
        <w:tc>
          <w:tcPr>
            <w:tcW w:w="7290" w:type="dxa"/>
            <w:noWrap/>
          </w:tcPr>
          <w:p w14:paraId="3C6D1530" w14:textId="77777777" w:rsidR="00C548F6" w:rsidRPr="00631BF8" w:rsidRDefault="00C548F6" w:rsidP="00C548F6">
            <w:pPr>
              <w:spacing w:after="0"/>
              <w:rPr>
                <w:rFonts w:cs="Times New Roman"/>
                <w:color w:val="000000"/>
                <w:szCs w:val="22"/>
              </w:rPr>
            </w:pPr>
            <w:r w:rsidRPr="00631BF8">
              <w:rPr>
                <w:rFonts w:cs="Times New Roman"/>
                <w:color w:val="000000"/>
                <w:szCs w:val="22"/>
              </w:rPr>
              <w:t>Unique Talent</w:t>
            </w:r>
          </w:p>
        </w:tc>
      </w:tr>
      <w:tr w:rsidR="00C548F6" w:rsidRPr="00631BF8" w14:paraId="0CD8C19E" w14:textId="77777777" w:rsidTr="008B19CF">
        <w:trPr>
          <w:trHeight w:val="300"/>
        </w:trPr>
        <w:tc>
          <w:tcPr>
            <w:tcW w:w="1733" w:type="dxa"/>
            <w:noWrap/>
          </w:tcPr>
          <w:p w14:paraId="1113A6DD" w14:textId="77777777" w:rsidR="00C548F6" w:rsidRPr="00631BF8" w:rsidRDefault="00C548F6" w:rsidP="00C548F6">
            <w:pPr>
              <w:spacing w:after="0"/>
              <w:rPr>
                <w:rFonts w:cs="Times New Roman"/>
                <w:color w:val="000000"/>
                <w:szCs w:val="22"/>
              </w:rPr>
            </w:pPr>
            <w:r w:rsidRPr="00631BF8">
              <w:rPr>
                <w:rFonts w:cs="Times New Roman"/>
                <w:color w:val="000000"/>
                <w:szCs w:val="22"/>
              </w:rPr>
              <w:t>O2</w:t>
            </w:r>
          </w:p>
        </w:tc>
        <w:tc>
          <w:tcPr>
            <w:tcW w:w="7290" w:type="dxa"/>
            <w:noWrap/>
          </w:tcPr>
          <w:p w14:paraId="39F526A8" w14:textId="77777777" w:rsidR="00C548F6" w:rsidRPr="00631BF8" w:rsidRDefault="00C548F6" w:rsidP="00C548F6">
            <w:pPr>
              <w:spacing w:after="0"/>
              <w:rPr>
                <w:rFonts w:cs="Times New Roman"/>
                <w:color w:val="000000"/>
                <w:szCs w:val="22"/>
              </w:rPr>
            </w:pPr>
            <w:r w:rsidRPr="00631BF8">
              <w:rPr>
                <w:rFonts w:cs="Times New Roman"/>
                <w:color w:val="000000"/>
                <w:szCs w:val="22"/>
              </w:rPr>
              <w:t>Unique Talent Assist</w:t>
            </w:r>
          </w:p>
        </w:tc>
      </w:tr>
      <w:tr w:rsidR="00C548F6" w:rsidRPr="00631BF8" w14:paraId="14E817D9" w14:textId="77777777" w:rsidTr="008B19CF">
        <w:trPr>
          <w:trHeight w:val="300"/>
        </w:trPr>
        <w:tc>
          <w:tcPr>
            <w:tcW w:w="1733" w:type="dxa"/>
            <w:noWrap/>
          </w:tcPr>
          <w:p w14:paraId="728881EB" w14:textId="77777777" w:rsidR="00C548F6" w:rsidRPr="00631BF8" w:rsidRDefault="00C548F6" w:rsidP="00C548F6">
            <w:pPr>
              <w:spacing w:after="0"/>
              <w:rPr>
                <w:rFonts w:cs="Times New Roman"/>
                <w:color w:val="000000"/>
                <w:szCs w:val="22"/>
              </w:rPr>
            </w:pPr>
            <w:r w:rsidRPr="00631BF8">
              <w:rPr>
                <w:rFonts w:cs="Times New Roman"/>
                <w:color w:val="000000"/>
                <w:szCs w:val="22"/>
              </w:rPr>
              <w:t>O3</w:t>
            </w:r>
          </w:p>
        </w:tc>
        <w:tc>
          <w:tcPr>
            <w:tcW w:w="7290" w:type="dxa"/>
            <w:noWrap/>
          </w:tcPr>
          <w:p w14:paraId="79ED050F" w14:textId="77777777" w:rsidR="00C548F6" w:rsidRPr="00631BF8" w:rsidRDefault="00C548F6" w:rsidP="00C548F6">
            <w:pPr>
              <w:spacing w:after="0"/>
              <w:rPr>
                <w:rFonts w:cs="Times New Roman"/>
                <w:color w:val="000000"/>
                <w:szCs w:val="22"/>
              </w:rPr>
            </w:pPr>
            <w:r w:rsidRPr="00631BF8">
              <w:rPr>
                <w:rFonts w:cs="Times New Roman"/>
                <w:color w:val="000000"/>
                <w:szCs w:val="22"/>
              </w:rPr>
              <w:t>Unique Talent Family</w:t>
            </w:r>
          </w:p>
        </w:tc>
      </w:tr>
      <w:tr w:rsidR="00C548F6" w:rsidRPr="00631BF8" w14:paraId="44418438" w14:textId="77777777" w:rsidTr="008B19CF">
        <w:trPr>
          <w:trHeight w:val="300"/>
        </w:trPr>
        <w:tc>
          <w:tcPr>
            <w:tcW w:w="1733" w:type="dxa"/>
            <w:noWrap/>
          </w:tcPr>
          <w:p w14:paraId="26E79C00" w14:textId="77777777" w:rsidR="00C548F6" w:rsidRPr="00631BF8" w:rsidRDefault="00C548F6" w:rsidP="00C548F6">
            <w:pPr>
              <w:spacing w:after="0"/>
              <w:rPr>
                <w:rFonts w:cs="Times New Roman"/>
                <w:color w:val="000000"/>
                <w:szCs w:val="22"/>
              </w:rPr>
            </w:pPr>
            <w:r w:rsidRPr="00631BF8">
              <w:rPr>
                <w:rFonts w:cs="Times New Roman"/>
                <w:color w:val="000000"/>
                <w:szCs w:val="22"/>
              </w:rPr>
              <w:t>PP</w:t>
            </w:r>
          </w:p>
        </w:tc>
        <w:tc>
          <w:tcPr>
            <w:tcW w:w="7290" w:type="dxa"/>
            <w:noWrap/>
          </w:tcPr>
          <w:p w14:paraId="1E58805F" w14:textId="77777777" w:rsidR="00C548F6" w:rsidRPr="00631BF8" w:rsidRDefault="00C548F6" w:rsidP="00C548F6">
            <w:pPr>
              <w:spacing w:after="0"/>
              <w:rPr>
                <w:rFonts w:cs="Times New Roman"/>
                <w:color w:val="000000"/>
                <w:szCs w:val="22"/>
              </w:rPr>
            </w:pPr>
            <w:r w:rsidRPr="00631BF8">
              <w:rPr>
                <w:rFonts w:cs="Times New Roman"/>
                <w:color w:val="000000"/>
                <w:szCs w:val="22"/>
              </w:rPr>
              <w:t>Public Int Parole</w:t>
            </w:r>
          </w:p>
        </w:tc>
      </w:tr>
      <w:tr w:rsidR="00C548F6" w:rsidRPr="00631BF8" w14:paraId="6EF5AA49" w14:textId="77777777" w:rsidTr="008B19CF">
        <w:trPr>
          <w:trHeight w:val="300"/>
        </w:trPr>
        <w:tc>
          <w:tcPr>
            <w:tcW w:w="1733" w:type="dxa"/>
            <w:noWrap/>
          </w:tcPr>
          <w:p w14:paraId="207A2BAB" w14:textId="77777777" w:rsidR="00C548F6" w:rsidRPr="00631BF8" w:rsidRDefault="00C548F6" w:rsidP="00C548F6">
            <w:pPr>
              <w:spacing w:after="0"/>
              <w:rPr>
                <w:rFonts w:cs="Times New Roman"/>
                <w:color w:val="000000"/>
                <w:szCs w:val="22"/>
              </w:rPr>
            </w:pPr>
            <w:r w:rsidRPr="00631BF8">
              <w:rPr>
                <w:rFonts w:cs="Times New Roman"/>
                <w:color w:val="000000"/>
                <w:szCs w:val="22"/>
              </w:rPr>
              <w:t>Q1</w:t>
            </w:r>
          </w:p>
        </w:tc>
        <w:tc>
          <w:tcPr>
            <w:tcW w:w="7290" w:type="dxa"/>
            <w:noWrap/>
          </w:tcPr>
          <w:p w14:paraId="09E9F200" w14:textId="77777777" w:rsidR="00C548F6" w:rsidRPr="00631BF8" w:rsidRDefault="00C548F6" w:rsidP="00C548F6">
            <w:pPr>
              <w:spacing w:after="0"/>
              <w:rPr>
                <w:rFonts w:cs="Times New Roman"/>
                <w:color w:val="000000"/>
                <w:szCs w:val="22"/>
              </w:rPr>
            </w:pPr>
            <w:r w:rsidRPr="00631BF8">
              <w:rPr>
                <w:rFonts w:cs="Times New Roman"/>
                <w:color w:val="000000"/>
                <w:szCs w:val="22"/>
              </w:rPr>
              <w:t xml:space="preserve">Intl Cultural </w:t>
            </w:r>
            <w:proofErr w:type="spellStart"/>
            <w:r w:rsidRPr="00631BF8">
              <w:rPr>
                <w:rFonts w:cs="Times New Roman"/>
                <w:color w:val="000000"/>
                <w:szCs w:val="22"/>
              </w:rPr>
              <w:t>Exchng</w:t>
            </w:r>
            <w:proofErr w:type="spellEnd"/>
          </w:p>
        </w:tc>
      </w:tr>
      <w:tr w:rsidR="00C548F6" w:rsidRPr="00631BF8" w14:paraId="1B8B1187" w14:textId="77777777" w:rsidTr="008B19CF">
        <w:trPr>
          <w:trHeight w:val="300"/>
        </w:trPr>
        <w:tc>
          <w:tcPr>
            <w:tcW w:w="1733" w:type="dxa"/>
            <w:noWrap/>
          </w:tcPr>
          <w:p w14:paraId="6192ACE0" w14:textId="77777777" w:rsidR="00C548F6" w:rsidRPr="00631BF8" w:rsidRDefault="00C548F6" w:rsidP="00C548F6">
            <w:pPr>
              <w:spacing w:after="0"/>
              <w:rPr>
                <w:rFonts w:cs="Times New Roman"/>
                <w:color w:val="000000"/>
                <w:szCs w:val="22"/>
              </w:rPr>
            </w:pPr>
            <w:r w:rsidRPr="00631BF8">
              <w:rPr>
                <w:rFonts w:cs="Times New Roman"/>
                <w:color w:val="000000"/>
                <w:szCs w:val="22"/>
              </w:rPr>
              <w:t>R</w:t>
            </w:r>
          </w:p>
        </w:tc>
        <w:tc>
          <w:tcPr>
            <w:tcW w:w="7290" w:type="dxa"/>
            <w:noWrap/>
          </w:tcPr>
          <w:p w14:paraId="52FEFF0A" w14:textId="77777777" w:rsidR="00C548F6" w:rsidRPr="00631BF8" w:rsidRDefault="00C548F6" w:rsidP="00C548F6">
            <w:pPr>
              <w:spacing w:after="0"/>
              <w:rPr>
                <w:rFonts w:cs="Times New Roman"/>
                <w:color w:val="000000"/>
                <w:szCs w:val="22"/>
              </w:rPr>
            </w:pPr>
            <w:r w:rsidRPr="00631BF8">
              <w:rPr>
                <w:rFonts w:cs="Times New Roman"/>
                <w:color w:val="000000"/>
                <w:szCs w:val="22"/>
              </w:rPr>
              <w:t>Religious Worker</w:t>
            </w:r>
          </w:p>
        </w:tc>
      </w:tr>
      <w:tr w:rsidR="00C548F6" w:rsidRPr="00631BF8" w14:paraId="57A1BAF1" w14:textId="77777777" w:rsidTr="008B19CF">
        <w:trPr>
          <w:trHeight w:val="300"/>
        </w:trPr>
        <w:tc>
          <w:tcPr>
            <w:tcW w:w="1733" w:type="dxa"/>
            <w:noWrap/>
          </w:tcPr>
          <w:p w14:paraId="412C3B4A" w14:textId="77777777" w:rsidR="00C548F6" w:rsidRPr="00631BF8" w:rsidRDefault="00C548F6" w:rsidP="00C548F6">
            <w:pPr>
              <w:spacing w:after="0"/>
              <w:rPr>
                <w:rFonts w:cs="Times New Roman"/>
                <w:color w:val="000000"/>
                <w:szCs w:val="22"/>
              </w:rPr>
            </w:pPr>
            <w:r w:rsidRPr="00631BF8">
              <w:rPr>
                <w:rFonts w:cs="Times New Roman"/>
                <w:color w:val="000000"/>
                <w:szCs w:val="22"/>
              </w:rPr>
              <w:t>R2</w:t>
            </w:r>
          </w:p>
        </w:tc>
        <w:tc>
          <w:tcPr>
            <w:tcW w:w="7290" w:type="dxa"/>
            <w:noWrap/>
          </w:tcPr>
          <w:p w14:paraId="58EB5827" w14:textId="77777777" w:rsidR="00C548F6" w:rsidRPr="00631BF8" w:rsidRDefault="00C548F6" w:rsidP="00C548F6">
            <w:pPr>
              <w:spacing w:after="0"/>
              <w:rPr>
                <w:rFonts w:cs="Times New Roman"/>
                <w:color w:val="000000"/>
                <w:szCs w:val="22"/>
              </w:rPr>
            </w:pPr>
            <w:r w:rsidRPr="00631BF8">
              <w:rPr>
                <w:rFonts w:cs="Times New Roman"/>
                <w:color w:val="000000"/>
                <w:szCs w:val="22"/>
              </w:rPr>
              <w:t>R-1 Child/Spouse</w:t>
            </w:r>
          </w:p>
        </w:tc>
      </w:tr>
      <w:tr w:rsidR="00C548F6" w:rsidRPr="00631BF8" w14:paraId="7A2BEB89" w14:textId="77777777" w:rsidTr="008B19CF">
        <w:trPr>
          <w:trHeight w:val="300"/>
        </w:trPr>
        <w:tc>
          <w:tcPr>
            <w:tcW w:w="1733" w:type="dxa"/>
            <w:noWrap/>
          </w:tcPr>
          <w:p w14:paraId="728D832B" w14:textId="77777777" w:rsidR="00C548F6" w:rsidRPr="00631BF8" w:rsidRDefault="00C548F6" w:rsidP="00C548F6">
            <w:pPr>
              <w:spacing w:after="0"/>
              <w:rPr>
                <w:rFonts w:cs="Times New Roman"/>
                <w:color w:val="000000"/>
                <w:szCs w:val="22"/>
              </w:rPr>
            </w:pPr>
            <w:r w:rsidRPr="00631BF8">
              <w:rPr>
                <w:rFonts w:cs="Times New Roman"/>
                <w:color w:val="000000"/>
                <w:szCs w:val="22"/>
              </w:rPr>
              <w:t>RF</w:t>
            </w:r>
          </w:p>
        </w:tc>
        <w:tc>
          <w:tcPr>
            <w:tcW w:w="7290" w:type="dxa"/>
            <w:noWrap/>
          </w:tcPr>
          <w:p w14:paraId="39EDFDBC" w14:textId="77777777" w:rsidR="00C548F6" w:rsidRPr="00631BF8" w:rsidRDefault="00C548F6" w:rsidP="00C548F6">
            <w:pPr>
              <w:spacing w:after="0"/>
              <w:rPr>
                <w:rFonts w:cs="Times New Roman"/>
                <w:color w:val="000000"/>
                <w:szCs w:val="22"/>
              </w:rPr>
            </w:pPr>
            <w:r w:rsidRPr="00631BF8">
              <w:rPr>
                <w:rFonts w:cs="Times New Roman"/>
                <w:color w:val="000000"/>
                <w:szCs w:val="22"/>
              </w:rPr>
              <w:t>Refugee</w:t>
            </w:r>
          </w:p>
        </w:tc>
      </w:tr>
      <w:tr w:rsidR="00C548F6" w:rsidRPr="00631BF8" w14:paraId="2B6BF54C" w14:textId="77777777" w:rsidTr="008B19CF">
        <w:trPr>
          <w:trHeight w:val="300"/>
        </w:trPr>
        <w:tc>
          <w:tcPr>
            <w:tcW w:w="1733" w:type="dxa"/>
            <w:noWrap/>
          </w:tcPr>
          <w:p w14:paraId="01F7E999" w14:textId="77777777" w:rsidR="00C548F6" w:rsidRPr="00631BF8" w:rsidRDefault="00C548F6" w:rsidP="00C548F6">
            <w:pPr>
              <w:spacing w:after="0"/>
              <w:rPr>
                <w:rFonts w:cs="Times New Roman"/>
                <w:color w:val="000000"/>
                <w:szCs w:val="22"/>
              </w:rPr>
            </w:pPr>
            <w:r w:rsidRPr="00631BF8">
              <w:rPr>
                <w:rFonts w:cs="Times New Roman"/>
                <w:color w:val="000000"/>
                <w:szCs w:val="22"/>
              </w:rPr>
              <w:t>T</w:t>
            </w:r>
          </w:p>
        </w:tc>
        <w:tc>
          <w:tcPr>
            <w:tcW w:w="7290" w:type="dxa"/>
            <w:noWrap/>
          </w:tcPr>
          <w:p w14:paraId="1EC94BC1" w14:textId="77777777" w:rsidR="00C548F6" w:rsidRPr="00631BF8" w:rsidRDefault="00C548F6" w:rsidP="00C548F6">
            <w:pPr>
              <w:spacing w:after="0"/>
              <w:rPr>
                <w:rFonts w:cs="Times New Roman"/>
                <w:color w:val="000000"/>
                <w:szCs w:val="22"/>
              </w:rPr>
            </w:pPr>
            <w:proofErr w:type="spellStart"/>
            <w:r w:rsidRPr="00631BF8">
              <w:rPr>
                <w:rFonts w:cs="Times New Roman"/>
                <w:color w:val="000000"/>
                <w:szCs w:val="22"/>
              </w:rPr>
              <w:t>Tempory</w:t>
            </w:r>
            <w:proofErr w:type="spellEnd"/>
            <w:r w:rsidRPr="00631BF8">
              <w:rPr>
                <w:rFonts w:cs="Times New Roman"/>
                <w:color w:val="000000"/>
                <w:szCs w:val="22"/>
              </w:rPr>
              <w:t xml:space="preserve"> Residents</w:t>
            </w:r>
          </w:p>
        </w:tc>
      </w:tr>
      <w:tr w:rsidR="00C548F6" w:rsidRPr="00631BF8" w14:paraId="2567766C" w14:textId="77777777" w:rsidTr="008B19CF">
        <w:trPr>
          <w:trHeight w:val="300"/>
        </w:trPr>
        <w:tc>
          <w:tcPr>
            <w:tcW w:w="1733" w:type="dxa"/>
            <w:noWrap/>
          </w:tcPr>
          <w:p w14:paraId="67AE2858" w14:textId="77777777" w:rsidR="00C548F6" w:rsidRPr="00631BF8" w:rsidRDefault="00C548F6" w:rsidP="00C548F6">
            <w:pPr>
              <w:spacing w:after="0"/>
              <w:rPr>
                <w:rFonts w:cs="Times New Roman"/>
                <w:color w:val="000000"/>
                <w:szCs w:val="22"/>
              </w:rPr>
            </w:pPr>
            <w:r w:rsidRPr="00631BF8">
              <w:rPr>
                <w:rFonts w:cs="Times New Roman"/>
                <w:color w:val="000000"/>
                <w:szCs w:val="22"/>
              </w:rPr>
              <w:t>TD</w:t>
            </w:r>
          </w:p>
        </w:tc>
        <w:tc>
          <w:tcPr>
            <w:tcW w:w="7290" w:type="dxa"/>
            <w:noWrap/>
          </w:tcPr>
          <w:p w14:paraId="1F4E999A" w14:textId="77777777" w:rsidR="00C548F6" w:rsidRPr="00631BF8" w:rsidRDefault="00C548F6" w:rsidP="00C548F6">
            <w:pPr>
              <w:spacing w:after="0"/>
              <w:rPr>
                <w:rFonts w:cs="Times New Roman"/>
                <w:color w:val="000000"/>
                <w:szCs w:val="22"/>
              </w:rPr>
            </w:pPr>
            <w:r w:rsidRPr="00631BF8">
              <w:rPr>
                <w:rFonts w:cs="Times New Roman"/>
                <w:color w:val="000000"/>
                <w:szCs w:val="22"/>
              </w:rPr>
              <w:t xml:space="preserve">Dep </w:t>
            </w:r>
            <w:proofErr w:type="gramStart"/>
            <w:r w:rsidRPr="00631BF8">
              <w:rPr>
                <w:rFonts w:cs="Times New Roman"/>
                <w:color w:val="000000"/>
                <w:szCs w:val="22"/>
              </w:rPr>
              <w:t>Of</w:t>
            </w:r>
            <w:proofErr w:type="gramEnd"/>
            <w:r w:rsidRPr="00631BF8">
              <w:rPr>
                <w:rFonts w:cs="Times New Roman"/>
                <w:color w:val="000000"/>
                <w:szCs w:val="22"/>
              </w:rPr>
              <w:t xml:space="preserve"> Can/Mex </w:t>
            </w:r>
            <w:proofErr w:type="spellStart"/>
            <w:r w:rsidRPr="00631BF8">
              <w:rPr>
                <w:rFonts w:cs="Times New Roman"/>
                <w:color w:val="000000"/>
                <w:szCs w:val="22"/>
              </w:rPr>
              <w:t>Nafta</w:t>
            </w:r>
            <w:proofErr w:type="spellEnd"/>
          </w:p>
        </w:tc>
      </w:tr>
      <w:tr w:rsidR="00C548F6" w:rsidRPr="00631BF8" w14:paraId="06DB2013" w14:textId="77777777" w:rsidTr="008B19CF">
        <w:trPr>
          <w:trHeight w:val="300"/>
        </w:trPr>
        <w:tc>
          <w:tcPr>
            <w:tcW w:w="1733" w:type="dxa"/>
            <w:noWrap/>
          </w:tcPr>
          <w:p w14:paraId="0D36E009" w14:textId="77777777" w:rsidR="00C548F6" w:rsidRPr="00631BF8" w:rsidRDefault="00C548F6" w:rsidP="00C548F6">
            <w:pPr>
              <w:spacing w:after="0"/>
              <w:rPr>
                <w:rFonts w:cs="Times New Roman"/>
                <w:color w:val="000000"/>
                <w:szCs w:val="22"/>
              </w:rPr>
            </w:pPr>
            <w:r w:rsidRPr="00631BF8">
              <w:rPr>
                <w:rFonts w:cs="Times New Roman"/>
                <w:color w:val="000000"/>
                <w:szCs w:val="22"/>
              </w:rPr>
              <w:t>TN</w:t>
            </w:r>
          </w:p>
        </w:tc>
        <w:tc>
          <w:tcPr>
            <w:tcW w:w="7290" w:type="dxa"/>
            <w:noWrap/>
          </w:tcPr>
          <w:p w14:paraId="0D3D61BC" w14:textId="77777777" w:rsidR="00C548F6" w:rsidRPr="00631BF8" w:rsidRDefault="00C548F6" w:rsidP="00C548F6">
            <w:pPr>
              <w:spacing w:after="0"/>
              <w:rPr>
                <w:rFonts w:cs="Times New Roman"/>
                <w:color w:val="000000"/>
                <w:szCs w:val="22"/>
              </w:rPr>
            </w:pPr>
            <w:r w:rsidRPr="00631BF8">
              <w:rPr>
                <w:rFonts w:cs="Times New Roman"/>
                <w:color w:val="000000"/>
                <w:szCs w:val="22"/>
              </w:rPr>
              <w:t>Canada/Mex Bus-</w:t>
            </w:r>
            <w:proofErr w:type="spellStart"/>
            <w:r w:rsidRPr="00631BF8">
              <w:rPr>
                <w:rFonts w:cs="Times New Roman"/>
                <w:color w:val="000000"/>
                <w:szCs w:val="22"/>
              </w:rPr>
              <w:t>Nafta</w:t>
            </w:r>
            <w:proofErr w:type="spellEnd"/>
          </w:p>
        </w:tc>
      </w:tr>
      <w:tr w:rsidR="00C548F6" w:rsidRPr="00631BF8" w14:paraId="373F4464" w14:textId="77777777" w:rsidTr="008B19CF">
        <w:trPr>
          <w:trHeight w:val="300"/>
        </w:trPr>
        <w:tc>
          <w:tcPr>
            <w:tcW w:w="1733" w:type="dxa"/>
            <w:noWrap/>
          </w:tcPr>
          <w:p w14:paraId="1F6A23EA" w14:textId="77777777" w:rsidR="00C548F6" w:rsidRPr="00631BF8" w:rsidRDefault="00C548F6" w:rsidP="00C548F6">
            <w:pPr>
              <w:spacing w:after="0"/>
              <w:rPr>
                <w:rFonts w:cs="Times New Roman"/>
                <w:color w:val="000000"/>
                <w:szCs w:val="22"/>
              </w:rPr>
            </w:pPr>
            <w:r w:rsidRPr="00631BF8">
              <w:rPr>
                <w:rFonts w:cs="Times New Roman"/>
                <w:color w:val="000000"/>
                <w:szCs w:val="22"/>
              </w:rPr>
              <w:t>Y</w:t>
            </w:r>
          </w:p>
        </w:tc>
        <w:tc>
          <w:tcPr>
            <w:tcW w:w="7290" w:type="dxa"/>
            <w:noWrap/>
          </w:tcPr>
          <w:p w14:paraId="45F08586" w14:textId="77777777" w:rsidR="00C548F6" w:rsidRPr="00631BF8" w:rsidRDefault="00C548F6" w:rsidP="00C548F6">
            <w:pPr>
              <w:spacing w:after="0"/>
              <w:rPr>
                <w:rFonts w:cs="Times New Roman"/>
                <w:color w:val="000000"/>
                <w:szCs w:val="22"/>
              </w:rPr>
            </w:pPr>
            <w:r w:rsidRPr="00631BF8">
              <w:rPr>
                <w:rFonts w:cs="Times New Roman"/>
                <w:color w:val="000000"/>
                <w:szCs w:val="22"/>
              </w:rPr>
              <w:t>Us Citizen</w:t>
            </w:r>
          </w:p>
        </w:tc>
      </w:tr>
      <w:tr w:rsidR="00C548F6" w:rsidRPr="00631BF8" w14:paraId="4108BE61" w14:textId="77777777" w:rsidTr="008B19CF">
        <w:trPr>
          <w:trHeight w:val="300"/>
        </w:trPr>
        <w:tc>
          <w:tcPr>
            <w:tcW w:w="1733" w:type="dxa"/>
            <w:noWrap/>
          </w:tcPr>
          <w:p w14:paraId="112F7A96" w14:textId="77777777" w:rsidR="00C548F6" w:rsidRPr="00631BF8" w:rsidRDefault="00C548F6" w:rsidP="00C548F6">
            <w:pPr>
              <w:spacing w:after="0"/>
              <w:rPr>
                <w:rFonts w:cs="Times New Roman"/>
                <w:color w:val="000000"/>
                <w:szCs w:val="22"/>
              </w:rPr>
            </w:pPr>
            <w:r w:rsidRPr="00631BF8">
              <w:rPr>
                <w:rFonts w:cs="Times New Roman"/>
                <w:color w:val="000000"/>
                <w:szCs w:val="22"/>
              </w:rPr>
              <w:t>ZZ</w:t>
            </w:r>
          </w:p>
        </w:tc>
        <w:tc>
          <w:tcPr>
            <w:tcW w:w="7290" w:type="dxa"/>
            <w:noWrap/>
          </w:tcPr>
          <w:p w14:paraId="657E8031" w14:textId="77777777" w:rsidR="00C548F6" w:rsidRPr="00631BF8" w:rsidRDefault="00C548F6" w:rsidP="00C548F6">
            <w:pPr>
              <w:spacing w:after="0"/>
              <w:rPr>
                <w:rFonts w:cs="Times New Roman"/>
                <w:color w:val="000000"/>
                <w:szCs w:val="22"/>
              </w:rPr>
            </w:pPr>
            <w:r w:rsidRPr="00631BF8">
              <w:rPr>
                <w:rFonts w:cs="Times New Roman"/>
                <w:color w:val="000000"/>
                <w:szCs w:val="22"/>
              </w:rPr>
              <w:t>Other</w:t>
            </w:r>
          </w:p>
        </w:tc>
      </w:tr>
      <w:tr w:rsidR="00C548F6" w:rsidRPr="00631BF8" w14:paraId="30FA1646" w14:textId="77777777" w:rsidTr="008B19CF">
        <w:trPr>
          <w:trHeight w:val="300"/>
        </w:trPr>
        <w:tc>
          <w:tcPr>
            <w:tcW w:w="1733" w:type="dxa"/>
            <w:noWrap/>
          </w:tcPr>
          <w:p w14:paraId="077C5C45" w14:textId="0EBDCC4C" w:rsidR="00C548F6" w:rsidRPr="00631BF8" w:rsidRDefault="000157F9" w:rsidP="00A82105">
            <w:pPr>
              <w:spacing w:after="0"/>
              <w:rPr>
                <w:rFonts w:cs="Times New Roman"/>
                <w:color w:val="000000"/>
                <w:szCs w:val="22"/>
              </w:rPr>
            </w:pPr>
            <w:r>
              <w:rPr>
                <w:rFonts w:cs="Times New Roman"/>
                <w:color w:val="000000"/>
                <w:szCs w:val="22"/>
              </w:rPr>
              <w:t>Null</w:t>
            </w:r>
          </w:p>
        </w:tc>
        <w:tc>
          <w:tcPr>
            <w:tcW w:w="7290" w:type="dxa"/>
            <w:noWrap/>
          </w:tcPr>
          <w:p w14:paraId="48EC6C0D" w14:textId="77777777" w:rsidR="00C548F6" w:rsidRPr="00631BF8" w:rsidRDefault="00C548F6" w:rsidP="00C548F6">
            <w:pPr>
              <w:spacing w:after="0"/>
              <w:rPr>
                <w:rFonts w:cs="Times New Roman"/>
                <w:color w:val="000000"/>
                <w:szCs w:val="22"/>
              </w:rPr>
            </w:pPr>
            <w:r w:rsidRPr="00631BF8">
              <w:rPr>
                <w:rFonts w:cs="Times New Roman"/>
                <w:color w:val="000000"/>
                <w:szCs w:val="22"/>
              </w:rPr>
              <w:t>Not Reported</w:t>
            </w:r>
          </w:p>
        </w:tc>
      </w:tr>
    </w:tbl>
    <w:p w14:paraId="05355652" w14:textId="77777777" w:rsidR="002B1AA7" w:rsidRDefault="002B1AA7" w:rsidP="00C83F2D">
      <w:pPr>
        <w:pStyle w:val="Heading3"/>
        <w:spacing w:before="1080" w:after="0"/>
      </w:pPr>
      <w:bookmarkStart w:id="32" w:name="_Toc145061530"/>
      <w:r>
        <w:lastRenderedPageBreak/>
        <w:t>CREDIT_LEVEL</w:t>
      </w:r>
      <w:r w:rsidR="00853FC6">
        <w:t xml:space="preserve"> </w:t>
      </w:r>
      <w:r w:rsidR="00853FC6" w:rsidRPr="00853FC6">
        <w:rPr>
          <w:i/>
        </w:rPr>
        <w:t>(Use with Caution)</w:t>
      </w:r>
      <w:bookmarkEnd w:id="32"/>
    </w:p>
    <w:p w14:paraId="6A3D47ED" w14:textId="77777777" w:rsidR="00491F00" w:rsidRPr="00491F00" w:rsidRDefault="00491F00" w:rsidP="00BF6D42">
      <w:pPr>
        <w:spacing w:before="0"/>
        <w:rPr>
          <w:rFonts w:cs="Times New Roman"/>
          <w:bCs/>
          <w:szCs w:val="22"/>
        </w:rPr>
      </w:pPr>
      <w:r w:rsidRPr="00491F00">
        <w:rPr>
          <w:rFonts w:cs="Times New Roman"/>
          <w:b/>
          <w:bCs/>
          <w:szCs w:val="22"/>
        </w:rPr>
        <w:t xml:space="preserve">Data Type: </w:t>
      </w:r>
      <w:r w:rsidRPr="00491F00">
        <w:rPr>
          <w:rFonts w:cs="Times New Roman"/>
          <w:bCs/>
          <w:szCs w:val="22"/>
        </w:rPr>
        <w:t>Text</w:t>
      </w:r>
    </w:p>
    <w:p w14:paraId="4BFD3B85"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1</w:t>
      </w:r>
    </w:p>
    <w:p w14:paraId="4CE130C9"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A one-digit code indicating the level of cumulative college credits or hours earned prior to enrollment in the year and quarter being reported.</w:t>
      </w:r>
    </w:p>
    <w:p w14:paraId="76197631"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Prior to 1995-96, technical college clock hours were translated into credits using the formula of 20 clock hours per credit. From 1995 thru the late nineties, technical college clock hours were translated into credits using the formula of 16.5 clock hours per credit</w:t>
      </w:r>
    </w:p>
    <w:p w14:paraId="49D83A93" w14:textId="1119BF98" w:rsidR="00491F00" w:rsidRPr="00491F00" w:rsidRDefault="00491F00" w:rsidP="00491F00">
      <w:pPr>
        <w:spacing w:before="120"/>
        <w:rPr>
          <w:rFonts w:cs="Times New Roman"/>
          <w:b/>
          <w:bCs/>
          <w:szCs w:val="22"/>
        </w:rPr>
      </w:pPr>
      <w:r w:rsidRPr="00491F00">
        <w:rPr>
          <w:rFonts w:cs="Times New Roman"/>
          <w:b/>
          <w:bCs/>
          <w:szCs w:val="22"/>
        </w:rPr>
        <w:t xml:space="preserve">Data Classification: </w:t>
      </w:r>
      <w:hyperlink w:anchor="_Category_3" w:history="1">
        <w:r w:rsidRPr="00491F00">
          <w:rPr>
            <w:rStyle w:val="Hyperlink"/>
            <w:rFonts w:cs="Times New Roman"/>
            <w:bCs/>
            <w:szCs w:val="22"/>
          </w:rPr>
          <w:t>Category 3</w:t>
        </w:r>
      </w:hyperlink>
    </w:p>
    <w:p w14:paraId="074BEE26" w14:textId="110B768D" w:rsidR="00686523" w:rsidRPr="00686523" w:rsidRDefault="00491F00" w:rsidP="00491F00">
      <w:pPr>
        <w:rPr>
          <w:rFonts w:cs="Times New Roman"/>
          <w:bCs/>
          <w:szCs w:val="22"/>
        </w:rPr>
      </w:pPr>
      <w:r w:rsidRPr="00491F00">
        <w:rPr>
          <w:rFonts w:cs="Times New Roman"/>
          <w:b/>
          <w:bCs/>
          <w:szCs w:val="22"/>
        </w:rPr>
        <w:t xml:space="preserve">Legacy Source: </w:t>
      </w:r>
      <w:r w:rsidR="00686523">
        <w:rPr>
          <w:rFonts w:cs="Times New Roman"/>
          <w:bCs/>
          <w:szCs w:val="22"/>
        </w:rPr>
        <w:t>SMIS.</w:t>
      </w:r>
      <w:r w:rsidR="004F58D3">
        <w:rPr>
          <w:rFonts w:cs="Times New Roman"/>
          <w:bCs/>
          <w:szCs w:val="22"/>
        </w:rPr>
        <w:t>MIS-STU-D.</w:t>
      </w:r>
      <w:r w:rsidR="00167375">
        <w:rPr>
          <w:rFonts w:cs="Times New Roman"/>
          <w:bCs/>
          <w:szCs w:val="22"/>
        </w:rPr>
        <w:t>STU-CR-LVL</w:t>
      </w:r>
    </w:p>
    <w:p w14:paraId="22D66FEB" w14:textId="44BD5202" w:rsidR="0018609C" w:rsidRPr="00255501" w:rsidRDefault="00EF459D" w:rsidP="0018609C">
      <w:pPr>
        <w:spacing w:before="120"/>
        <w:rPr>
          <w:rFonts w:cs="Times New Roman"/>
          <w:bCs/>
          <w:szCs w:val="22"/>
        </w:rPr>
      </w:pPr>
      <w:r>
        <w:rPr>
          <w:rFonts w:cs="Times New Roman"/>
          <w:bCs/>
          <w:szCs w:val="22"/>
        </w:rPr>
        <w:t>Grades are often not entered when</w:t>
      </w:r>
      <w:r w:rsidRPr="00255501">
        <w:rPr>
          <w:rFonts w:cs="Times New Roman"/>
          <w:bCs/>
          <w:szCs w:val="22"/>
        </w:rPr>
        <w:t xml:space="preserve"> </w:t>
      </w:r>
      <w:r>
        <w:rPr>
          <w:rFonts w:cs="Times New Roman"/>
          <w:bCs/>
          <w:szCs w:val="22"/>
        </w:rPr>
        <w:t xml:space="preserve">finals are </w:t>
      </w:r>
      <w:proofErr w:type="gramStart"/>
      <w:r>
        <w:rPr>
          <w:rFonts w:cs="Times New Roman"/>
          <w:bCs/>
          <w:szCs w:val="22"/>
        </w:rPr>
        <w:t>ran</w:t>
      </w:r>
      <w:proofErr w:type="gramEnd"/>
      <w:r>
        <w:rPr>
          <w:rFonts w:cs="Times New Roman"/>
          <w:bCs/>
          <w:szCs w:val="22"/>
        </w:rPr>
        <w:t>,</w:t>
      </w:r>
      <w:r w:rsidRPr="00255501">
        <w:rPr>
          <w:rFonts w:cs="Times New Roman"/>
          <w:bCs/>
          <w:szCs w:val="22"/>
        </w:rPr>
        <w:t xml:space="preserve"> so th</w:t>
      </w:r>
      <w:r>
        <w:rPr>
          <w:rFonts w:cs="Times New Roman"/>
          <w:bCs/>
          <w:szCs w:val="22"/>
        </w:rPr>
        <w:t>i</w:t>
      </w:r>
      <w:r w:rsidRPr="00255501">
        <w:rPr>
          <w:rFonts w:cs="Times New Roman"/>
          <w:bCs/>
          <w:szCs w:val="22"/>
        </w:rPr>
        <w:t xml:space="preserve">s field may not </w:t>
      </w:r>
      <w:r>
        <w:rPr>
          <w:rFonts w:cs="Times New Roman"/>
          <w:bCs/>
          <w:szCs w:val="22"/>
        </w:rPr>
        <w:t>reflect</w:t>
      </w:r>
      <w:r w:rsidRPr="00255501">
        <w:rPr>
          <w:rFonts w:cs="Times New Roman"/>
          <w:bCs/>
          <w:szCs w:val="22"/>
        </w:rPr>
        <w:t xml:space="preserve"> the current quarter’s credits. SBCTC uses the Transcripts table</w:t>
      </w:r>
      <w:r>
        <w:rPr>
          <w:rFonts w:cs="Times New Roman"/>
          <w:bCs/>
          <w:szCs w:val="22"/>
        </w:rPr>
        <w:t xml:space="preserve"> for analysis and reporting of credits earned</w:t>
      </w:r>
      <w:r w:rsidRPr="00255501">
        <w:rPr>
          <w:rFonts w:cs="Times New Roman"/>
          <w:bCs/>
          <w:szCs w:val="22"/>
        </w:rPr>
        <w:t>.</w:t>
      </w:r>
    </w:p>
    <w:p w14:paraId="09992DFE" w14:textId="6B31EF4D" w:rsidR="00491F00" w:rsidRPr="00491F00" w:rsidRDefault="00305556" w:rsidP="00491F00">
      <w:pPr>
        <w:spacing w:before="120"/>
        <w:rPr>
          <w:rFonts w:cs="Times New Roman"/>
          <w:bCs/>
          <w:szCs w:val="22"/>
        </w:rPr>
      </w:pPr>
      <w:r>
        <w:rPr>
          <w:rFonts w:cs="Times New Roman"/>
          <w:b/>
          <w:bCs/>
          <w:szCs w:val="22"/>
        </w:rPr>
        <w:t>PeopleSoft</w:t>
      </w:r>
      <w:r w:rsidR="00491F00" w:rsidRPr="00491F00">
        <w:rPr>
          <w:rFonts w:cs="Times New Roman"/>
          <w:b/>
          <w:bCs/>
          <w:szCs w:val="22"/>
        </w:rPr>
        <w:t xml:space="preserve"> Source: </w:t>
      </w:r>
      <w:r w:rsidR="004C1138">
        <w:rPr>
          <w:rFonts w:cs="Times New Roman"/>
          <w:b/>
          <w:bCs/>
          <w:szCs w:val="22"/>
        </w:rPr>
        <w:t xml:space="preserve"> </w:t>
      </w:r>
      <w:r w:rsidR="00695C34">
        <w:rPr>
          <w:rFonts w:cs="Times New Roman"/>
          <w:bCs/>
          <w:szCs w:val="22"/>
        </w:rPr>
        <w:t>Not Populated</w:t>
      </w:r>
    </w:p>
    <w:p w14:paraId="54861E06" w14:textId="77777777" w:rsidR="00491F00" w:rsidRDefault="00491F00" w:rsidP="0001023A">
      <w:pPr>
        <w:spacing w:after="0"/>
        <w:rPr>
          <w:rFonts w:cs="Times New Roman"/>
          <w:b/>
          <w:szCs w:val="22"/>
        </w:rPr>
      </w:pPr>
      <w:r w:rsidRPr="00491F00">
        <w:rPr>
          <w:rFonts w:cs="Times New Roman"/>
          <w:b/>
          <w:szCs w:val="22"/>
        </w:rPr>
        <w:t>Valid Values:</w:t>
      </w:r>
    </w:p>
    <w:tbl>
      <w:tblPr>
        <w:tblStyle w:val="TableGrid"/>
        <w:tblW w:w="9180" w:type="dxa"/>
        <w:tblLook w:val="04A0" w:firstRow="1" w:lastRow="0" w:firstColumn="1" w:lastColumn="0" w:noHBand="0" w:noVBand="1"/>
        <w:tblCaption w:val="Valid Values and Descriptions for CREDIT_LEVEL"/>
        <w:tblDescription w:val="Lists Valid Values and Descriptions for CREDIT_LEVEL"/>
      </w:tblPr>
      <w:tblGrid>
        <w:gridCol w:w="900"/>
        <w:gridCol w:w="8280"/>
      </w:tblGrid>
      <w:tr w:rsidR="00C548F6" w:rsidRPr="00EE20ED" w14:paraId="2D931ECC" w14:textId="77777777" w:rsidTr="008B19CF">
        <w:trPr>
          <w:cantSplit/>
          <w:tblHeader/>
        </w:trPr>
        <w:tc>
          <w:tcPr>
            <w:tcW w:w="900" w:type="dxa"/>
          </w:tcPr>
          <w:p w14:paraId="383AA139" w14:textId="77777777" w:rsidR="00C548F6" w:rsidRPr="00EE20ED" w:rsidRDefault="00C548F6" w:rsidP="00795E25">
            <w:pPr>
              <w:spacing w:after="0"/>
              <w:rPr>
                <w:rFonts w:cs="Times New Roman"/>
                <w:b/>
                <w:szCs w:val="22"/>
              </w:rPr>
            </w:pPr>
            <w:r w:rsidRPr="00EE20ED">
              <w:rPr>
                <w:rFonts w:cs="Times New Roman"/>
                <w:b/>
                <w:szCs w:val="22"/>
              </w:rPr>
              <w:t>Values</w:t>
            </w:r>
          </w:p>
        </w:tc>
        <w:tc>
          <w:tcPr>
            <w:tcW w:w="8280" w:type="dxa"/>
          </w:tcPr>
          <w:p w14:paraId="3C47E7C4" w14:textId="77777777" w:rsidR="00C548F6" w:rsidRPr="00EE20ED" w:rsidRDefault="00C548F6" w:rsidP="00795E25">
            <w:pPr>
              <w:spacing w:after="0"/>
              <w:rPr>
                <w:rFonts w:cs="Times New Roman"/>
                <w:b/>
                <w:szCs w:val="22"/>
              </w:rPr>
            </w:pPr>
            <w:r w:rsidRPr="00EE20ED">
              <w:rPr>
                <w:rFonts w:cs="Times New Roman"/>
                <w:b/>
                <w:szCs w:val="22"/>
              </w:rPr>
              <w:t xml:space="preserve">Value Descriptions </w:t>
            </w:r>
          </w:p>
        </w:tc>
      </w:tr>
      <w:tr w:rsidR="009B7342" w:rsidRPr="00EE20ED" w14:paraId="006899A0" w14:textId="77777777" w:rsidTr="008B19CF">
        <w:tc>
          <w:tcPr>
            <w:tcW w:w="900" w:type="dxa"/>
          </w:tcPr>
          <w:p w14:paraId="001154BA" w14:textId="77777777" w:rsidR="009B7342" w:rsidRPr="004C1138" w:rsidRDefault="009B7342" w:rsidP="00795E25">
            <w:pPr>
              <w:spacing w:after="0"/>
              <w:rPr>
                <w:rFonts w:cs="Times New Roman"/>
                <w:szCs w:val="22"/>
              </w:rPr>
            </w:pPr>
            <w:r w:rsidRPr="004C1138">
              <w:rPr>
                <w:rFonts w:cs="Times New Roman"/>
                <w:szCs w:val="22"/>
              </w:rPr>
              <w:t>0</w:t>
            </w:r>
          </w:p>
        </w:tc>
        <w:tc>
          <w:tcPr>
            <w:tcW w:w="8280" w:type="dxa"/>
          </w:tcPr>
          <w:p w14:paraId="33EC042A" w14:textId="77777777" w:rsidR="009B7342" w:rsidRPr="004C1138" w:rsidRDefault="009B7342" w:rsidP="00795E25">
            <w:pPr>
              <w:spacing w:after="0"/>
              <w:rPr>
                <w:rFonts w:cs="Times New Roman"/>
                <w:szCs w:val="22"/>
              </w:rPr>
            </w:pPr>
            <w:r w:rsidRPr="004C1138">
              <w:rPr>
                <w:rFonts w:cs="Times New Roman"/>
                <w:szCs w:val="22"/>
              </w:rPr>
              <w:t>First time, first year student (zero cumulative college level credits earned or cumulative clock hours)</w:t>
            </w:r>
          </w:p>
        </w:tc>
      </w:tr>
      <w:tr w:rsidR="009B7342" w:rsidRPr="00EE20ED" w14:paraId="689448FE" w14:textId="77777777" w:rsidTr="008B19CF">
        <w:tc>
          <w:tcPr>
            <w:tcW w:w="900" w:type="dxa"/>
          </w:tcPr>
          <w:p w14:paraId="47DA527C" w14:textId="77777777" w:rsidR="009B7342" w:rsidRPr="004C1138" w:rsidRDefault="009B7342" w:rsidP="00795E25">
            <w:pPr>
              <w:spacing w:after="0"/>
              <w:rPr>
                <w:rFonts w:cs="Times New Roman"/>
                <w:szCs w:val="22"/>
              </w:rPr>
            </w:pPr>
            <w:r w:rsidRPr="004C1138">
              <w:rPr>
                <w:rFonts w:cs="Times New Roman"/>
                <w:szCs w:val="22"/>
              </w:rPr>
              <w:t>1</w:t>
            </w:r>
          </w:p>
        </w:tc>
        <w:tc>
          <w:tcPr>
            <w:tcW w:w="8280" w:type="dxa"/>
          </w:tcPr>
          <w:p w14:paraId="1D9B4434" w14:textId="77777777" w:rsidR="009B7342" w:rsidRPr="004C1138" w:rsidRDefault="009B7342" w:rsidP="00795E25">
            <w:pPr>
              <w:spacing w:after="0"/>
              <w:rPr>
                <w:rFonts w:cs="Times New Roman"/>
                <w:szCs w:val="22"/>
              </w:rPr>
            </w:pPr>
            <w:r w:rsidRPr="004C1138">
              <w:rPr>
                <w:rFonts w:cs="Times New Roman"/>
                <w:szCs w:val="22"/>
              </w:rPr>
              <w:t>All other first year students (greater than 0 credits but less than 45 cumulative college level credits earned or greater than 0 hours but less than 900 cumulative hours)</w:t>
            </w:r>
          </w:p>
        </w:tc>
      </w:tr>
      <w:tr w:rsidR="009B7342" w:rsidRPr="00EE20ED" w14:paraId="77EC44AB" w14:textId="77777777" w:rsidTr="008B19CF">
        <w:tc>
          <w:tcPr>
            <w:tcW w:w="900" w:type="dxa"/>
          </w:tcPr>
          <w:p w14:paraId="1BC12AC4" w14:textId="77777777" w:rsidR="009B7342" w:rsidRPr="004C1138" w:rsidRDefault="009B7342" w:rsidP="00795E25">
            <w:pPr>
              <w:spacing w:after="0"/>
              <w:rPr>
                <w:rFonts w:cs="Times New Roman"/>
                <w:szCs w:val="22"/>
              </w:rPr>
            </w:pPr>
            <w:r w:rsidRPr="004C1138">
              <w:rPr>
                <w:rFonts w:cs="Times New Roman"/>
                <w:szCs w:val="22"/>
              </w:rPr>
              <w:t>2</w:t>
            </w:r>
          </w:p>
        </w:tc>
        <w:tc>
          <w:tcPr>
            <w:tcW w:w="8280" w:type="dxa"/>
          </w:tcPr>
          <w:p w14:paraId="5C9269A8" w14:textId="77777777" w:rsidR="009B7342" w:rsidRPr="004C1138" w:rsidRDefault="009B7342" w:rsidP="00795E25">
            <w:pPr>
              <w:spacing w:after="0"/>
              <w:rPr>
                <w:rFonts w:cs="Times New Roman"/>
                <w:szCs w:val="22"/>
              </w:rPr>
            </w:pPr>
            <w:r w:rsidRPr="004C1138">
              <w:rPr>
                <w:rFonts w:cs="Times New Roman"/>
                <w:szCs w:val="22"/>
              </w:rPr>
              <w:t>All other college-level students</w:t>
            </w:r>
          </w:p>
        </w:tc>
      </w:tr>
      <w:tr w:rsidR="009B7342" w:rsidRPr="00EE20ED" w14:paraId="108BE1F2" w14:textId="77777777" w:rsidTr="008B19CF">
        <w:tc>
          <w:tcPr>
            <w:tcW w:w="900" w:type="dxa"/>
          </w:tcPr>
          <w:p w14:paraId="3E1350E1" w14:textId="28548C2C" w:rsidR="009B7342" w:rsidRPr="004C1138" w:rsidRDefault="00725E0F" w:rsidP="00795E25">
            <w:pPr>
              <w:spacing w:after="0"/>
              <w:rPr>
                <w:rFonts w:cs="Times New Roman"/>
                <w:szCs w:val="22"/>
              </w:rPr>
            </w:pPr>
            <w:r>
              <w:rPr>
                <w:rFonts w:cs="Times New Roman"/>
                <w:szCs w:val="22"/>
              </w:rPr>
              <w:t>Null</w:t>
            </w:r>
          </w:p>
        </w:tc>
        <w:tc>
          <w:tcPr>
            <w:tcW w:w="8280" w:type="dxa"/>
          </w:tcPr>
          <w:p w14:paraId="06128BDA" w14:textId="77777777" w:rsidR="009B7342" w:rsidRPr="004C1138" w:rsidRDefault="009B7342" w:rsidP="00795E25">
            <w:pPr>
              <w:spacing w:after="0"/>
              <w:rPr>
                <w:rFonts w:cs="Times New Roman"/>
                <w:szCs w:val="22"/>
              </w:rPr>
            </w:pPr>
            <w:r w:rsidRPr="004C1138">
              <w:rPr>
                <w:rFonts w:cs="Times New Roman"/>
                <w:szCs w:val="22"/>
              </w:rPr>
              <w:t>Students who were previously enrolled exclusively in courses numbered under the 100 level.</w:t>
            </w:r>
          </w:p>
        </w:tc>
      </w:tr>
    </w:tbl>
    <w:p w14:paraId="6167B9C8" w14:textId="0A99CA98" w:rsidR="002374B2" w:rsidRDefault="002374B2" w:rsidP="00F43B0C">
      <w:pPr>
        <w:pStyle w:val="Heading3"/>
        <w:spacing w:before="120" w:after="0"/>
      </w:pPr>
      <w:bookmarkStart w:id="33" w:name="_Toc145061531"/>
      <w:r>
        <w:t>CREDITS_CONTRACT</w:t>
      </w:r>
      <w:bookmarkEnd w:id="33"/>
    </w:p>
    <w:p w14:paraId="634F28B0"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6ED8CB84" w14:textId="77777777" w:rsidR="00491F00" w:rsidRPr="00491F00" w:rsidRDefault="00491F00" w:rsidP="00491F00">
      <w:pPr>
        <w:spacing w:before="120"/>
        <w:rPr>
          <w:rFonts w:cs="Times New Roman"/>
          <w:bCs/>
          <w:szCs w:val="22"/>
        </w:rPr>
      </w:pPr>
      <w:r w:rsidRPr="00491F00">
        <w:rPr>
          <w:rFonts w:cs="Times New Roman"/>
          <w:b/>
          <w:bCs/>
          <w:szCs w:val="22"/>
        </w:rPr>
        <w:t xml:space="preserve">Size: Precision </w:t>
      </w:r>
      <w:r w:rsidRPr="00491F00">
        <w:rPr>
          <w:rFonts w:cs="Times New Roman"/>
          <w:bCs/>
          <w:szCs w:val="22"/>
        </w:rPr>
        <w:t>4, Scale 1</w:t>
      </w:r>
    </w:p>
    <w:p w14:paraId="0E047028"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The total credits enrolled in contract funded MIS reportable courses for the student during the year and quarter including. If the student is a Running Start or an International Contract student, any courses paid by that contract are included.</w:t>
      </w:r>
    </w:p>
    <w:p w14:paraId="5B4F62E8"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Prior to 1995-96, technical college clock hours were translated into credits using the formula of 20 clock hours per credit. From 1995 thru the late nineties, technical college clock hours were translated into credits using the formula of 16.5 clock hours per credit</w:t>
      </w:r>
    </w:p>
    <w:p w14:paraId="0F9236DA" w14:textId="47292DDC" w:rsidR="00491F00" w:rsidRPr="00491F00" w:rsidRDefault="00491F00" w:rsidP="00491F00">
      <w:pPr>
        <w:spacing w:before="120"/>
        <w:rPr>
          <w:rFonts w:cs="Times New Roman"/>
          <w:b/>
          <w:bCs/>
          <w:szCs w:val="22"/>
        </w:rPr>
      </w:pPr>
      <w:r w:rsidRPr="00491F00">
        <w:rPr>
          <w:rFonts w:cs="Times New Roman"/>
          <w:b/>
          <w:bCs/>
          <w:szCs w:val="22"/>
        </w:rPr>
        <w:t xml:space="preserve">Data Classification: </w:t>
      </w:r>
      <w:hyperlink w:anchor="_Category_3" w:history="1">
        <w:r w:rsidRPr="00491F00">
          <w:rPr>
            <w:rStyle w:val="Hyperlink"/>
            <w:rFonts w:cs="Times New Roman"/>
            <w:bCs/>
            <w:szCs w:val="22"/>
          </w:rPr>
          <w:t>Category 3</w:t>
        </w:r>
      </w:hyperlink>
    </w:p>
    <w:p w14:paraId="774EF121" w14:textId="247701F2" w:rsidR="00491F00" w:rsidRPr="00853FC6" w:rsidRDefault="00853FC6" w:rsidP="00491F00">
      <w:pPr>
        <w:spacing w:before="120"/>
        <w:rPr>
          <w:rFonts w:cs="Times New Roman"/>
          <w:bCs/>
          <w:szCs w:val="22"/>
        </w:rPr>
      </w:pPr>
      <w:r>
        <w:rPr>
          <w:rFonts w:cs="Times New Roman"/>
          <w:b/>
          <w:bCs/>
          <w:szCs w:val="22"/>
        </w:rPr>
        <w:t xml:space="preserve">Legacy Source: </w:t>
      </w:r>
      <w:r>
        <w:rPr>
          <w:rFonts w:cs="Times New Roman"/>
          <w:bCs/>
          <w:szCs w:val="22"/>
        </w:rPr>
        <w:t>SMIS.</w:t>
      </w:r>
      <w:r w:rsidR="004F58D3">
        <w:rPr>
          <w:rFonts w:cs="Times New Roman"/>
          <w:bCs/>
          <w:szCs w:val="22"/>
        </w:rPr>
        <w:t>MIS-STU-D.</w:t>
      </w:r>
      <w:r w:rsidR="00167375" w:rsidRPr="00C2621E">
        <w:t>STU-CR-CON</w:t>
      </w:r>
    </w:p>
    <w:p w14:paraId="2A857813" w14:textId="6F554233" w:rsidR="00491F00" w:rsidRPr="00491F00" w:rsidRDefault="00305556" w:rsidP="00491F00">
      <w:pPr>
        <w:spacing w:before="120"/>
        <w:rPr>
          <w:rFonts w:cs="Times New Roman"/>
          <w:bCs/>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Derived during SBCTC Data Warehouse re-engineering.</w:t>
      </w:r>
    </w:p>
    <w:p w14:paraId="5D5C38C2" w14:textId="77777777" w:rsidR="00491F00" w:rsidRPr="00491F00" w:rsidRDefault="00491F00" w:rsidP="00F43B0C">
      <w:pPr>
        <w:spacing w:before="0" w:line="259" w:lineRule="auto"/>
        <w:rPr>
          <w:szCs w:val="22"/>
        </w:rPr>
      </w:pPr>
      <w:r w:rsidRPr="00491F00">
        <w:rPr>
          <w:rFonts w:cs="Times New Roman"/>
          <w:b/>
          <w:bCs/>
          <w:szCs w:val="22"/>
        </w:rPr>
        <w:t xml:space="preserve">Examples of Use: </w:t>
      </w:r>
      <w:r w:rsidRPr="00491F00">
        <w:rPr>
          <w:rFonts w:cs="Times New Roman"/>
          <w:bCs/>
          <w:szCs w:val="22"/>
        </w:rPr>
        <w:t>This data element is used as criteria in determining the DLOA cohorts.</w:t>
      </w:r>
    </w:p>
    <w:p w14:paraId="35FA4BBC" w14:textId="77777777" w:rsidR="002374B2" w:rsidRDefault="002374B2" w:rsidP="00C83F2D">
      <w:pPr>
        <w:pStyle w:val="Heading3"/>
        <w:spacing w:before="1320" w:after="0"/>
      </w:pPr>
      <w:bookmarkStart w:id="34" w:name="_Toc145061532"/>
      <w:r>
        <w:lastRenderedPageBreak/>
        <w:t>CREDITS_STATE</w:t>
      </w:r>
      <w:bookmarkEnd w:id="34"/>
    </w:p>
    <w:p w14:paraId="5E383C4B"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2E6DF0A6"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4, Scale 1</w:t>
      </w:r>
    </w:p>
    <w:p w14:paraId="4AB5DD41"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The total credits enrolled in state funded MIS reportable courses for the student during the year and quarter. If the student is a Running Start or an International Contract student, any courses paid by that contract are not included.</w:t>
      </w:r>
    </w:p>
    <w:p w14:paraId="3DF5F55C"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Prior to 1995-96, technical college clock hours were translated into credits using the formula of 20 clock hours per credit. From 1995 thru the late nineties, technical college clock hours were translated into credits using the formula of 16.5 clock hours per credit</w:t>
      </w:r>
    </w:p>
    <w:p w14:paraId="1FD28FBC" w14:textId="5C01343D"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6BE0D372" w14:textId="650D9CBE"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00686523">
        <w:rPr>
          <w:rFonts w:cs="Times New Roman"/>
          <w:bCs/>
          <w:szCs w:val="22"/>
        </w:rPr>
        <w:t>SMIS.</w:t>
      </w:r>
      <w:r w:rsidR="004F58D3">
        <w:rPr>
          <w:rFonts w:cs="Times New Roman"/>
          <w:bCs/>
          <w:szCs w:val="22"/>
        </w:rPr>
        <w:t>MIS-STU-D.</w:t>
      </w:r>
      <w:r w:rsidR="00167375" w:rsidRPr="00167375">
        <w:t xml:space="preserve"> </w:t>
      </w:r>
      <w:r w:rsidR="00167375" w:rsidRPr="00C2621E">
        <w:t>STU-CR-ST</w:t>
      </w:r>
    </w:p>
    <w:p w14:paraId="2B1CA670" w14:textId="1977D708" w:rsidR="00491F00" w:rsidRPr="00491F00" w:rsidRDefault="00305556" w:rsidP="00491F00">
      <w:pPr>
        <w:spacing w:before="120"/>
        <w:rPr>
          <w:rFonts w:cs="Times New Roman"/>
          <w:b/>
          <w:bCs/>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Derived during SBCTC Data Warehouse re-engineering.</w:t>
      </w:r>
    </w:p>
    <w:p w14:paraId="0529F16E" w14:textId="77777777" w:rsidR="00491F00" w:rsidRPr="00491F00" w:rsidRDefault="00491F00" w:rsidP="0001023A">
      <w:pPr>
        <w:spacing w:before="0" w:line="259" w:lineRule="auto"/>
        <w:rPr>
          <w:szCs w:val="22"/>
        </w:rPr>
      </w:pPr>
      <w:r w:rsidRPr="00491F00">
        <w:rPr>
          <w:rFonts w:cs="Times New Roman"/>
          <w:b/>
          <w:bCs/>
          <w:szCs w:val="22"/>
        </w:rPr>
        <w:t xml:space="preserve">Examples of Use: </w:t>
      </w:r>
      <w:r w:rsidRPr="00491F00">
        <w:rPr>
          <w:rFonts w:cs="Times New Roman"/>
          <w:bCs/>
          <w:szCs w:val="22"/>
        </w:rPr>
        <w:t>This data element is used as criteria in determining the DLOA cohorts.</w:t>
      </w:r>
    </w:p>
    <w:p w14:paraId="351FBB2A" w14:textId="77777777" w:rsidR="00700F69" w:rsidRDefault="00700F69" w:rsidP="00EF459D">
      <w:pPr>
        <w:pStyle w:val="Heading3"/>
        <w:spacing w:before="120" w:after="0"/>
      </w:pPr>
      <w:bookmarkStart w:id="35" w:name="_Toc145061533"/>
      <w:r>
        <w:t>CREDITS_STUDENT</w:t>
      </w:r>
      <w:bookmarkEnd w:id="35"/>
    </w:p>
    <w:p w14:paraId="1D5C088F"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6EC128AB"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4, Scale 1</w:t>
      </w:r>
    </w:p>
    <w:p w14:paraId="03421658"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 xml:space="preserve">The total credits enrolled in </w:t>
      </w:r>
      <w:r w:rsidR="004C1138" w:rsidRPr="00491F00">
        <w:rPr>
          <w:rFonts w:cs="Times New Roman"/>
          <w:bCs/>
          <w:szCs w:val="22"/>
        </w:rPr>
        <w:t>student-funded</w:t>
      </w:r>
      <w:r w:rsidRPr="00491F00">
        <w:rPr>
          <w:rFonts w:cs="Times New Roman"/>
          <w:bCs/>
          <w:szCs w:val="22"/>
        </w:rPr>
        <w:t xml:space="preserve"> </w:t>
      </w:r>
      <w:r w:rsidR="00686523">
        <w:rPr>
          <w:rFonts w:cs="Times New Roman"/>
          <w:bCs/>
          <w:szCs w:val="22"/>
        </w:rPr>
        <w:t xml:space="preserve">(self-support) </w:t>
      </w:r>
      <w:r w:rsidRPr="00491F00">
        <w:rPr>
          <w:rFonts w:cs="Times New Roman"/>
          <w:bCs/>
          <w:szCs w:val="22"/>
        </w:rPr>
        <w:t>courses. This includes summer-</w:t>
      </w:r>
      <w:r w:rsidR="004C1138" w:rsidRPr="00491F00">
        <w:rPr>
          <w:rFonts w:cs="Times New Roman"/>
          <w:bCs/>
          <w:szCs w:val="22"/>
        </w:rPr>
        <w:t>self-support</w:t>
      </w:r>
      <w:r w:rsidRPr="00491F00">
        <w:rPr>
          <w:rFonts w:cs="Times New Roman"/>
          <w:bCs/>
          <w:szCs w:val="22"/>
        </w:rPr>
        <w:t xml:space="preserve"> credits during summer quarters.</w:t>
      </w:r>
    </w:p>
    <w:p w14:paraId="195FE8F1"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Prior to 1995-96, technical college clock hours were translated into credits using the formula of 20 clock hours per credit. From 1995 thru the late nineties, technical college clock hours were translated into credits using the formula of 16.5 clock hours per credit</w:t>
      </w:r>
    </w:p>
    <w:p w14:paraId="0F781729" w14:textId="4C90646D"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0D1D2D74" w14:textId="1F467490"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00686523">
        <w:rPr>
          <w:rFonts w:cs="Times New Roman"/>
          <w:bCs/>
          <w:szCs w:val="22"/>
        </w:rPr>
        <w:t>SMIS.</w:t>
      </w:r>
      <w:r w:rsidR="004F58D3">
        <w:rPr>
          <w:rFonts w:cs="Times New Roman"/>
          <w:bCs/>
          <w:szCs w:val="22"/>
        </w:rPr>
        <w:t>MIS-STU-D.</w:t>
      </w:r>
      <w:r w:rsidR="00167375" w:rsidRPr="00C2621E">
        <w:t>STU-CR-STU</w:t>
      </w:r>
    </w:p>
    <w:p w14:paraId="33657F67" w14:textId="62696F66" w:rsidR="00491F00" w:rsidRPr="00491F00" w:rsidRDefault="00305556" w:rsidP="0001023A">
      <w:pPr>
        <w:spacing w:before="0" w:line="259" w:lineRule="auto"/>
        <w:rPr>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Derived during SBCTC Data Warehouse re-engineering.</w:t>
      </w:r>
    </w:p>
    <w:p w14:paraId="57D5581A" w14:textId="77777777" w:rsidR="00700F69" w:rsidRDefault="00700F69" w:rsidP="00EF459D">
      <w:pPr>
        <w:pStyle w:val="Heading3"/>
        <w:spacing w:before="120" w:after="0"/>
      </w:pPr>
      <w:bookmarkStart w:id="36" w:name="_Toc145061534"/>
      <w:r>
        <w:t>CREDITS_TOTAL</w:t>
      </w:r>
      <w:bookmarkEnd w:id="36"/>
    </w:p>
    <w:p w14:paraId="2EA1B470"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0C94021C"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4, Scale 1</w:t>
      </w:r>
    </w:p>
    <w:p w14:paraId="2521A259" w14:textId="11D4D9D6" w:rsidR="00491F00" w:rsidRPr="00491F00" w:rsidRDefault="00491F00" w:rsidP="00491F00">
      <w:pPr>
        <w:spacing w:before="120"/>
        <w:rPr>
          <w:rFonts w:cs="Times New Roman"/>
          <w:bCs/>
          <w:szCs w:val="22"/>
        </w:rPr>
      </w:pPr>
      <w:r w:rsidRPr="00491F00">
        <w:rPr>
          <w:rFonts w:cs="Times New Roman"/>
          <w:b/>
          <w:bCs/>
          <w:szCs w:val="22"/>
        </w:rPr>
        <w:t>Definition:</w:t>
      </w:r>
      <w:r w:rsidRPr="00491F00">
        <w:rPr>
          <w:rFonts w:cs="Times New Roman"/>
          <w:bCs/>
          <w:szCs w:val="22"/>
        </w:rPr>
        <w:t xml:space="preserve"> The total credits enrolled in MIS reportable courses for all funding sources. Based on credit equivalency. Note that individual credit funding fields may not match the CREDITS_TOTAL value for </w:t>
      </w:r>
      <w:r w:rsidR="00305556">
        <w:rPr>
          <w:rFonts w:cs="Times New Roman"/>
          <w:bCs/>
          <w:szCs w:val="22"/>
        </w:rPr>
        <w:t>PeopleSoft</w:t>
      </w:r>
      <w:r w:rsidRPr="00491F00">
        <w:rPr>
          <w:rFonts w:cs="Times New Roman"/>
          <w:bCs/>
          <w:szCs w:val="22"/>
        </w:rPr>
        <w:t xml:space="preserve"> colleges.</w:t>
      </w:r>
    </w:p>
    <w:p w14:paraId="165DF053" w14:textId="77777777" w:rsidR="00491F00" w:rsidRPr="00491F00" w:rsidRDefault="00491F00" w:rsidP="00491F00">
      <w:pPr>
        <w:spacing w:before="120"/>
        <w:rPr>
          <w:rFonts w:cs="Times New Roman"/>
          <w:bCs/>
          <w:szCs w:val="22"/>
        </w:rPr>
      </w:pPr>
      <w:r w:rsidRPr="00491F00">
        <w:rPr>
          <w:rFonts w:cs="Times New Roman"/>
          <w:b/>
          <w:bCs/>
          <w:szCs w:val="22"/>
        </w:rPr>
        <w:t xml:space="preserve">History: </w:t>
      </w:r>
      <w:r w:rsidRPr="00491F00">
        <w:rPr>
          <w:rFonts w:cs="Times New Roman"/>
          <w:bCs/>
          <w:szCs w:val="22"/>
        </w:rPr>
        <w:t>Prior to 1995-96, technical college clock hours were translated into credits using the formula of 20 clock hours per credit.  From 1995-96 thru the late nighties, technical college contact hours were translated into credits using the formula of 16.5 hours per credit.</w:t>
      </w:r>
    </w:p>
    <w:p w14:paraId="2CD95846" w14:textId="6C8A5C70"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291C5125" w14:textId="05ADBD26"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00686523">
        <w:rPr>
          <w:rFonts w:cs="Times New Roman"/>
          <w:bCs/>
          <w:szCs w:val="22"/>
        </w:rPr>
        <w:t>SMIS.</w:t>
      </w:r>
      <w:r w:rsidR="004F58D3">
        <w:rPr>
          <w:rFonts w:cs="Times New Roman"/>
          <w:bCs/>
          <w:szCs w:val="22"/>
        </w:rPr>
        <w:t>MIS-STU-D.</w:t>
      </w:r>
      <w:r w:rsidR="00167375" w:rsidRPr="00167375">
        <w:t xml:space="preserve"> </w:t>
      </w:r>
      <w:r w:rsidR="00167375">
        <w:t>STU-CR-TOT</w:t>
      </w:r>
    </w:p>
    <w:p w14:paraId="3E61B881" w14:textId="2B5A59FA" w:rsidR="00491F00" w:rsidRPr="00491F00" w:rsidRDefault="00305556" w:rsidP="00EF459D">
      <w:pPr>
        <w:spacing w:before="0" w:after="0" w:line="259" w:lineRule="auto"/>
        <w:rPr>
          <w:szCs w:val="22"/>
        </w:rPr>
      </w:pPr>
      <w:r>
        <w:rPr>
          <w:rFonts w:cs="Times New Roman"/>
          <w:b/>
          <w:bCs/>
          <w:szCs w:val="22"/>
        </w:rPr>
        <w:t>PeopleSoft</w:t>
      </w:r>
      <w:r w:rsidR="00491F00" w:rsidRPr="00491F00">
        <w:rPr>
          <w:rFonts w:cs="Times New Roman"/>
          <w:b/>
          <w:bCs/>
          <w:szCs w:val="22"/>
        </w:rPr>
        <w:t xml:space="preserve"> Source:</w:t>
      </w:r>
      <w:r w:rsidR="00491F00" w:rsidRPr="00491F00">
        <w:rPr>
          <w:szCs w:val="22"/>
        </w:rPr>
        <w:t xml:space="preserve"> </w:t>
      </w:r>
      <w:r w:rsidR="00491F00" w:rsidRPr="00491F00">
        <w:rPr>
          <w:rFonts w:cs="Times New Roman"/>
          <w:bCs/>
          <w:szCs w:val="22"/>
        </w:rPr>
        <w:t>Derived during SBCTC Data Warehouse re-engineering.</w:t>
      </w:r>
    </w:p>
    <w:p w14:paraId="45F01251" w14:textId="77777777" w:rsidR="00536C6B" w:rsidRDefault="00536C6B" w:rsidP="00C83F2D">
      <w:pPr>
        <w:pStyle w:val="Heading3"/>
        <w:spacing w:before="600" w:after="0"/>
      </w:pPr>
      <w:bookmarkStart w:id="37" w:name="_Toc145061535"/>
      <w:r>
        <w:lastRenderedPageBreak/>
        <w:t>CUM_CLVL_CR_EARNED</w:t>
      </w:r>
      <w:r w:rsidR="00686523">
        <w:t xml:space="preserve"> </w:t>
      </w:r>
      <w:r w:rsidR="00686523" w:rsidRPr="00853FC6">
        <w:rPr>
          <w:i/>
        </w:rPr>
        <w:t>(Use with Caution)</w:t>
      </w:r>
      <w:bookmarkEnd w:id="37"/>
    </w:p>
    <w:p w14:paraId="25FB8505"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3D2AD141"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4, Scale 1</w:t>
      </w:r>
    </w:p>
    <w:p w14:paraId="2EAA8C8C"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The cumulative number of credits earned in college level courses (classes number 100 or above) for the student’s total effort at the institution.</w:t>
      </w:r>
    </w:p>
    <w:p w14:paraId="5FDE99D8" w14:textId="77777777" w:rsidR="00491F00" w:rsidRPr="00491F00" w:rsidRDefault="00491F00" w:rsidP="00491F00">
      <w:pPr>
        <w:spacing w:before="120"/>
        <w:rPr>
          <w:rFonts w:cs="Times New Roman"/>
          <w:bCs/>
          <w:szCs w:val="22"/>
        </w:rPr>
      </w:pPr>
      <w:r w:rsidRPr="00491F00">
        <w:rPr>
          <w:rFonts w:cs="Times New Roman"/>
          <w:bCs/>
          <w:szCs w:val="22"/>
        </w:rPr>
        <w:t>History: Added to the Data Warehouse in Summer Qtr A45</w:t>
      </w:r>
    </w:p>
    <w:p w14:paraId="79C0DC24" w14:textId="0EE23E22"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76CA47C3" w14:textId="58216D9C" w:rsidR="00686523" w:rsidRDefault="00491F00" w:rsidP="00491F00">
      <w:pPr>
        <w:spacing w:before="120"/>
        <w:rPr>
          <w:rFonts w:cs="Times New Roman"/>
          <w:bCs/>
          <w:szCs w:val="22"/>
        </w:rPr>
      </w:pPr>
      <w:r w:rsidRPr="00491F00">
        <w:rPr>
          <w:rFonts w:cs="Times New Roman"/>
          <w:b/>
          <w:bCs/>
          <w:szCs w:val="22"/>
        </w:rPr>
        <w:t xml:space="preserve">Legacy Source: </w:t>
      </w:r>
      <w:r w:rsidR="00686523">
        <w:rPr>
          <w:rFonts w:cs="Times New Roman"/>
          <w:bCs/>
          <w:szCs w:val="22"/>
        </w:rPr>
        <w:t>SMIS.</w:t>
      </w:r>
      <w:r w:rsidR="00923B77">
        <w:rPr>
          <w:rFonts w:cs="Times New Roman"/>
          <w:bCs/>
          <w:szCs w:val="22"/>
        </w:rPr>
        <w:t>MIS-STU-</w:t>
      </w:r>
      <w:proofErr w:type="gramStart"/>
      <w:r w:rsidR="00923B77">
        <w:rPr>
          <w:rFonts w:cs="Times New Roman"/>
          <w:bCs/>
          <w:szCs w:val="22"/>
        </w:rPr>
        <w:t>D</w:t>
      </w:r>
      <w:r w:rsidR="00686523">
        <w:rPr>
          <w:rFonts w:cs="Times New Roman"/>
          <w:bCs/>
          <w:szCs w:val="22"/>
        </w:rPr>
        <w:t>.CLVL</w:t>
      </w:r>
      <w:proofErr w:type="gramEnd"/>
      <w:r w:rsidR="00167375">
        <w:rPr>
          <w:rFonts w:cs="Times New Roman"/>
          <w:bCs/>
          <w:szCs w:val="22"/>
        </w:rPr>
        <w:t>-CR-EARN</w:t>
      </w:r>
    </w:p>
    <w:p w14:paraId="492FF941" w14:textId="4F43D645" w:rsidR="00491F00" w:rsidRPr="00491F00" w:rsidRDefault="00491F00" w:rsidP="00491F00">
      <w:pPr>
        <w:spacing w:before="120"/>
        <w:rPr>
          <w:rFonts w:cs="Times New Roman"/>
          <w:bCs/>
          <w:szCs w:val="22"/>
        </w:rPr>
      </w:pPr>
      <w:r w:rsidRPr="00491F00">
        <w:rPr>
          <w:rFonts w:cs="Times New Roman"/>
          <w:bCs/>
          <w:szCs w:val="22"/>
        </w:rPr>
        <w:t xml:space="preserve">Calculated and entered in the SM database automatically as part of the grading process. </w:t>
      </w:r>
      <w:r w:rsidR="00EF459D">
        <w:rPr>
          <w:rFonts w:cs="Times New Roman"/>
          <w:bCs/>
          <w:szCs w:val="22"/>
        </w:rPr>
        <w:t>Grades are often not entered when</w:t>
      </w:r>
      <w:r w:rsidR="00EF459D" w:rsidRPr="00255501">
        <w:rPr>
          <w:rFonts w:cs="Times New Roman"/>
          <w:bCs/>
          <w:szCs w:val="22"/>
        </w:rPr>
        <w:t xml:space="preserve"> </w:t>
      </w:r>
      <w:r w:rsidR="00EF459D">
        <w:rPr>
          <w:rFonts w:cs="Times New Roman"/>
          <w:bCs/>
          <w:szCs w:val="22"/>
        </w:rPr>
        <w:t xml:space="preserve">finals are </w:t>
      </w:r>
      <w:proofErr w:type="gramStart"/>
      <w:r w:rsidR="00EF459D">
        <w:rPr>
          <w:rFonts w:cs="Times New Roman"/>
          <w:bCs/>
          <w:szCs w:val="22"/>
        </w:rPr>
        <w:t>ran</w:t>
      </w:r>
      <w:proofErr w:type="gramEnd"/>
      <w:r w:rsidR="00EF459D">
        <w:rPr>
          <w:rFonts w:cs="Times New Roman"/>
          <w:bCs/>
          <w:szCs w:val="22"/>
        </w:rPr>
        <w:t>,</w:t>
      </w:r>
      <w:r w:rsidR="00EF459D" w:rsidRPr="00255501">
        <w:rPr>
          <w:rFonts w:cs="Times New Roman"/>
          <w:bCs/>
          <w:szCs w:val="22"/>
        </w:rPr>
        <w:t xml:space="preserve"> so th</w:t>
      </w:r>
      <w:r w:rsidR="00EF459D">
        <w:rPr>
          <w:rFonts w:cs="Times New Roman"/>
          <w:bCs/>
          <w:szCs w:val="22"/>
        </w:rPr>
        <w:t>i</w:t>
      </w:r>
      <w:r w:rsidR="00EF459D" w:rsidRPr="00255501">
        <w:rPr>
          <w:rFonts w:cs="Times New Roman"/>
          <w:bCs/>
          <w:szCs w:val="22"/>
        </w:rPr>
        <w:t xml:space="preserve">s field may not </w:t>
      </w:r>
      <w:r w:rsidR="00EF459D">
        <w:rPr>
          <w:rFonts w:cs="Times New Roman"/>
          <w:bCs/>
          <w:szCs w:val="22"/>
        </w:rPr>
        <w:t>reflect</w:t>
      </w:r>
      <w:r w:rsidR="00EF459D" w:rsidRPr="00255501">
        <w:rPr>
          <w:rFonts w:cs="Times New Roman"/>
          <w:bCs/>
          <w:szCs w:val="22"/>
        </w:rPr>
        <w:t xml:space="preserve"> the current quarter’s credits. SBCTC uses the Transcripts table</w:t>
      </w:r>
      <w:r w:rsidR="00EF459D">
        <w:rPr>
          <w:rFonts w:cs="Times New Roman"/>
          <w:bCs/>
          <w:szCs w:val="22"/>
        </w:rPr>
        <w:t xml:space="preserve"> for analysis and reporting of credits earned</w:t>
      </w:r>
      <w:r w:rsidR="00EF459D" w:rsidRPr="00255501">
        <w:rPr>
          <w:rFonts w:cs="Times New Roman"/>
          <w:bCs/>
          <w:szCs w:val="22"/>
        </w:rPr>
        <w:t>.</w:t>
      </w:r>
    </w:p>
    <w:p w14:paraId="5079FE5D" w14:textId="166E330A" w:rsidR="00491F00" w:rsidRPr="00491F00" w:rsidRDefault="00305556" w:rsidP="00E442F7">
      <w:pPr>
        <w:spacing w:before="0" w:after="0" w:line="259" w:lineRule="auto"/>
        <w:rPr>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Not populated</w:t>
      </w:r>
    </w:p>
    <w:p w14:paraId="7320281F" w14:textId="7147EB49" w:rsidR="00536C6B" w:rsidRDefault="00536C6B" w:rsidP="00E442F7">
      <w:pPr>
        <w:pStyle w:val="Heading3"/>
        <w:spacing w:before="120" w:after="0"/>
      </w:pPr>
      <w:bookmarkStart w:id="38" w:name="_Toc145061536"/>
      <w:r>
        <w:t>CUM_CREDITS_EARNED</w:t>
      </w:r>
      <w:r w:rsidR="00686523">
        <w:t xml:space="preserve"> </w:t>
      </w:r>
      <w:r w:rsidR="00686523" w:rsidRPr="00853FC6">
        <w:rPr>
          <w:i/>
        </w:rPr>
        <w:t>(Use with Caution)</w:t>
      </w:r>
      <w:bookmarkEnd w:id="38"/>
    </w:p>
    <w:p w14:paraId="33B03482"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09DB33D3"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4, Scale 1</w:t>
      </w:r>
    </w:p>
    <w:p w14:paraId="395FDBE7"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 xml:space="preserve">The cumulative number of credits earned for the student’s total effort at the institution. </w:t>
      </w:r>
    </w:p>
    <w:p w14:paraId="2D83F3E0" w14:textId="77777777" w:rsidR="00491F00" w:rsidRPr="00491F00" w:rsidRDefault="00491F00" w:rsidP="00491F00">
      <w:pPr>
        <w:spacing w:before="120"/>
        <w:rPr>
          <w:rFonts w:cs="Times New Roman"/>
          <w:szCs w:val="22"/>
        </w:rPr>
      </w:pPr>
      <w:r w:rsidRPr="00491F00">
        <w:rPr>
          <w:rFonts w:cs="Times New Roman"/>
          <w:b/>
          <w:bCs/>
          <w:szCs w:val="22"/>
        </w:rPr>
        <w:t xml:space="preserve">History: </w:t>
      </w:r>
      <w:r w:rsidRPr="00491F00">
        <w:rPr>
          <w:rFonts w:cs="Times New Roman"/>
          <w:bCs/>
          <w:szCs w:val="22"/>
        </w:rPr>
        <w:t>Added to the Data Warehouse in Summer Qtr A45</w:t>
      </w:r>
    </w:p>
    <w:p w14:paraId="3A2FB2BD" w14:textId="4FD72D3E"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52E8D8BF" w14:textId="3D9D5454" w:rsidR="00686523" w:rsidRPr="00686523" w:rsidRDefault="00491F00" w:rsidP="00491F00">
      <w:pPr>
        <w:spacing w:before="120"/>
        <w:rPr>
          <w:rFonts w:cs="Times New Roman"/>
          <w:bCs/>
          <w:szCs w:val="22"/>
        </w:rPr>
      </w:pPr>
      <w:r w:rsidRPr="00491F00">
        <w:rPr>
          <w:rFonts w:cs="Times New Roman"/>
          <w:b/>
          <w:bCs/>
          <w:szCs w:val="22"/>
        </w:rPr>
        <w:t xml:space="preserve">Legacy Source: </w:t>
      </w:r>
      <w:r w:rsidR="00686523">
        <w:rPr>
          <w:rFonts w:cs="Times New Roman"/>
          <w:bCs/>
          <w:szCs w:val="22"/>
        </w:rPr>
        <w:t>SMIS.</w:t>
      </w:r>
      <w:r w:rsidR="004F58D3">
        <w:rPr>
          <w:rFonts w:cs="Times New Roman"/>
          <w:bCs/>
          <w:szCs w:val="22"/>
        </w:rPr>
        <w:t>MIS-STU-D.</w:t>
      </w:r>
      <w:r w:rsidR="00167375">
        <w:rPr>
          <w:rFonts w:cs="Times New Roman"/>
          <w:bCs/>
          <w:szCs w:val="22"/>
        </w:rPr>
        <w:t>CUM-CR-EARN</w:t>
      </w:r>
    </w:p>
    <w:p w14:paraId="49CFFA4B" w14:textId="77777777" w:rsidR="00491F00" w:rsidRPr="00491F00" w:rsidRDefault="00491F00" w:rsidP="00491F00">
      <w:pPr>
        <w:spacing w:before="120"/>
        <w:rPr>
          <w:rFonts w:cs="Times New Roman"/>
          <w:bCs/>
          <w:szCs w:val="22"/>
        </w:rPr>
      </w:pPr>
      <w:r w:rsidRPr="00491F00">
        <w:rPr>
          <w:rFonts w:cs="Times New Roman"/>
          <w:bCs/>
          <w:szCs w:val="22"/>
        </w:rPr>
        <w:t>Calculated and entered in the SM database automatically as part of the grading process. Often a college may not be finished entering grades by the time they fun finals so these fields may not be updated with the most current quarter’s credits. When doing analysis or reporting based on credits earned, SBCTC uses the Transcripts table.</w:t>
      </w:r>
    </w:p>
    <w:p w14:paraId="4AC1E018" w14:textId="1043527C" w:rsidR="00491F00" w:rsidRPr="00491F00" w:rsidRDefault="00305556" w:rsidP="0001023A">
      <w:pPr>
        <w:spacing w:before="0" w:line="259" w:lineRule="auto"/>
        <w:rPr>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Not populated</w:t>
      </w:r>
    </w:p>
    <w:p w14:paraId="0ABED230" w14:textId="77777777" w:rsidR="00363AF0" w:rsidRDefault="00363AF0" w:rsidP="00C83F2D">
      <w:pPr>
        <w:pStyle w:val="Heading3"/>
        <w:spacing w:before="120" w:after="0"/>
      </w:pPr>
      <w:bookmarkStart w:id="39" w:name="_Toc145061537"/>
      <w:r>
        <w:t>CUM_HOURS_EARNED</w:t>
      </w:r>
      <w:r w:rsidR="00686523">
        <w:t xml:space="preserve"> </w:t>
      </w:r>
      <w:r w:rsidR="00686523" w:rsidRPr="00853FC6">
        <w:rPr>
          <w:i/>
        </w:rPr>
        <w:t>(Use with Caution)</w:t>
      </w:r>
      <w:bookmarkEnd w:id="39"/>
    </w:p>
    <w:p w14:paraId="55922A44"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Decimal</w:t>
      </w:r>
    </w:p>
    <w:p w14:paraId="636C60B2"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Precision 6, Scale 1</w:t>
      </w:r>
    </w:p>
    <w:p w14:paraId="4FC67F61" w14:textId="77777777" w:rsidR="00491F00" w:rsidRP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 xml:space="preserve">The cumulative number of hours earned for the student’s total effort at </w:t>
      </w:r>
      <w:r w:rsidR="00927235">
        <w:rPr>
          <w:rFonts w:cs="Times New Roman"/>
          <w:bCs/>
          <w:szCs w:val="22"/>
        </w:rPr>
        <w:t>a technical college</w:t>
      </w:r>
      <w:r w:rsidRPr="00491F00">
        <w:rPr>
          <w:rFonts w:cs="Times New Roman"/>
          <w:bCs/>
          <w:szCs w:val="22"/>
        </w:rPr>
        <w:t xml:space="preserve"> institution.</w:t>
      </w:r>
      <w:r w:rsidR="00927235">
        <w:rPr>
          <w:rFonts w:cs="Times New Roman"/>
          <w:bCs/>
          <w:szCs w:val="22"/>
        </w:rPr>
        <w:t xml:space="preserve">  This field is not derived for community colleges. </w:t>
      </w:r>
    </w:p>
    <w:p w14:paraId="0D11899A" w14:textId="77777777" w:rsidR="00491F00" w:rsidRPr="00491F00" w:rsidRDefault="00491F00" w:rsidP="00491F00">
      <w:pPr>
        <w:spacing w:before="120"/>
        <w:rPr>
          <w:rFonts w:cs="Times New Roman"/>
          <w:szCs w:val="22"/>
        </w:rPr>
      </w:pPr>
      <w:r w:rsidRPr="00491F00">
        <w:rPr>
          <w:rFonts w:cs="Times New Roman"/>
          <w:b/>
          <w:bCs/>
          <w:szCs w:val="22"/>
        </w:rPr>
        <w:t xml:space="preserve">History: </w:t>
      </w:r>
      <w:r w:rsidRPr="00491F00">
        <w:rPr>
          <w:rFonts w:cs="Times New Roman"/>
          <w:bCs/>
          <w:szCs w:val="22"/>
        </w:rPr>
        <w:t>Added to the Data Warehouse in Summer Qtr A45</w:t>
      </w:r>
    </w:p>
    <w:p w14:paraId="74D898DB" w14:textId="460CCEB8" w:rsidR="00491F00" w:rsidRPr="00491F00" w:rsidRDefault="00491F00" w:rsidP="00491F00">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346D0770" w14:textId="08304C18" w:rsidR="00686523" w:rsidRDefault="00491F00" w:rsidP="00491F00">
      <w:pPr>
        <w:spacing w:before="120"/>
        <w:rPr>
          <w:rFonts w:cs="Times New Roman"/>
          <w:b/>
          <w:bCs/>
          <w:szCs w:val="22"/>
        </w:rPr>
      </w:pPr>
      <w:r w:rsidRPr="00491F00">
        <w:rPr>
          <w:rFonts w:cs="Times New Roman"/>
          <w:b/>
          <w:bCs/>
          <w:szCs w:val="22"/>
        </w:rPr>
        <w:t xml:space="preserve">Legacy Source: </w:t>
      </w:r>
      <w:r w:rsidR="00686523">
        <w:rPr>
          <w:rFonts w:cs="Times New Roman"/>
          <w:b/>
          <w:bCs/>
          <w:szCs w:val="22"/>
        </w:rPr>
        <w:t xml:space="preserve"> </w:t>
      </w:r>
      <w:r w:rsidR="00686523" w:rsidRPr="00686523">
        <w:rPr>
          <w:rFonts w:cs="Times New Roman"/>
          <w:bCs/>
          <w:szCs w:val="22"/>
        </w:rPr>
        <w:t>SMIS</w:t>
      </w:r>
      <w:r w:rsidR="00686523">
        <w:rPr>
          <w:rFonts w:cs="Times New Roman"/>
          <w:bCs/>
          <w:szCs w:val="22"/>
        </w:rPr>
        <w:t>.</w:t>
      </w:r>
      <w:r w:rsidR="004F58D3">
        <w:rPr>
          <w:rFonts w:cs="Times New Roman"/>
          <w:bCs/>
          <w:szCs w:val="22"/>
        </w:rPr>
        <w:t>MIS-STU-D.</w:t>
      </w:r>
      <w:r w:rsidR="00167375">
        <w:rPr>
          <w:rFonts w:cs="Times New Roman"/>
          <w:bCs/>
          <w:szCs w:val="22"/>
        </w:rPr>
        <w:t>CUM-HR-EARN</w:t>
      </w:r>
    </w:p>
    <w:p w14:paraId="55C33385" w14:textId="77777777" w:rsidR="00491F00" w:rsidRPr="00491F00" w:rsidRDefault="00491F00" w:rsidP="00491F00">
      <w:pPr>
        <w:spacing w:before="120"/>
        <w:rPr>
          <w:rFonts w:cs="Times New Roman"/>
          <w:bCs/>
          <w:szCs w:val="22"/>
        </w:rPr>
      </w:pPr>
      <w:r w:rsidRPr="00491F00">
        <w:rPr>
          <w:rFonts w:cs="Times New Roman"/>
          <w:bCs/>
          <w:szCs w:val="22"/>
        </w:rPr>
        <w:t>Calculated and entered in the SM database automatically as part of the grading process. Often a college may not be finished entering grades by the time they fun finals so these fields may not be updated with the most current quarter’s credits. When doing analysis or reporting based on credits earned, SBCTC uses the Transcripts table.</w:t>
      </w:r>
    </w:p>
    <w:p w14:paraId="3C9C5B5F" w14:textId="41B2E36B" w:rsidR="00491F00" w:rsidRPr="00491F00" w:rsidRDefault="00305556" w:rsidP="00167375">
      <w:pPr>
        <w:spacing w:before="120" w:line="259" w:lineRule="auto"/>
        <w:rPr>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Not populated</w:t>
      </w:r>
    </w:p>
    <w:p w14:paraId="556A0E1F" w14:textId="77777777" w:rsidR="00363AF0" w:rsidRDefault="00363AF0" w:rsidP="00D30C2E">
      <w:pPr>
        <w:pStyle w:val="Heading3"/>
        <w:spacing w:before="120" w:after="0"/>
      </w:pPr>
      <w:bookmarkStart w:id="40" w:name="_Toc145061538"/>
      <w:r>
        <w:lastRenderedPageBreak/>
        <w:t>DEGREE_SEEK</w:t>
      </w:r>
      <w:bookmarkEnd w:id="40"/>
    </w:p>
    <w:p w14:paraId="60ACA775" w14:textId="77777777" w:rsidR="00491F00" w:rsidRPr="00491F00" w:rsidRDefault="00491F00" w:rsidP="004C1138">
      <w:pPr>
        <w:spacing w:before="0"/>
        <w:rPr>
          <w:rFonts w:cs="Times New Roman"/>
          <w:bCs/>
          <w:szCs w:val="22"/>
        </w:rPr>
      </w:pPr>
      <w:r w:rsidRPr="00491F00">
        <w:rPr>
          <w:rFonts w:cs="Times New Roman"/>
          <w:b/>
          <w:bCs/>
          <w:szCs w:val="22"/>
        </w:rPr>
        <w:t xml:space="preserve">Data Type: </w:t>
      </w:r>
      <w:r w:rsidRPr="00491F00">
        <w:rPr>
          <w:rFonts w:cs="Times New Roman"/>
          <w:bCs/>
          <w:szCs w:val="22"/>
        </w:rPr>
        <w:t>Text</w:t>
      </w:r>
    </w:p>
    <w:p w14:paraId="5AA1186E" w14:textId="77777777" w:rsidR="00491F00" w:rsidRPr="00491F00" w:rsidRDefault="00491F00" w:rsidP="00491F00">
      <w:pPr>
        <w:spacing w:before="120"/>
        <w:rPr>
          <w:rFonts w:cs="Times New Roman"/>
          <w:bCs/>
          <w:szCs w:val="22"/>
        </w:rPr>
      </w:pPr>
      <w:r w:rsidRPr="00491F00">
        <w:rPr>
          <w:rFonts w:cs="Times New Roman"/>
          <w:b/>
          <w:bCs/>
          <w:szCs w:val="22"/>
        </w:rPr>
        <w:t xml:space="preserve">Size: </w:t>
      </w:r>
      <w:r w:rsidRPr="00491F00">
        <w:rPr>
          <w:rFonts w:cs="Times New Roman"/>
          <w:bCs/>
          <w:szCs w:val="22"/>
        </w:rPr>
        <w:t>1</w:t>
      </w:r>
    </w:p>
    <w:p w14:paraId="7133277F" w14:textId="329046C2" w:rsidR="00491F00" w:rsidRDefault="00491F00" w:rsidP="00491F00">
      <w:pPr>
        <w:spacing w:before="120"/>
        <w:rPr>
          <w:rFonts w:cs="Times New Roman"/>
          <w:bCs/>
          <w:szCs w:val="22"/>
        </w:rPr>
      </w:pPr>
      <w:r w:rsidRPr="00491F00">
        <w:rPr>
          <w:rFonts w:cs="Times New Roman"/>
          <w:b/>
          <w:bCs/>
          <w:szCs w:val="22"/>
        </w:rPr>
        <w:t xml:space="preserve">Definition: </w:t>
      </w:r>
      <w:r w:rsidRPr="00491F00">
        <w:rPr>
          <w:rFonts w:cs="Times New Roman"/>
          <w:bCs/>
          <w:szCs w:val="22"/>
        </w:rPr>
        <w:t xml:space="preserve">A </w:t>
      </w:r>
      <w:r w:rsidR="004C1138" w:rsidRPr="00491F00">
        <w:rPr>
          <w:rFonts w:cs="Times New Roman"/>
          <w:bCs/>
          <w:szCs w:val="22"/>
        </w:rPr>
        <w:t>one-character</w:t>
      </w:r>
      <w:r w:rsidRPr="00491F00">
        <w:rPr>
          <w:rFonts w:cs="Times New Roman"/>
          <w:bCs/>
          <w:szCs w:val="22"/>
        </w:rPr>
        <w:t xml:space="preserve"> code indicating if the student is seeking a degree or certificate based on the criteria used for IPEDS reporting.  Derived from INTENT during the quarterly Data Warehouse re-engineering process</w:t>
      </w:r>
      <w:r w:rsidRPr="00491F00">
        <w:rPr>
          <w:rFonts w:cs="Times New Roman"/>
          <w:b/>
          <w:bCs/>
          <w:szCs w:val="22"/>
        </w:rPr>
        <w:t>.</w:t>
      </w:r>
      <w:r w:rsidR="00A94175">
        <w:rPr>
          <w:rFonts w:cs="Times New Roman"/>
          <w:b/>
          <w:bCs/>
          <w:szCs w:val="22"/>
        </w:rPr>
        <w:t xml:space="preserve">  </w:t>
      </w:r>
      <w:r w:rsidR="00A94175" w:rsidRPr="00A94175">
        <w:rPr>
          <w:rFonts w:cs="Times New Roman"/>
          <w:bCs/>
          <w:szCs w:val="22"/>
        </w:rPr>
        <w:t>Because this data element is a mix of the student’s Intent code and self-reported attendance plan</w:t>
      </w:r>
      <w:r w:rsidR="00A94175">
        <w:rPr>
          <w:rFonts w:cs="Times New Roman"/>
          <w:bCs/>
          <w:szCs w:val="22"/>
        </w:rPr>
        <w:t xml:space="preserve"> for legacy records</w:t>
      </w:r>
      <w:r w:rsidR="00A94175" w:rsidRPr="00A94175">
        <w:rPr>
          <w:rFonts w:cs="Times New Roman"/>
          <w:bCs/>
          <w:szCs w:val="22"/>
        </w:rPr>
        <w:t xml:space="preserve">, </w:t>
      </w:r>
      <w:r w:rsidR="00A94175">
        <w:rPr>
          <w:rFonts w:cs="Times New Roman"/>
          <w:bCs/>
          <w:szCs w:val="22"/>
        </w:rPr>
        <w:t xml:space="preserve">most analysis now uses the AWARD_SEEK data element also found in the STUDENT table. </w:t>
      </w:r>
    </w:p>
    <w:p w14:paraId="4AC49B77" w14:textId="476F40BA" w:rsidR="00167375" w:rsidRDefault="00167375" w:rsidP="00167375">
      <w:pPr>
        <w:spacing w:before="120"/>
        <w:rPr>
          <w:rFonts w:cs="Times New Roman"/>
          <w:bCs/>
          <w:szCs w:val="22"/>
        </w:rPr>
      </w:pPr>
      <w:r w:rsidRPr="00491F00">
        <w:rPr>
          <w:rFonts w:cs="Times New Roman"/>
          <w:b/>
          <w:bCs/>
          <w:szCs w:val="22"/>
        </w:rPr>
        <w:t>History</w:t>
      </w:r>
      <w:r w:rsidRPr="00491F00">
        <w:rPr>
          <w:rFonts w:cs="Times New Roman"/>
          <w:bCs/>
          <w:szCs w:val="22"/>
        </w:rPr>
        <w:t xml:space="preserve">: Added to </w:t>
      </w:r>
      <w:r>
        <w:rPr>
          <w:rFonts w:cs="Times New Roman"/>
          <w:bCs/>
          <w:szCs w:val="22"/>
        </w:rPr>
        <w:t>the Data Warehouse in Summer</w:t>
      </w:r>
      <w:r w:rsidRPr="00491F00">
        <w:rPr>
          <w:rFonts w:cs="Times New Roman"/>
          <w:bCs/>
          <w:szCs w:val="22"/>
        </w:rPr>
        <w:t xml:space="preserve"> A45. Data was historically updated back to Summer Quarter 2001.</w:t>
      </w:r>
    </w:p>
    <w:p w14:paraId="7F929F90" w14:textId="496CB84F" w:rsidR="00167375" w:rsidRPr="00491F00" w:rsidRDefault="00167375" w:rsidP="00167375">
      <w:pPr>
        <w:spacing w:before="120"/>
        <w:rPr>
          <w:rFonts w:cs="Times New Roman"/>
          <w:b/>
          <w:bCs/>
          <w:szCs w:val="22"/>
        </w:rPr>
      </w:pPr>
      <w:r w:rsidRPr="00491F00">
        <w:rPr>
          <w:rFonts w:cs="Times New Roman"/>
          <w:b/>
          <w:bCs/>
          <w:szCs w:val="22"/>
        </w:rPr>
        <w:t>Data Classification:</w:t>
      </w:r>
      <w:r w:rsidRPr="00491F00">
        <w:rPr>
          <w:rFonts w:cs="Times New Roman"/>
          <w:bCs/>
          <w:szCs w:val="22"/>
        </w:rPr>
        <w:t xml:space="preserve"> </w:t>
      </w:r>
      <w:hyperlink w:anchor="_Category_3" w:history="1">
        <w:r w:rsidRPr="00491F00">
          <w:rPr>
            <w:rStyle w:val="Hyperlink"/>
            <w:rFonts w:cs="Times New Roman"/>
            <w:bCs/>
            <w:szCs w:val="22"/>
          </w:rPr>
          <w:t>Category 3</w:t>
        </w:r>
      </w:hyperlink>
    </w:p>
    <w:p w14:paraId="527F36C9" w14:textId="77777777" w:rsidR="00491F00" w:rsidRPr="00491F00" w:rsidRDefault="00491F00" w:rsidP="00491F00">
      <w:pPr>
        <w:spacing w:before="120"/>
        <w:rPr>
          <w:rFonts w:cs="Times New Roman"/>
          <w:bCs/>
          <w:szCs w:val="22"/>
        </w:rPr>
      </w:pPr>
      <w:r w:rsidRPr="00491F00">
        <w:rPr>
          <w:rFonts w:cs="Times New Roman"/>
          <w:b/>
          <w:bCs/>
          <w:szCs w:val="22"/>
        </w:rPr>
        <w:t xml:space="preserve">Legacy Source: </w:t>
      </w:r>
      <w:r w:rsidRPr="00491F00">
        <w:rPr>
          <w:rFonts w:cs="Times New Roman"/>
          <w:bCs/>
          <w:szCs w:val="22"/>
        </w:rPr>
        <w:t>Students meeting ANY of the following scenarios are flagged as degree seeking:</w:t>
      </w:r>
    </w:p>
    <w:p w14:paraId="75659C66" w14:textId="12F19170" w:rsidR="00491F00" w:rsidRPr="004C1138" w:rsidRDefault="00167375" w:rsidP="0072008F">
      <w:pPr>
        <w:pStyle w:val="ListParagraph"/>
        <w:numPr>
          <w:ilvl w:val="0"/>
          <w:numId w:val="19"/>
        </w:numPr>
        <w:spacing w:before="120" w:line="276" w:lineRule="auto"/>
        <w:rPr>
          <w:bCs/>
          <w:szCs w:val="22"/>
        </w:rPr>
      </w:pPr>
      <w:r>
        <w:rPr>
          <w:bCs/>
          <w:szCs w:val="22"/>
        </w:rPr>
        <w:t>INTENT</w:t>
      </w:r>
      <w:r w:rsidR="00491F00" w:rsidRPr="004C1138">
        <w:rPr>
          <w:bCs/>
          <w:szCs w:val="22"/>
        </w:rPr>
        <w:t xml:space="preserve"> = B, F, </w:t>
      </w:r>
      <w:proofErr w:type="gramStart"/>
      <w:r w:rsidR="00491F00" w:rsidRPr="004C1138">
        <w:rPr>
          <w:bCs/>
          <w:szCs w:val="22"/>
        </w:rPr>
        <w:t>G ,</w:t>
      </w:r>
      <w:proofErr w:type="gramEnd"/>
      <w:r w:rsidR="00491F00" w:rsidRPr="004C1138">
        <w:rPr>
          <w:bCs/>
          <w:szCs w:val="22"/>
        </w:rPr>
        <w:t xml:space="preserve"> M </w:t>
      </w:r>
      <w:r>
        <w:rPr>
          <w:bCs/>
          <w:i/>
          <w:szCs w:val="22"/>
        </w:rPr>
        <w:t>and</w:t>
      </w:r>
      <w:r>
        <w:rPr>
          <w:bCs/>
          <w:szCs w:val="22"/>
        </w:rPr>
        <w:t xml:space="preserve"> PLAN_ATTEND</w:t>
      </w:r>
      <w:r w:rsidR="00491F00" w:rsidRPr="004C1138">
        <w:rPr>
          <w:bCs/>
          <w:szCs w:val="22"/>
        </w:rPr>
        <w:t xml:space="preserve"> = 13, 14, 15</w:t>
      </w:r>
    </w:p>
    <w:p w14:paraId="562DFE06" w14:textId="0688A111" w:rsidR="00491F00" w:rsidRPr="004C1138" w:rsidRDefault="00167375" w:rsidP="0072008F">
      <w:pPr>
        <w:pStyle w:val="ListParagraph"/>
        <w:numPr>
          <w:ilvl w:val="0"/>
          <w:numId w:val="19"/>
        </w:numPr>
        <w:spacing w:after="0" w:line="276" w:lineRule="auto"/>
        <w:rPr>
          <w:bCs/>
          <w:szCs w:val="22"/>
        </w:rPr>
      </w:pPr>
      <w:r>
        <w:rPr>
          <w:bCs/>
          <w:szCs w:val="22"/>
        </w:rPr>
        <w:t>INTENT</w:t>
      </w:r>
      <w:r w:rsidRPr="004C1138">
        <w:rPr>
          <w:bCs/>
          <w:szCs w:val="22"/>
        </w:rPr>
        <w:t xml:space="preserve"> </w:t>
      </w:r>
      <w:r w:rsidR="00491F00" w:rsidRPr="004C1138">
        <w:rPr>
          <w:bCs/>
          <w:szCs w:val="22"/>
        </w:rPr>
        <w:t xml:space="preserve">= A </w:t>
      </w:r>
      <w:r>
        <w:rPr>
          <w:bCs/>
          <w:i/>
          <w:szCs w:val="22"/>
        </w:rPr>
        <w:t>and</w:t>
      </w:r>
      <w:r>
        <w:rPr>
          <w:bCs/>
          <w:szCs w:val="22"/>
        </w:rPr>
        <w:t xml:space="preserve"> PLAN_ATTEND</w:t>
      </w:r>
      <w:r w:rsidRPr="004C1138">
        <w:rPr>
          <w:bCs/>
          <w:szCs w:val="22"/>
        </w:rPr>
        <w:t xml:space="preserve"> </w:t>
      </w:r>
      <w:r w:rsidR="00491F00" w:rsidRPr="004C1138">
        <w:rPr>
          <w:bCs/>
          <w:szCs w:val="22"/>
        </w:rPr>
        <w:t>= 15</w:t>
      </w:r>
    </w:p>
    <w:p w14:paraId="3D770785" w14:textId="7864473F" w:rsidR="00491F00" w:rsidRPr="004C1138" w:rsidRDefault="00167375" w:rsidP="0072008F">
      <w:pPr>
        <w:pStyle w:val="ListParagraph"/>
        <w:numPr>
          <w:ilvl w:val="0"/>
          <w:numId w:val="19"/>
        </w:numPr>
        <w:spacing w:after="0" w:line="276" w:lineRule="auto"/>
        <w:rPr>
          <w:bCs/>
          <w:szCs w:val="22"/>
        </w:rPr>
      </w:pPr>
      <w:r>
        <w:rPr>
          <w:bCs/>
          <w:szCs w:val="22"/>
        </w:rPr>
        <w:t>INTENT</w:t>
      </w:r>
      <w:r w:rsidRPr="004C1138">
        <w:rPr>
          <w:bCs/>
          <w:szCs w:val="22"/>
        </w:rPr>
        <w:t xml:space="preserve"> </w:t>
      </w:r>
      <w:r w:rsidR="00491F00" w:rsidRPr="004C1138">
        <w:rPr>
          <w:bCs/>
          <w:szCs w:val="22"/>
        </w:rPr>
        <w:t>= I</w:t>
      </w:r>
    </w:p>
    <w:p w14:paraId="1A683CE8" w14:textId="43A7B37F" w:rsidR="00491F00" w:rsidRPr="00491F00" w:rsidRDefault="00305556" w:rsidP="00491F00">
      <w:pPr>
        <w:spacing w:before="120"/>
        <w:rPr>
          <w:rFonts w:cs="Times New Roman"/>
          <w:bCs/>
          <w:szCs w:val="22"/>
        </w:rPr>
      </w:pPr>
      <w:r>
        <w:rPr>
          <w:rFonts w:cs="Times New Roman"/>
          <w:b/>
          <w:bCs/>
          <w:szCs w:val="22"/>
        </w:rPr>
        <w:t>PeopleSoft</w:t>
      </w:r>
      <w:r w:rsidR="00491F00" w:rsidRPr="00491F00">
        <w:rPr>
          <w:rFonts w:cs="Times New Roman"/>
          <w:b/>
          <w:bCs/>
          <w:szCs w:val="22"/>
        </w:rPr>
        <w:t xml:space="preserve"> Source: </w:t>
      </w:r>
      <w:r w:rsidR="00491F00" w:rsidRPr="00491F00">
        <w:rPr>
          <w:rFonts w:cs="Times New Roman"/>
          <w:bCs/>
          <w:szCs w:val="22"/>
        </w:rPr>
        <w:t>Students meeting ANY of the following scenarios are flagged as degree seeking:</w:t>
      </w:r>
    </w:p>
    <w:p w14:paraId="2BF53D9D" w14:textId="4034F37B" w:rsidR="00491F00" w:rsidRPr="00491F00" w:rsidRDefault="00167375" w:rsidP="0072008F">
      <w:pPr>
        <w:numPr>
          <w:ilvl w:val="0"/>
          <w:numId w:val="11"/>
        </w:numPr>
        <w:spacing w:before="120" w:line="276" w:lineRule="auto"/>
        <w:rPr>
          <w:rFonts w:cs="Times New Roman"/>
          <w:bCs/>
          <w:szCs w:val="22"/>
        </w:rPr>
      </w:pPr>
      <w:r>
        <w:rPr>
          <w:bCs/>
          <w:szCs w:val="22"/>
        </w:rPr>
        <w:t>INTENT</w:t>
      </w:r>
      <w:r w:rsidRPr="004C1138">
        <w:rPr>
          <w:bCs/>
          <w:szCs w:val="22"/>
        </w:rPr>
        <w:t xml:space="preserve"> </w:t>
      </w:r>
      <w:r w:rsidR="00B75F05">
        <w:rPr>
          <w:rFonts w:cs="Times New Roman"/>
          <w:bCs/>
          <w:szCs w:val="22"/>
        </w:rPr>
        <w:t>= A, B, F, G</w:t>
      </w:r>
      <w:r w:rsidR="00491F00" w:rsidRPr="00491F00">
        <w:rPr>
          <w:rFonts w:cs="Times New Roman"/>
          <w:bCs/>
          <w:szCs w:val="22"/>
        </w:rPr>
        <w:t>, I, M</w:t>
      </w:r>
    </w:p>
    <w:p w14:paraId="315B6DD7" w14:textId="77777777" w:rsidR="00363AF0" w:rsidRPr="00491F00" w:rsidRDefault="00363AF0" w:rsidP="00363AF0">
      <w:pPr>
        <w:spacing w:before="0" w:after="-1" w:line="259" w:lineRule="auto"/>
        <w:rPr>
          <w:b/>
        </w:rPr>
      </w:pPr>
      <w:r w:rsidRPr="00491F00">
        <w:rPr>
          <w:b/>
        </w:rPr>
        <w:t xml:space="preserve">Valid Values: </w:t>
      </w:r>
    </w:p>
    <w:tbl>
      <w:tblPr>
        <w:tblStyle w:val="TableGrid"/>
        <w:tblW w:w="0" w:type="auto"/>
        <w:tblLook w:val="04A0" w:firstRow="1" w:lastRow="0" w:firstColumn="1" w:lastColumn="0" w:noHBand="0" w:noVBand="1"/>
        <w:tblCaption w:val="Valid Values and Descriptions for DEGREE_SEEK"/>
        <w:tblDescription w:val="Lists Valid Values and Descriptions for DEGREE_SEEK"/>
      </w:tblPr>
      <w:tblGrid>
        <w:gridCol w:w="3955"/>
        <w:gridCol w:w="4860"/>
      </w:tblGrid>
      <w:tr w:rsidR="005945A1" w:rsidRPr="005945A1" w14:paraId="0E8B739F" w14:textId="77777777" w:rsidTr="000D2CA2">
        <w:trPr>
          <w:tblHeader/>
        </w:trPr>
        <w:tc>
          <w:tcPr>
            <w:tcW w:w="3955" w:type="dxa"/>
          </w:tcPr>
          <w:p w14:paraId="1B9191C5" w14:textId="77777777" w:rsidR="005945A1" w:rsidRPr="005945A1" w:rsidRDefault="005945A1" w:rsidP="00996230">
            <w:pPr>
              <w:spacing w:before="0" w:after="-1" w:line="259" w:lineRule="auto"/>
              <w:rPr>
                <w:b/>
              </w:rPr>
            </w:pPr>
            <w:r>
              <w:rPr>
                <w:b/>
              </w:rPr>
              <w:t>Values</w:t>
            </w:r>
          </w:p>
        </w:tc>
        <w:tc>
          <w:tcPr>
            <w:tcW w:w="4860" w:type="dxa"/>
          </w:tcPr>
          <w:p w14:paraId="3A92030A" w14:textId="77777777" w:rsidR="005945A1" w:rsidRPr="005945A1" w:rsidRDefault="005945A1" w:rsidP="00996230">
            <w:pPr>
              <w:spacing w:before="0" w:after="-1" w:line="259" w:lineRule="auto"/>
              <w:rPr>
                <w:b/>
              </w:rPr>
            </w:pPr>
            <w:r>
              <w:rPr>
                <w:b/>
              </w:rPr>
              <w:t>Value Descriptions</w:t>
            </w:r>
          </w:p>
        </w:tc>
      </w:tr>
      <w:tr w:rsidR="005945A1" w:rsidRPr="005945A1" w14:paraId="79051E7A" w14:textId="77777777" w:rsidTr="000D2CA2">
        <w:tc>
          <w:tcPr>
            <w:tcW w:w="3955" w:type="dxa"/>
          </w:tcPr>
          <w:p w14:paraId="16DF5E33" w14:textId="77777777" w:rsidR="005945A1" w:rsidRPr="005945A1" w:rsidRDefault="005945A1" w:rsidP="00996230">
            <w:pPr>
              <w:spacing w:before="0" w:after="-1" w:line="259" w:lineRule="auto"/>
            </w:pPr>
            <w:r w:rsidRPr="005945A1">
              <w:t>Y</w:t>
            </w:r>
          </w:p>
        </w:tc>
        <w:tc>
          <w:tcPr>
            <w:tcW w:w="4860" w:type="dxa"/>
          </w:tcPr>
          <w:p w14:paraId="122D904A" w14:textId="77777777" w:rsidR="005945A1" w:rsidRPr="005945A1" w:rsidRDefault="005945A1" w:rsidP="00996230">
            <w:pPr>
              <w:spacing w:before="0" w:after="-1" w:line="259" w:lineRule="auto"/>
            </w:pPr>
            <w:r w:rsidRPr="005945A1">
              <w:t>Yes – the student is degree seeking</w:t>
            </w:r>
          </w:p>
        </w:tc>
      </w:tr>
      <w:tr w:rsidR="005945A1" w:rsidRPr="005945A1" w14:paraId="6F1ABA6B" w14:textId="77777777" w:rsidTr="000D2CA2">
        <w:tc>
          <w:tcPr>
            <w:tcW w:w="3955" w:type="dxa"/>
          </w:tcPr>
          <w:p w14:paraId="546F25FB" w14:textId="77777777" w:rsidR="005945A1" w:rsidRPr="005945A1" w:rsidRDefault="005945A1" w:rsidP="00996230">
            <w:pPr>
              <w:spacing w:before="0" w:after="-1" w:line="259" w:lineRule="auto"/>
            </w:pPr>
            <w:r w:rsidRPr="005945A1">
              <w:t>N</w:t>
            </w:r>
          </w:p>
        </w:tc>
        <w:tc>
          <w:tcPr>
            <w:tcW w:w="4860" w:type="dxa"/>
          </w:tcPr>
          <w:p w14:paraId="4710EB2B" w14:textId="77777777" w:rsidR="005945A1" w:rsidRPr="005945A1" w:rsidRDefault="005945A1" w:rsidP="00996230">
            <w:pPr>
              <w:spacing w:before="0" w:after="-1" w:line="259" w:lineRule="auto"/>
            </w:pPr>
            <w:r w:rsidRPr="005945A1">
              <w:t>No – the student is not degree seeking</w:t>
            </w:r>
          </w:p>
        </w:tc>
      </w:tr>
    </w:tbl>
    <w:p w14:paraId="6F6E86FD" w14:textId="639461B7" w:rsidR="00363AF0" w:rsidRDefault="00363AF0" w:rsidP="00C83F2D">
      <w:pPr>
        <w:pStyle w:val="Heading3"/>
        <w:spacing w:before="120"/>
      </w:pPr>
      <w:bookmarkStart w:id="41" w:name="_Toc145061539"/>
      <w:r>
        <w:t>DISABILITY</w:t>
      </w:r>
      <w:bookmarkEnd w:id="41"/>
    </w:p>
    <w:p w14:paraId="7E3D9C4E" w14:textId="77777777" w:rsidR="00255501" w:rsidRPr="00255501" w:rsidRDefault="00255501" w:rsidP="000D2CA2">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1CA25B0B" w14:textId="77777777" w:rsidR="00255501" w:rsidRPr="00255501" w:rsidRDefault="00255501" w:rsidP="00255501">
      <w:pPr>
        <w:rPr>
          <w:rFonts w:cs="Times New Roman"/>
          <w:bCs/>
          <w:szCs w:val="22"/>
        </w:rPr>
      </w:pPr>
      <w:r w:rsidRPr="00255501">
        <w:rPr>
          <w:rFonts w:cs="Times New Roman"/>
          <w:b/>
          <w:bCs/>
          <w:szCs w:val="22"/>
        </w:rPr>
        <w:t xml:space="preserve">Size: </w:t>
      </w:r>
      <w:r w:rsidRPr="00255501">
        <w:rPr>
          <w:rFonts w:cs="Times New Roman"/>
          <w:bCs/>
          <w:szCs w:val="22"/>
        </w:rPr>
        <w:t>1</w:t>
      </w:r>
    </w:p>
    <w:p w14:paraId="1B8B6E78" w14:textId="2D3EA223" w:rsidR="00255501" w:rsidRPr="00255501" w:rsidRDefault="00255501" w:rsidP="00255501">
      <w:pPr>
        <w:rPr>
          <w:rFonts w:cs="Times New Roman"/>
          <w:bCs/>
          <w:szCs w:val="22"/>
        </w:rPr>
      </w:pPr>
      <w:r w:rsidRPr="00255501">
        <w:rPr>
          <w:rFonts w:cs="Times New Roman"/>
          <w:b/>
          <w:bCs/>
          <w:szCs w:val="22"/>
        </w:rPr>
        <w:t xml:space="preserve">Definition: </w:t>
      </w:r>
      <w:r w:rsidRPr="00255501">
        <w:rPr>
          <w:rFonts w:cs="Times New Roman"/>
          <w:bCs/>
          <w:szCs w:val="22"/>
        </w:rPr>
        <w:t xml:space="preserve">A </w:t>
      </w:r>
      <w:r w:rsidR="000D2CA2" w:rsidRPr="00255501">
        <w:rPr>
          <w:rFonts w:cs="Times New Roman"/>
          <w:bCs/>
          <w:szCs w:val="22"/>
        </w:rPr>
        <w:t>one-character</w:t>
      </w:r>
      <w:r w:rsidRPr="00255501">
        <w:rPr>
          <w:rFonts w:cs="Times New Roman"/>
          <w:bCs/>
          <w:szCs w:val="22"/>
        </w:rPr>
        <w:t xml:space="preserve"> code to indicate if a student is reported as disabled. </w:t>
      </w:r>
      <w:r w:rsidR="00286655">
        <w:rPr>
          <w:rFonts w:cs="Times New Roman"/>
          <w:bCs/>
          <w:szCs w:val="22"/>
        </w:rPr>
        <w:t>For legacy, this data is c</w:t>
      </w:r>
      <w:r w:rsidRPr="00255501">
        <w:rPr>
          <w:rFonts w:cs="Times New Roman"/>
          <w:bCs/>
          <w:szCs w:val="22"/>
        </w:rPr>
        <w:t xml:space="preserve">ollected from the student at time of Registration. </w:t>
      </w:r>
      <w:r w:rsidR="00286655">
        <w:rPr>
          <w:rFonts w:cs="Times New Roman"/>
          <w:bCs/>
          <w:szCs w:val="22"/>
        </w:rPr>
        <w:t xml:space="preserve"> For </w:t>
      </w:r>
      <w:r w:rsidR="00305556">
        <w:rPr>
          <w:rFonts w:cs="Times New Roman"/>
          <w:bCs/>
          <w:szCs w:val="22"/>
        </w:rPr>
        <w:t>PeopleSoft</w:t>
      </w:r>
      <w:r w:rsidR="00286655">
        <w:rPr>
          <w:rFonts w:cs="Times New Roman"/>
          <w:bCs/>
          <w:szCs w:val="22"/>
        </w:rPr>
        <w:t xml:space="preserve"> colleges, this flag is based on the specific accommodation reported by the student to the college’s Disability Services departments.  </w:t>
      </w:r>
    </w:p>
    <w:p w14:paraId="4F19B148" w14:textId="77777777" w:rsidR="00255501" w:rsidRPr="00255501" w:rsidRDefault="00255501" w:rsidP="00255501">
      <w:pPr>
        <w:rPr>
          <w:rFonts w:cs="Times New Roman"/>
          <w:bCs/>
          <w:szCs w:val="22"/>
        </w:rPr>
      </w:pPr>
      <w:r w:rsidRPr="00255501">
        <w:rPr>
          <w:rFonts w:cs="Times New Roman"/>
          <w:bCs/>
          <w:szCs w:val="22"/>
        </w:rPr>
        <w:t>This is a required data element for State or Contract funding.</w:t>
      </w:r>
    </w:p>
    <w:p w14:paraId="2A5FC37B" w14:textId="48AA0773" w:rsidR="00286655" w:rsidRDefault="00286655" w:rsidP="00286655">
      <w:pPr>
        <w:spacing w:before="120"/>
        <w:rPr>
          <w:rFonts w:cs="Times New Roman"/>
          <w:bCs/>
          <w:szCs w:val="22"/>
        </w:rPr>
      </w:pPr>
      <w:r w:rsidRPr="00491F00">
        <w:rPr>
          <w:rFonts w:cs="Times New Roman"/>
          <w:b/>
          <w:bCs/>
          <w:szCs w:val="22"/>
        </w:rPr>
        <w:t>History</w:t>
      </w:r>
      <w:r w:rsidRPr="00491F00">
        <w:rPr>
          <w:rFonts w:cs="Times New Roman"/>
          <w:bCs/>
          <w:szCs w:val="22"/>
        </w:rPr>
        <w:t xml:space="preserve">: </w:t>
      </w:r>
      <w:r>
        <w:rPr>
          <w:rFonts w:cs="Times New Roman"/>
          <w:bCs/>
          <w:szCs w:val="22"/>
        </w:rPr>
        <w:t xml:space="preserve">This data element was historically collected from a question on the admissions form.  In 2017, after an audit finding, it was determined that the self-report question should not be asked at the time of admission as a student may feel they could be discriminated against.  </w:t>
      </w:r>
    </w:p>
    <w:p w14:paraId="27B30022" w14:textId="11F495D8" w:rsidR="00255501" w:rsidRPr="00255501" w:rsidRDefault="00255501" w:rsidP="00255501">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00A94175" w:rsidRPr="008F2221">
          <w:rPr>
            <w:rStyle w:val="Hyperlink"/>
            <w:rFonts w:cs="Times New Roman"/>
            <w:bCs/>
            <w:szCs w:val="22"/>
          </w:rPr>
          <w:t>Category 4</w:t>
        </w:r>
      </w:hyperlink>
    </w:p>
    <w:p w14:paraId="1918DE30" w14:textId="55517F4D" w:rsidR="00255501" w:rsidRPr="00255501" w:rsidRDefault="00255501" w:rsidP="00255501">
      <w:pPr>
        <w:rPr>
          <w:rFonts w:cs="Times New Roman"/>
          <w:bCs/>
          <w:szCs w:val="22"/>
        </w:rPr>
      </w:pPr>
      <w:r w:rsidRPr="00255501">
        <w:rPr>
          <w:rFonts w:cs="Times New Roman"/>
          <w:b/>
          <w:bCs/>
          <w:szCs w:val="22"/>
        </w:rPr>
        <w:t xml:space="preserve">Legacy Source: </w:t>
      </w:r>
      <w:r w:rsidRPr="00255501">
        <w:rPr>
          <w:rFonts w:cs="Times New Roman"/>
          <w:bCs/>
          <w:szCs w:val="22"/>
        </w:rPr>
        <w:t>SMIS.</w:t>
      </w:r>
      <w:r w:rsidR="00167375">
        <w:rPr>
          <w:rFonts w:cs="Times New Roman"/>
          <w:bCs/>
          <w:szCs w:val="22"/>
        </w:rPr>
        <w:t>MIS-STU-</w:t>
      </w:r>
      <w:proofErr w:type="gramStart"/>
      <w:r w:rsidR="00167375">
        <w:rPr>
          <w:rFonts w:cs="Times New Roman"/>
          <w:bCs/>
          <w:szCs w:val="22"/>
        </w:rPr>
        <w:t>D.</w:t>
      </w:r>
      <w:r w:rsidR="00167375">
        <w:t>HNDCP</w:t>
      </w:r>
      <w:proofErr w:type="gramEnd"/>
      <w:r w:rsidR="00167375">
        <w:t>-STAT</w:t>
      </w:r>
    </w:p>
    <w:p w14:paraId="6A109600" w14:textId="426ADEFD" w:rsidR="00255501" w:rsidRDefault="00305556" w:rsidP="00255501">
      <w:pPr>
        <w:rPr>
          <w:rFonts w:cs="Times New Roman"/>
          <w:bCs/>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SYSADM_CS.PS_ACCOM_DIAGNOSIS.DIAGNOSIS_CD</w:t>
      </w:r>
    </w:p>
    <w:p w14:paraId="3D1A26AF" w14:textId="35E73F11" w:rsidR="007962D1" w:rsidRPr="00255501" w:rsidRDefault="007962D1" w:rsidP="00255501">
      <w:pPr>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last value found in the data warehouse for this student.  </w:t>
      </w:r>
    </w:p>
    <w:p w14:paraId="1957718B" w14:textId="77777777" w:rsidR="00255501" w:rsidRPr="00255501" w:rsidRDefault="00255501" w:rsidP="00255501">
      <w:pPr>
        <w:rPr>
          <w:rFonts w:cs="Times New Roman"/>
          <w:bCs/>
          <w:szCs w:val="22"/>
        </w:rPr>
      </w:pPr>
      <w:r w:rsidRPr="00255501">
        <w:rPr>
          <w:rFonts w:cs="Times New Roman"/>
          <w:b/>
          <w:bCs/>
          <w:szCs w:val="22"/>
        </w:rPr>
        <w:lastRenderedPageBreak/>
        <w:t xml:space="preserve">Examples of Use: </w:t>
      </w:r>
      <w:r w:rsidRPr="00255501">
        <w:rPr>
          <w:rFonts w:cs="Times New Roman"/>
          <w:bCs/>
          <w:szCs w:val="22"/>
        </w:rPr>
        <w:t>This data element is used for monitoring service levels to people with disabilities and for ad hoc research. It is used for Carl Perkins reporting and Health Limitations reporting.</w:t>
      </w:r>
    </w:p>
    <w:p w14:paraId="4AAB986B" w14:textId="36A8FDE3"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Disability field"/>
        <w:tblDescription w:val="Lists Valid Values and Descriptions for Disability field"/>
      </w:tblPr>
      <w:tblGrid>
        <w:gridCol w:w="3870"/>
        <w:gridCol w:w="5051"/>
      </w:tblGrid>
      <w:tr w:rsidR="005945A1" w:rsidRPr="000D2CA2" w14:paraId="64DB15CA" w14:textId="77777777" w:rsidTr="00A94175">
        <w:trPr>
          <w:tblHeader/>
        </w:trPr>
        <w:tc>
          <w:tcPr>
            <w:tcW w:w="3870" w:type="dxa"/>
          </w:tcPr>
          <w:p w14:paraId="3403202E" w14:textId="77777777" w:rsidR="005945A1" w:rsidRPr="000D2CA2" w:rsidRDefault="005945A1" w:rsidP="00996230">
            <w:pPr>
              <w:spacing w:after="0"/>
              <w:rPr>
                <w:rFonts w:cs="Times New Roman"/>
                <w:b/>
                <w:bCs/>
                <w:szCs w:val="22"/>
              </w:rPr>
            </w:pPr>
            <w:r w:rsidRPr="000D2CA2">
              <w:rPr>
                <w:rFonts w:cs="Times New Roman"/>
                <w:b/>
                <w:bCs/>
                <w:szCs w:val="22"/>
              </w:rPr>
              <w:t>Values</w:t>
            </w:r>
          </w:p>
        </w:tc>
        <w:tc>
          <w:tcPr>
            <w:tcW w:w="5051" w:type="dxa"/>
          </w:tcPr>
          <w:p w14:paraId="76F66058" w14:textId="77777777" w:rsidR="005945A1" w:rsidRPr="000D2CA2" w:rsidRDefault="005945A1" w:rsidP="00996230">
            <w:pPr>
              <w:spacing w:after="0"/>
              <w:rPr>
                <w:rFonts w:cs="Times New Roman"/>
                <w:b/>
                <w:szCs w:val="22"/>
              </w:rPr>
            </w:pPr>
            <w:r w:rsidRPr="000D2CA2">
              <w:rPr>
                <w:rFonts w:cs="Times New Roman"/>
                <w:b/>
                <w:szCs w:val="22"/>
              </w:rPr>
              <w:t>Value Descriptions</w:t>
            </w:r>
          </w:p>
        </w:tc>
      </w:tr>
      <w:tr w:rsidR="005945A1" w:rsidRPr="000D2CA2" w14:paraId="2B433F73" w14:textId="77777777" w:rsidTr="00A94175">
        <w:tc>
          <w:tcPr>
            <w:tcW w:w="3870" w:type="dxa"/>
          </w:tcPr>
          <w:p w14:paraId="43DFD01B" w14:textId="77777777" w:rsidR="005945A1" w:rsidRPr="000D2CA2" w:rsidRDefault="005945A1" w:rsidP="00996230">
            <w:pPr>
              <w:spacing w:after="0"/>
              <w:rPr>
                <w:rFonts w:cs="Times New Roman"/>
                <w:bCs/>
                <w:szCs w:val="22"/>
              </w:rPr>
            </w:pPr>
            <w:r w:rsidRPr="000D2CA2">
              <w:rPr>
                <w:rFonts w:cs="Times New Roman"/>
                <w:bCs/>
                <w:szCs w:val="22"/>
              </w:rPr>
              <w:t>Y</w:t>
            </w:r>
          </w:p>
        </w:tc>
        <w:tc>
          <w:tcPr>
            <w:tcW w:w="5051" w:type="dxa"/>
          </w:tcPr>
          <w:p w14:paraId="7C3F80F5" w14:textId="77777777" w:rsidR="005945A1" w:rsidRPr="000D2CA2" w:rsidRDefault="005945A1" w:rsidP="00996230">
            <w:pPr>
              <w:spacing w:after="0"/>
              <w:rPr>
                <w:rFonts w:cs="Times New Roman"/>
                <w:bCs/>
                <w:szCs w:val="22"/>
              </w:rPr>
            </w:pPr>
            <w:r w:rsidRPr="000D2CA2">
              <w:rPr>
                <w:rFonts w:cs="Times New Roman"/>
                <w:szCs w:val="22"/>
              </w:rPr>
              <w:t>Yes – reported a disability</w:t>
            </w:r>
          </w:p>
        </w:tc>
      </w:tr>
      <w:tr w:rsidR="005945A1" w:rsidRPr="000D2CA2" w14:paraId="075E97D6" w14:textId="77777777" w:rsidTr="00A94175">
        <w:tc>
          <w:tcPr>
            <w:tcW w:w="3870" w:type="dxa"/>
          </w:tcPr>
          <w:p w14:paraId="4DE5EFC6" w14:textId="77777777" w:rsidR="005945A1" w:rsidRPr="000D2CA2" w:rsidRDefault="005945A1" w:rsidP="00996230">
            <w:pPr>
              <w:spacing w:before="0" w:after="-1" w:line="259" w:lineRule="auto"/>
              <w:rPr>
                <w:rFonts w:cs="Times New Roman"/>
                <w:bCs/>
                <w:szCs w:val="22"/>
              </w:rPr>
            </w:pPr>
            <w:r w:rsidRPr="000D2CA2">
              <w:rPr>
                <w:rFonts w:cs="Times New Roman"/>
                <w:bCs/>
                <w:szCs w:val="22"/>
              </w:rPr>
              <w:t>N</w:t>
            </w:r>
          </w:p>
        </w:tc>
        <w:tc>
          <w:tcPr>
            <w:tcW w:w="5051" w:type="dxa"/>
          </w:tcPr>
          <w:p w14:paraId="092C6656" w14:textId="77777777" w:rsidR="005945A1" w:rsidRPr="000D2CA2" w:rsidRDefault="005945A1" w:rsidP="00996230">
            <w:pPr>
              <w:spacing w:before="0" w:after="-1" w:line="259" w:lineRule="auto"/>
              <w:rPr>
                <w:szCs w:val="22"/>
              </w:rPr>
            </w:pPr>
            <w:r w:rsidRPr="000D2CA2">
              <w:rPr>
                <w:rFonts w:cs="Times New Roman"/>
                <w:szCs w:val="22"/>
              </w:rPr>
              <w:t>No – did not report a disability</w:t>
            </w:r>
          </w:p>
        </w:tc>
      </w:tr>
    </w:tbl>
    <w:p w14:paraId="64B89426" w14:textId="04F72236" w:rsidR="00B17069" w:rsidRDefault="00AE3885" w:rsidP="00F43B0C">
      <w:pPr>
        <w:pStyle w:val="Heading3"/>
        <w:spacing w:before="120" w:after="0"/>
      </w:pPr>
      <w:bookmarkStart w:id="42" w:name="_Toc145061540"/>
      <w:r>
        <w:t>E</w:t>
      </w:r>
      <w:r w:rsidR="00B17069">
        <w:t>CON_DISAD_IND</w:t>
      </w:r>
      <w:bookmarkEnd w:id="42"/>
    </w:p>
    <w:p w14:paraId="18185052" w14:textId="77777777" w:rsidR="00255501" w:rsidRPr="00255501" w:rsidRDefault="00255501" w:rsidP="000D2CA2">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77CE1D72" w14:textId="77777777" w:rsidR="00255501" w:rsidRPr="00255501" w:rsidRDefault="00255501" w:rsidP="00255501">
      <w:pPr>
        <w:rPr>
          <w:rFonts w:cs="Times New Roman"/>
          <w:bCs/>
          <w:szCs w:val="22"/>
        </w:rPr>
      </w:pPr>
      <w:r w:rsidRPr="00255501">
        <w:rPr>
          <w:rFonts w:cs="Times New Roman"/>
          <w:b/>
          <w:bCs/>
          <w:szCs w:val="22"/>
        </w:rPr>
        <w:t xml:space="preserve">Size: </w:t>
      </w:r>
      <w:r w:rsidRPr="00255501">
        <w:rPr>
          <w:rFonts w:cs="Times New Roman"/>
          <w:bCs/>
          <w:szCs w:val="22"/>
        </w:rPr>
        <w:t>1</w:t>
      </w:r>
    </w:p>
    <w:p w14:paraId="394C9F71" w14:textId="617432DC" w:rsidR="00255501" w:rsidRPr="00255501" w:rsidRDefault="00255501" w:rsidP="00255501">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that indicates whether a student is designated as </w:t>
      </w:r>
      <w:r w:rsidR="000D2CA2" w:rsidRPr="00255501">
        <w:rPr>
          <w:rFonts w:cs="Times New Roman"/>
          <w:bCs/>
          <w:szCs w:val="22"/>
        </w:rPr>
        <w:t>economically</w:t>
      </w:r>
      <w:r w:rsidRPr="00255501">
        <w:rPr>
          <w:rFonts w:cs="Times New Roman"/>
          <w:bCs/>
          <w:szCs w:val="22"/>
        </w:rPr>
        <w:t xml:space="preserve"> disadvantaged. </w:t>
      </w:r>
    </w:p>
    <w:p w14:paraId="0F060978" w14:textId="0D40555F" w:rsidR="00255501" w:rsidRPr="00255501" w:rsidRDefault="00255501" w:rsidP="00255501">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Pr="00255501">
          <w:rPr>
            <w:rStyle w:val="Hyperlink"/>
            <w:rFonts w:cs="Times New Roman"/>
            <w:bCs/>
            <w:szCs w:val="22"/>
          </w:rPr>
          <w:t>Category 3</w:t>
        </w:r>
      </w:hyperlink>
    </w:p>
    <w:p w14:paraId="31635766" w14:textId="4ACE85CF" w:rsidR="000A7A7B" w:rsidRPr="00255501" w:rsidRDefault="00255501" w:rsidP="00C83F2D">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18609C">
        <w:rPr>
          <w:rFonts w:cs="Times New Roman"/>
          <w:bCs/>
          <w:szCs w:val="22"/>
        </w:rPr>
        <w:t>MIS-STU-</w:t>
      </w:r>
      <w:proofErr w:type="gramStart"/>
      <w:r w:rsidR="0018609C">
        <w:rPr>
          <w:rFonts w:cs="Times New Roman"/>
          <w:bCs/>
          <w:szCs w:val="22"/>
        </w:rPr>
        <w:t>D.ECON</w:t>
      </w:r>
      <w:proofErr w:type="gramEnd"/>
      <w:r w:rsidR="0018609C">
        <w:rPr>
          <w:rFonts w:cs="Times New Roman"/>
          <w:bCs/>
          <w:szCs w:val="22"/>
        </w:rPr>
        <w:t>-DISAD-</w:t>
      </w:r>
      <w:r w:rsidRPr="00255501">
        <w:rPr>
          <w:rFonts w:cs="Times New Roman"/>
          <w:bCs/>
          <w:szCs w:val="22"/>
        </w:rPr>
        <w:t>IND</w:t>
      </w:r>
      <w:r w:rsidR="00C83F2D">
        <w:rPr>
          <w:rFonts w:cs="Times New Roman"/>
          <w:bCs/>
          <w:szCs w:val="22"/>
        </w:rPr>
        <w:t xml:space="preserve">:  </w:t>
      </w:r>
      <w:r w:rsidR="000A7A7B">
        <w:rPr>
          <w:rFonts w:cs="Times New Roman"/>
          <w:bCs/>
          <w:szCs w:val="22"/>
        </w:rPr>
        <w:t>T</w:t>
      </w:r>
      <w:r w:rsidR="000A7A7B" w:rsidRPr="00255501">
        <w:rPr>
          <w:rFonts w:cs="Times New Roman"/>
          <w:bCs/>
          <w:szCs w:val="22"/>
        </w:rPr>
        <w:t xml:space="preserve">his data element </w:t>
      </w:r>
      <w:r w:rsidR="000A7A7B">
        <w:rPr>
          <w:rFonts w:cs="Times New Roman"/>
          <w:bCs/>
          <w:szCs w:val="22"/>
        </w:rPr>
        <w:t>is</w:t>
      </w:r>
      <w:r w:rsidR="000A7A7B" w:rsidRPr="00255501">
        <w:rPr>
          <w:rFonts w:cs="Times New Roman"/>
          <w:bCs/>
          <w:szCs w:val="22"/>
        </w:rPr>
        <w:t xml:space="preserve"> derived in the SMS system. It </w:t>
      </w:r>
      <w:r w:rsidR="000A7A7B">
        <w:rPr>
          <w:rFonts w:cs="Times New Roman"/>
          <w:bCs/>
          <w:szCs w:val="22"/>
        </w:rPr>
        <w:t>is</w:t>
      </w:r>
      <w:r w:rsidR="000A7A7B" w:rsidRPr="00255501">
        <w:rPr>
          <w:rFonts w:cs="Times New Roman"/>
          <w:bCs/>
          <w:szCs w:val="22"/>
        </w:rPr>
        <w:t xml:space="preserve"> updated quarterly by the colleges from data in their Customer Accounts databases using Job SR1211J </w:t>
      </w:r>
      <w:r w:rsidR="00E406E5">
        <w:rPr>
          <w:rFonts w:cs="Times New Roman"/>
          <w:bCs/>
          <w:szCs w:val="22"/>
        </w:rPr>
        <w:t xml:space="preserve">or </w:t>
      </w:r>
      <w:r w:rsidR="000A7A7B" w:rsidRPr="00255501">
        <w:rPr>
          <w:rFonts w:cs="Times New Roman"/>
          <w:bCs/>
          <w:szCs w:val="22"/>
        </w:rPr>
        <w:t>manually by the college.</w:t>
      </w:r>
    </w:p>
    <w:p w14:paraId="7DF54127" w14:textId="7FD4F879" w:rsidR="00255501" w:rsidRPr="00255501" w:rsidRDefault="00305556" w:rsidP="00255501">
      <w:pPr>
        <w:rPr>
          <w:rFonts w:cs="Times New Roman"/>
          <w:bCs/>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Derived during the quarterly Data Warehouse re-engineering process</w:t>
      </w:r>
      <w:r w:rsidR="00C83F2D">
        <w:rPr>
          <w:rFonts w:cs="Times New Roman"/>
          <w:bCs/>
          <w:szCs w:val="22"/>
        </w:rPr>
        <w:t xml:space="preserve"> based on</w:t>
      </w:r>
      <w:r w:rsidR="00255501" w:rsidRPr="00255501">
        <w:rPr>
          <w:rFonts w:cs="Times New Roman"/>
          <w:bCs/>
          <w:szCs w:val="22"/>
        </w:rPr>
        <w:t xml:space="preserve"> 3 components; Financial Aid, Need Based waivers and program enrollment.  For financial aid, the flag is set to yes for any student receiving </w:t>
      </w:r>
      <w:r w:rsidR="000D2CA2" w:rsidRPr="00255501">
        <w:rPr>
          <w:rFonts w:cs="Times New Roman"/>
          <w:bCs/>
          <w:szCs w:val="22"/>
        </w:rPr>
        <w:t>need</w:t>
      </w:r>
      <w:r w:rsidR="00255501" w:rsidRPr="00255501">
        <w:rPr>
          <w:rFonts w:cs="Times New Roman"/>
          <w:bCs/>
          <w:szCs w:val="22"/>
        </w:rPr>
        <w:t xml:space="preserve"> based financial aid during the quarter.  Any student receiving a Need Based waiver (FPS 03), Basic Skills waiver (FPS 32) or Running Start Low Income waiver (FPS like “M?” or “N?”).  Enrollments in </w:t>
      </w:r>
      <w:proofErr w:type="spellStart"/>
      <w:r w:rsidR="00255501" w:rsidRPr="00255501">
        <w:rPr>
          <w:rFonts w:cs="Times New Roman"/>
          <w:bCs/>
          <w:szCs w:val="22"/>
        </w:rPr>
        <w:t>Workfirst</w:t>
      </w:r>
      <w:proofErr w:type="spellEnd"/>
      <w:r w:rsidR="00255501" w:rsidRPr="00255501">
        <w:rPr>
          <w:rFonts w:cs="Times New Roman"/>
          <w:bCs/>
          <w:szCs w:val="22"/>
        </w:rPr>
        <w:t>, BFET or Displaced Homemaker will be included for program enrollment.</w:t>
      </w:r>
      <w:r w:rsidR="00425113">
        <w:rPr>
          <w:rFonts w:cs="Times New Roman"/>
          <w:bCs/>
          <w:szCs w:val="22"/>
        </w:rPr>
        <w:t xml:space="preserve"> Need based Financial Aid is determined from the </w:t>
      </w:r>
      <w:r w:rsidR="00425113" w:rsidRPr="00425113">
        <w:rPr>
          <w:rFonts w:cs="Times New Roman"/>
          <w:bCs/>
          <w:szCs w:val="22"/>
        </w:rPr>
        <w:t>PS_CTC_URR_AWD_CAT and PS_CTC_URR_AWD_CFG</w:t>
      </w:r>
      <w:r w:rsidR="00425113">
        <w:rPr>
          <w:rFonts w:cs="Times New Roman"/>
          <w:bCs/>
          <w:szCs w:val="22"/>
        </w:rPr>
        <w:t xml:space="preserve"> tables where CTC_REPORTING_REQ is either NBR or NBO.</w:t>
      </w:r>
    </w:p>
    <w:p w14:paraId="44D163FD" w14:textId="77777777" w:rsidR="00255501" w:rsidRPr="00255501" w:rsidRDefault="00255501" w:rsidP="00255501">
      <w:pPr>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Carl Perkins reporting and ad hoc research.</w:t>
      </w:r>
    </w:p>
    <w:p w14:paraId="2FF5AD43" w14:textId="05371F10"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ECON_DISAD_IND"/>
        <w:tblDescription w:val="Lists Valid Values and Descriptions for ECON_DISAD_IND"/>
      </w:tblPr>
      <w:tblGrid>
        <w:gridCol w:w="1192"/>
        <w:gridCol w:w="7898"/>
      </w:tblGrid>
      <w:tr w:rsidR="005945A1" w:rsidRPr="000D2CA2" w14:paraId="5A777CED" w14:textId="77777777" w:rsidTr="000D2CA2">
        <w:trPr>
          <w:tblHeader/>
        </w:trPr>
        <w:tc>
          <w:tcPr>
            <w:tcW w:w="1192" w:type="dxa"/>
          </w:tcPr>
          <w:p w14:paraId="7F04C0B2" w14:textId="77777777" w:rsidR="005945A1" w:rsidRPr="000D2CA2" w:rsidRDefault="005945A1" w:rsidP="00996230">
            <w:pPr>
              <w:spacing w:after="0"/>
              <w:rPr>
                <w:rFonts w:cs="Times New Roman"/>
                <w:b/>
                <w:bCs/>
                <w:szCs w:val="22"/>
              </w:rPr>
            </w:pPr>
            <w:r w:rsidRPr="000D2CA2">
              <w:rPr>
                <w:rFonts w:cs="Times New Roman"/>
                <w:b/>
                <w:bCs/>
                <w:szCs w:val="22"/>
              </w:rPr>
              <w:t>Values</w:t>
            </w:r>
          </w:p>
        </w:tc>
        <w:tc>
          <w:tcPr>
            <w:tcW w:w="7898" w:type="dxa"/>
          </w:tcPr>
          <w:p w14:paraId="7461794D" w14:textId="77777777" w:rsidR="005945A1" w:rsidRPr="000D2CA2" w:rsidRDefault="005945A1" w:rsidP="00996230">
            <w:pPr>
              <w:spacing w:after="0"/>
              <w:rPr>
                <w:rFonts w:cs="Times New Roman"/>
                <w:b/>
                <w:szCs w:val="22"/>
              </w:rPr>
            </w:pPr>
            <w:r w:rsidRPr="000D2CA2">
              <w:rPr>
                <w:rFonts w:cs="Times New Roman"/>
                <w:b/>
                <w:szCs w:val="22"/>
              </w:rPr>
              <w:t>Value Descriptions</w:t>
            </w:r>
          </w:p>
        </w:tc>
      </w:tr>
      <w:tr w:rsidR="005945A1" w:rsidRPr="000D2CA2" w14:paraId="6F49E349" w14:textId="77777777" w:rsidTr="000D2CA2">
        <w:tc>
          <w:tcPr>
            <w:tcW w:w="1192" w:type="dxa"/>
          </w:tcPr>
          <w:p w14:paraId="350076FA" w14:textId="77777777" w:rsidR="005945A1" w:rsidRPr="000D2CA2" w:rsidRDefault="005945A1" w:rsidP="00996230">
            <w:pPr>
              <w:spacing w:after="0"/>
              <w:rPr>
                <w:rFonts w:cs="Times New Roman"/>
                <w:bCs/>
                <w:szCs w:val="22"/>
              </w:rPr>
            </w:pPr>
            <w:r w:rsidRPr="000D2CA2">
              <w:rPr>
                <w:rFonts w:cs="Times New Roman"/>
                <w:bCs/>
                <w:szCs w:val="22"/>
              </w:rPr>
              <w:t>Y</w:t>
            </w:r>
          </w:p>
        </w:tc>
        <w:tc>
          <w:tcPr>
            <w:tcW w:w="7898" w:type="dxa"/>
          </w:tcPr>
          <w:p w14:paraId="6DE1175B" w14:textId="77777777" w:rsidR="005945A1" w:rsidRPr="000D2CA2" w:rsidRDefault="005945A1" w:rsidP="00996230">
            <w:pPr>
              <w:spacing w:after="0"/>
              <w:rPr>
                <w:rFonts w:cs="Times New Roman"/>
                <w:bCs/>
                <w:szCs w:val="22"/>
              </w:rPr>
            </w:pPr>
            <w:r w:rsidRPr="000D2CA2">
              <w:rPr>
                <w:rFonts w:cs="Times New Roman"/>
                <w:szCs w:val="22"/>
              </w:rPr>
              <w:t>Yes – the student is economically disadvantaged</w:t>
            </w:r>
          </w:p>
        </w:tc>
      </w:tr>
      <w:tr w:rsidR="005945A1" w:rsidRPr="000D2CA2" w14:paraId="51750BAD" w14:textId="77777777" w:rsidTr="000D2CA2">
        <w:tc>
          <w:tcPr>
            <w:tcW w:w="1192" w:type="dxa"/>
          </w:tcPr>
          <w:p w14:paraId="00A150A6" w14:textId="77777777" w:rsidR="005945A1" w:rsidRPr="000D2CA2" w:rsidRDefault="005945A1" w:rsidP="00996230">
            <w:pPr>
              <w:spacing w:before="0" w:after="-1" w:line="259" w:lineRule="auto"/>
              <w:rPr>
                <w:rFonts w:cs="Times New Roman"/>
                <w:szCs w:val="22"/>
              </w:rPr>
            </w:pPr>
            <w:r w:rsidRPr="000D2CA2">
              <w:rPr>
                <w:rFonts w:cs="Times New Roman"/>
                <w:bCs/>
                <w:szCs w:val="22"/>
              </w:rPr>
              <w:t>N</w:t>
            </w:r>
          </w:p>
        </w:tc>
        <w:tc>
          <w:tcPr>
            <w:tcW w:w="7898" w:type="dxa"/>
          </w:tcPr>
          <w:p w14:paraId="479F9DC9" w14:textId="6794C47C" w:rsidR="005945A1" w:rsidRPr="000D2CA2" w:rsidRDefault="005945A1" w:rsidP="00C83F2D">
            <w:pPr>
              <w:spacing w:before="0" w:after="100" w:afterAutospacing="1" w:line="259" w:lineRule="auto"/>
              <w:rPr>
                <w:szCs w:val="22"/>
              </w:rPr>
            </w:pPr>
            <w:r w:rsidRPr="000D2CA2">
              <w:rPr>
                <w:rFonts w:cs="Times New Roman"/>
                <w:szCs w:val="22"/>
              </w:rPr>
              <w:t>No – the student is not economically disadvantaged</w:t>
            </w:r>
          </w:p>
        </w:tc>
      </w:tr>
    </w:tbl>
    <w:p w14:paraId="124DC11F" w14:textId="48595159" w:rsidR="00B17069" w:rsidRDefault="00B17069" w:rsidP="00550C1A">
      <w:pPr>
        <w:pStyle w:val="Heading3"/>
        <w:spacing w:before="240" w:after="0"/>
      </w:pPr>
      <w:bookmarkStart w:id="43" w:name="_Toc145061541"/>
      <w:proofErr w:type="spellStart"/>
      <w:r>
        <w:t>eLEARNING_CODE</w:t>
      </w:r>
      <w:bookmarkEnd w:id="43"/>
      <w:proofErr w:type="spellEnd"/>
    </w:p>
    <w:p w14:paraId="4BF66A7F" w14:textId="77777777" w:rsidR="00255501" w:rsidRPr="00255501" w:rsidRDefault="00255501" w:rsidP="000D2CA2">
      <w:pPr>
        <w:spacing w:before="0"/>
        <w:rPr>
          <w:rFonts w:cs="Times New Roman"/>
          <w:bCs/>
          <w:szCs w:val="22"/>
        </w:rPr>
      </w:pPr>
      <w:r w:rsidRPr="00255501">
        <w:rPr>
          <w:rFonts w:cs="Times New Roman"/>
          <w:b/>
          <w:bCs/>
          <w:szCs w:val="22"/>
        </w:rPr>
        <w:t>Data Type</w:t>
      </w:r>
      <w:r w:rsidRPr="00255501">
        <w:rPr>
          <w:b/>
          <w:szCs w:val="22"/>
        </w:rPr>
        <w:t xml:space="preserve">: </w:t>
      </w:r>
      <w:r w:rsidRPr="00255501">
        <w:rPr>
          <w:rFonts w:cs="Times New Roman"/>
          <w:bCs/>
          <w:szCs w:val="22"/>
        </w:rPr>
        <w:t>Text</w:t>
      </w:r>
    </w:p>
    <w:p w14:paraId="476078BB" w14:textId="55CAB4B2" w:rsidR="00255501" w:rsidRPr="00255501" w:rsidRDefault="00255501" w:rsidP="00255501">
      <w:pPr>
        <w:rPr>
          <w:rFonts w:cs="Times New Roman"/>
          <w:bCs/>
          <w:szCs w:val="22"/>
        </w:rPr>
      </w:pPr>
      <w:r w:rsidRPr="00255501">
        <w:rPr>
          <w:rFonts w:cs="Times New Roman"/>
          <w:b/>
          <w:bCs/>
          <w:szCs w:val="22"/>
        </w:rPr>
        <w:t>Size</w:t>
      </w:r>
      <w:r w:rsidR="00A87075">
        <w:rPr>
          <w:rFonts w:cs="Times New Roman"/>
          <w:bCs/>
          <w:szCs w:val="22"/>
        </w:rPr>
        <w:t xml:space="preserve">: </w:t>
      </w:r>
      <w:r w:rsidRPr="00255501">
        <w:rPr>
          <w:rFonts w:cs="Times New Roman"/>
          <w:bCs/>
          <w:szCs w:val="22"/>
        </w:rPr>
        <w:t>1</w:t>
      </w:r>
    </w:p>
    <w:p w14:paraId="2301D370" w14:textId="1D1C642D" w:rsidR="00A95291" w:rsidRDefault="00255501" w:rsidP="00255501">
      <w:pPr>
        <w:rPr>
          <w:rFonts w:cs="Times New Roman"/>
          <w:bCs/>
          <w:szCs w:val="22"/>
        </w:rPr>
      </w:pPr>
      <w:r w:rsidRPr="00255501">
        <w:rPr>
          <w:rFonts w:cs="Times New Roman"/>
          <w:b/>
          <w:bCs/>
          <w:szCs w:val="22"/>
        </w:rPr>
        <w:t>Definition</w:t>
      </w:r>
      <w:r w:rsidRPr="00255501">
        <w:rPr>
          <w:szCs w:val="22"/>
        </w:rPr>
        <w:t xml:space="preserve">: </w:t>
      </w:r>
      <w:r w:rsidRPr="00255501">
        <w:rPr>
          <w:rFonts w:cs="Times New Roman"/>
          <w:bCs/>
          <w:szCs w:val="22"/>
        </w:rPr>
        <w:t xml:space="preserve">A </w:t>
      </w:r>
      <w:r w:rsidR="000D2CA2" w:rsidRPr="00255501">
        <w:rPr>
          <w:rFonts w:cs="Times New Roman"/>
          <w:bCs/>
          <w:szCs w:val="22"/>
        </w:rPr>
        <w:t>one-character</w:t>
      </w:r>
      <w:r w:rsidRPr="00255501">
        <w:rPr>
          <w:rFonts w:cs="Times New Roman"/>
          <w:bCs/>
          <w:szCs w:val="22"/>
        </w:rPr>
        <w:t xml:space="preserve"> code that indicates whether a student took an eLearning course during </w:t>
      </w:r>
      <w:r w:rsidRPr="00A95291">
        <w:rPr>
          <w:rFonts w:cs="Times New Roman"/>
          <w:bCs/>
          <w:szCs w:val="22"/>
        </w:rPr>
        <w:t>the</w:t>
      </w:r>
      <w:r w:rsidRPr="00255501">
        <w:rPr>
          <w:rFonts w:cs="Times New Roman"/>
          <w:bCs/>
          <w:szCs w:val="22"/>
        </w:rPr>
        <w:t xml:space="preserve"> quarter.</w:t>
      </w:r>
    </w:p>
    <w:p w14:paraId="560931E0" w14:textId="77777777" w:rsidR="00255501" w:rsidRPr="00255501" w:rsidRDefault="00255501" w:rsidP="00255501">
      <w:pPr>
        <w:rPr>
          <w:szCs w:val="22"/>
        </w:rPr>
      </w:pPr>
      <w:r w:rsidRPr="00255501">
        <w:rPr>
          <w:rFonts w:cs="Times New Roman"/>
          <w:b/>
          <w:bCs/>
          <w:szCs w:val="22"/>
        </w:rPr>
        <w:t>History</w:t>
      </w:r>
      <w:r w:rsidRPr="00255501">
        <w:rPr>
          <w:b/>
          <w:szCs w:val="22"/>
        </w:rPr>
        <w:t xml:space="preserve">: </w:t>
      </w:r>
      <w:r w:rsidRPr="00255501">
        <w:rPr>
          <w:rFonts w:cs="Times New Roman"/>
          <w:bCs/>
          <w:szCs w:val="22"/>
        </w:rPr>
        <w:t>This data element was added in Summer Quarter 2009.</w:t>
      </w:r>
    </w:p>
    <w:p w14:paraId="39CB47A6" w14:textId="403F636C" w:rsidR="00255501" w:rsidRDefault="00255501" w:rsidP="00255501">
      <w:pPr>
        <w:rPr>
          <w:rStyle w:val="Hyperlink"/>
          <w:szCs w:val="22"/>
        </w:rPr>
      </w:pPr>
      <w:r w:rsidRPr="00255501">
        <w:rPr>
          <w:rFonts w:cs="Times New Roman"/>
          <w:b/>
          <w:bCs/>
          <w:szCs w:val="22"/>
        </w:rPr>
        <w:t>Data Classification</w:t>
      </w:r>
      <w:r w:rsidRPr="00255501">
        <w:rPr>
          <w:b/>
          <w:szCs w:val="22"/>
        </w:rPr>
        <w:t xml:space="preserve">: </w:t>
      </w:r>
      <w:hyperlink w:anchor="_Category_3" w:history="1">
        <w:r w:rsidRPr="00255501">
          <w:rPr>
            <w:rStyle w:val="Hyperlink"/>
            <w:szCs w:val="22"/>
          </w:rPr>
          <w:t>Category 3</w:t>
        </w:r>
      </w:hyperlink>
    </w:p>
    <w:p w14:paraId="3AD5FA19" w14:textId="77777777" w:rsidR="0018609C" w:rsidRPr="00255501" w:rsidRDefault="0018609C" w:rsidP="0018609C">
      <w:pPr>
        <w:rPr>
          <w:szCs w:val="22"/>
        </w:rPr>
      </w:pPr>
      <w:r w:rsidRPr="00A95291">
        <w:rPr>
          <w:rFonts w:cs="Times New Roman"/>
          <w:b/>
          <w:bCs/>
          <w:szCs w:val="22"/>
        </w:rPr>
        <w:t>Source</w:t>
      </w:r>
      <w:r>
        <w:rPr>
          <w:rFonts w:cs="Times New Roman"/>
          <w:bCs/>
          <w:szCs w:val="22"/>
        </w:rPr>
        <w:t xml:space="preserve">:  </w:t>
      </w:r>
      <w:r w:rsidRPr="00255501">
        <w:rPr>
          <w:rFonts w:cs="Times New Roman"/>
          <w:bCs/>
          <w:szCs w:val="22"/>
        </w:rPr>
        <w:t>Derived during the quarterly Data Warehouse re-engineering process based on the DIST_ED data element in the STUCLASS table.</w:t>
      </w:r>
    </w:p>
    <w:p w14:paraId="46888D03" w14:textId="77777777" w:rsidR="00255501" w:rsidRPr="00255501" w:rsidRDefault="00255501" w:rsidP="00550C1A">
      <w:pPr>
        <w:spacing w:before="960" w:after="0"/>
        <w:rPr>
          <w:b/>
          <w:szCs w:val="22"/>
        </w:rPr>
      </w:pPr>
      <w:r w:rsidRPr="00255501">
        <w:rPr>
          <w:rFonts w:cs="Times New Roman"/>
          <w:b/>
          <w:bCs/>
          <w:szCs w:val="22"/>
        </w:rPr>
        <w:lastRenderedPageBreak/>
        <w:t>Valid Values</w:t>
      </w:r>
      <w:r w:rsidRPr="00255501">
        <w:rPr>
          <w:b/>
          <w:szCs w:val="22"/>
        </w:rPr>
        <w:t xml:space="preserve">: </w:t>
      </w:r>
    </w:p>
    <w:tbl>
      <w:tblPr>
        <w:tblStyle w:val="TableGrid"/>
        <w:tblW w:w="0" w:type="auto"/>
        <w:tblLook w:val="04A0" w:firstRow="1" w:lastRow="0" w:firstColumn="1" w:lastColumn="0" w:noHBand="0" w:noVBand="1"/>
        <w:tblCaption w:val="Valid Values and Descriptions for eLEARNING_CODE"/>
        <w:tblDescription w:val="Lists Valid Values and Descriptions for eLEARNING_CODE"/>
      </w:tblPr>
      <w:tblGrid>
        <w:gridCol w:w="1165"/>
        <w:gridCol w:w="8005"/>
      </w:tblGrid>
      <w:tr w:rsidR="005945A1" w:rsidRPr="000D2CA2" w14:paraId="32A8A2C4" w14:textId="77777777" w:rsidTr="000D2CA2">
        <w:trPr>
          <w:tblHeader/>
        </w:trPr>
        <w:tc>
          <w:tcPr>
            <w:tcW w:w="1165" w:type="dxa"/>
          </w:tcPr>
          <w:p w14:paraId="7F968088" w14:textId="77777777" w:rsidR="005945A1" w:rsidRPr="000D2CA2" w:rsidRDefault="005945A1" w:rsidP="00996230">
            <w:pPr>
              <w:spacing w:after="0"/>
              <w:rPr>
                <w:rFonts w:cs="Times New Roman"/>
                <w:b/>
                <w:szCs w:val="22"/>
              </w:rPr>
            </w:pPr>
            <w:r w:rsidRPr="000D2CA2">
              <w:rPr>
                <w:rFonts w:cs="Times New Roman"/>
                <w:b/>
                <w:szCs w:val="22"/>
              </w:rPr>
              <w:t>Values</w:t>
            </w:r>
          </w:p>
        </w:tc>
        <w:tc>
          <w:tcPr>
            <w:tcW w:w="8005" w:type="dxa"/>
          </w:tcPr>
          <w:p w14:paraId="4BCDD672" w14:textId="77777777" w:rsidR="005945A1" w:rsidRPr="000D2CA2" w:rsidRDefault="005945A1" w:rsidP="00996230">
            <w:pPr>
              <w:spacing w:after="0"/>
              <w:rPr>
                <w:rFonts w:cs="Times New Roman"/>
                <w:b/>
                <w:szCs w:val="22"/>
              </w:rPr>
            </w:pPr>
            <w:r w:rsidRPr="000D2CA2">
              <w:rPr>
                <w:rFonts w:cs="Times New Roman"/>
                <w:b/>
                <w:szCs w:val="22"/>
              </w:rPr>
              <w:t xml:space="preserve">Value Descriptions </w:t>
            </w:r>
          </w:p>
        </w:tc>
      </w:tr>
      <w:tr w:rsidR="005945A1" w:rsidRPr="000D2CA2" w14:paraId="25AA897C" w14:textId="77777777" w:rsidTr="000D2CA2">
        <w:tc>
          <w:tcPr>
            <w:tcW w:w="1165" w:type="dxa"/>
          </w:tcPr>
          <w:p w14:paraId="0A78FA65" w14:textId="77777777" w:rsidR="005945A1" w:rsidRPr="000D2CA2" w:rsidRDefault="005945A1" w:rsidP="00996230">
            <w:pPr>
              <w:spacing w:after="0"/>
              <w:rPr>
                <w:rFonts w:cs="Times New Roman"/>
                <w:szCs w:val="22"/>
              </w:rPr>
            </w:pPr>
            <w:r w:rsidRPr="000D2CA2">
              <w:rPr>
                <w:rFonts w:cs="Times New Roman"/>
                <w:szCs w:val="22"/>
              </w:rPr>
              <w:t>Y</w:t>
            </w:r>
          </w:p>
        </w:tc>
        <w:tc>
          <w:tcPr>
            <w:tcW w:w="8005" w:type="dxa"/>
          </w:tcPr>
          <w:p w14:paraId="5E2AA937" w14:textId="77777777" w:rsidR="005945A1" w:rsidRPr="000D2CA2" w:rsidRDefault="005945A1" w:rsidP="00996230">
            <w:pPr>
              <w:spacing w:after="0"/>
              <w:rPr>
                <w:rFonts w:cs="Times New Roman"/>
                <w:szCs w:val="22"/>
              </w:rPr>
            </w:pPr>
            <w:r w:rsidRPr="000D2CA2">
              <w:rPr>
                <w:rFonts w:cs="Times New Roman"/>
                <w:szCs w:val="22"/>
              </w:rPr>
              <w:t>Yes – the student took an eLearning course at the college during the quarter</w:t>
            </w:r>
          </w:p>
        </w:tc>
      </w:tr>
      <w:tr w:rsidR="005945A1" w:rsidRPr="000D2CA2" w14:paraId="2A7CADF9" w14:textId="77777777" w:rsidTr="000D2CA2">
        <w:tc>
          <w:tcPr>
            <w:tcW w:w="1165" w:type="dxa"/>
          </w:tcPr>
          <w:p w14:paraId="1A69201C" w14:textId="77777777" w:rsidR="005945A1" w:rsidRPr="000D2CA2" w:rsidRDefault="005945A1" w:rsidP="00996230">
            <w:pPr>
              <w:spacing w:before="0" w:after="-1" w:line="259" w:lineRule="auto"/>
              <w:rPr>
                <w:rFonts w:cs="Times New Roman"/>
                <w:szCs w:val="22"/>
              </w:rPr>
            </w:pPr>
            <w:r w:rsidRPr="000D2CA2">
              <w:rPr>
                <w:rFonts w:cs="Times New Roman"/>
                <w:szCs w:val="22"/>
              </w:rPr>
              <w:t>N</w:t>
            </w:r>
          </w:p>
        </w:tc>
        <w:tc>
          <w:tcPr>
            <w:tcW w:w="8005" w:type="dxa"/>
          </w:tcPr>
          <w:p w14:paraId="4E017F47" w14:textId="77777777" w:rsidR="005945A1" w:rsidRPr="000D2CA2" w:rsidRDefault="005945A1" w:rsidP="00996230">
            <w:pPr>
              <w:spacing w:before="0" w:after="-1" w:line="259" w:lineRule="auto"/>
              <w:rPr>
                <w:szCs w:val="22"/>
              </w:rPr>
            </w:pPr>
            <w:r w:rsidRPr="000D2CA2">
              <w:rPr>
                <w:rFonts w:cs="Times New Roman"/>
                <w:szCs w:val="22"/>
              </w:rPr>
              <w:t>No – the student did not take an eLearning course at the college during the quarter</w:t>
            </w:r>
          </w:p>
        </w:tc>
      </w:tr>
    </w:tbl>
    <w:p w14:paraId="6419E69B" w14:textId="49074BA8" w:rsidR="00B17069" w:rsidRDefault="00B17069" w:rsidP="00C83F2D">
      <w:pPr>
        <w:pStyle w:val="Heading3"/>
        <w:spacing w:before="120"/>
      </w:pPr>
      <w:bookmarkStart w:id="44" w:name="_Toc145061542"/>
      <w:proofErr w:type="spellStart"/>
      <w:r>
        <w:t>eLEARNING_IND</w:t>
      </w:r>
      <w:bookmarkEnd w:id="44"/>
      <w:proofErr w:type="spellEnd"/>
    </w:p>
    <w:p w14:paraId="50B0B2DB" w14:textId="77777777" w:rsidR="00255501" w:rsidRPr="00255501" w:rsidRDefault="00255501" w:rsidP="000D2CA2">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25CA60A4" w14:textId="77777777" w:rsidR="00255501" w:rsidRPr="00255501" w:rsidRDefault="00255501" w:rsidP="00255501">
      <w:pPr>
        <w:rPr>
          <w:rFonts w:cs="Times New Roman"/>
          <w:b/>
          <w:bCs/>
          <w:szCs w:val="22"/>
        </w:rPr>
      </w:pPr>
      <w:r w:rsidRPr="00255501">
        <w:rPr>
          <w:rFonts w:cs="Times New Roman"/>
          <w:b/>
          <w:bCs/>
          <w:szCs w:val="22"/>
        </w:rPr>
        <w:t xml:space="preserve">Size: </w:t>
      </w:r>
      <w:r w:rsidRPr="00255501">
        <w:rPr>
          <w:rFonts w:cs="Times New Roman"/>
          <w:bCs/>
          <w:szCs w:val="22"/>
        </w:rPr>
        <w:t>9</w:t>
      </w:r>
    </w:p>
    <w:p w14:paraId="466EB222" w14:textId="77777777" w:rsidR="00261D03" w:rsidRDefault="00255501" w:rsidP="00255501">
      <w:pPr>
        <w:rPr>
          <w:rFonts w:cs="Times New Roman"/>
          <w:bCs/>
          <w:szCs w:val="22"/>
        </w:rPr>
      </w:pPr>
      <w:r w:rsidRPr="00255501">
        <w:rPr>
          <w:rFonts w:cs="Times New Roman"/>
          <w:b/>
          <w:bCs/>
          <w:szCs w:val="22"/>
        </w:rPr>
        <w:t xml:space="preserve">Definition: </w:t>
      </w:r>
      <w:r w:rsidRPr="00255501">
        <w:rPr>
          <w:rFonts w:cs="Times New Roman"/>
          <w:bCs/>
          <w:szCs w:val="22"/>
        </w:rPr>
        <w:t xml:space="preserve">A 9-digit indicator that represents each of the possible eLearning categories. Each of the 9 digits is an “on/off” switch.  </w:t>
      </w:r>
    </w:p>
    <w:p w14:paraId="3519F38F" w14:textId="77777777" w:rsidR="00255501" w:rsidRPr="00255501" w:rsidRDefault="00255501" w:rsidP="00255501">
      <w:pPr>
        <w:rPr>
          <w:rFonts w:cs="Times New Roman"/>
          <w:bCs/>
          <w:szCs w:val="22"/>
        </w:rPr>
      </w:pPr>
      <w:r w:rsidRPr="00255501">
        <w:rPr>
          <w:rFonts w:cs="Times New Roman"/>
          <w:b/>
          <w:bCs/>
          <w:szCs w:val="22"/>
        </w:rPr>
        <w:t xml:space="preserve">History: </w:t>
      </w:r>
      <w:r w:rsidRPr="00255501">
        <w:rPr>
          <w:rFonts w:cs="Times New Roman"/>
          <w:bCs/>
          <w:szCs w:val="22"/>
        </w:rPr>
        <w:t>This data element was added in Summer Quarter 2009.  DIST_ED values 7, 8, and 9 are new in 2010.</w:t>
      </w:r>
    </w:p>
    <w:p w14:paraId="3FA19502" w14:textId="50E910A1" w:rsidR="00255501" w:rsidRDefault="00255501" w:rsidP="00255501">
      <w:pPr>
        <w:rPr>
          <w:rStyle w:val="Hyperlink"/>
          <w:rFonts w:cs="Times New Roman"/>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2BB6BE62" w14:textId="77777777" w:rsidR="0018609C" w:rsidRPr="00255501" w:rsidRDefault="0018609C" w:rsidP="0018609C">
      <w:pPr>
        <w:rPr>
          <w:rFonts w:cs="Times New Roman"/>
          <w:bCs/>
          <w:szCs w:val="22"/>
        </w:rPr>
      </w:pPr>
      <w:r w:rsidRPr="00261D03">
        <w:rPr>
          <w:rFonts w:cs="Times New Roman"/>
          <w:b/>
          <w:bCs/>
          <w:szCs w:val="22"/>
        </w:rPr>
        <w:t xml:space="preserve">Source:  </w:t>
      </w:r>
      <w:r w:rsidRPr="00255501">
        <w:rPr>
          <w:rFonts w:cs="Times New Roman"/>
          <w:bCs/>
          <w:szCs w:val="22"/>
        </w:rPr>
        <w:t>Derived during the quarterly Data Warehouse re-engineering process based on the DIST_ED data element in the STUCLASS table.</w:t>
      </w:r>
    </w:p>
    <w:p w14:paraId="34DE4252" w14:textId="77777777" w:rsidR="00255501" w:rsidRPr="00255501" w:rsidRDefault="00255501" w:rsidP="00255501">
      <w:pPr>
        <w:spacing w:before="0" w:after="-1" w:line="259" w:lineRule="auto"/>
        <w:rPr>
          <w:szCs w:val="22"/>
        </w:rPr>
      </w:pPr>
      <w:r w:rsidRPr="00255501">
        <w:rPr>
          <w:rFonts w:cs="Times New Roman"/>
          <w:b/>
          <w:bCs/>
          <w:szCs w:val="22"/>
        </w:rPr>
        <w:t>Valid Values:</w:t>
      </w:r>
    </w:p>
    <w:tbl>
      <w:tblPr>
        <w:tblStyle w:val="TableGrid"/>
        <w:tblW w:w="0" w:type="auto"/>
        <w:tblLook w:val="04A0" w:firstRow="1" w:lastRow="0" w:firstColumn="1" w:lastColumn="0" w:noHBand="0" w:noVBand="1"/>
        <w:tblCaption w:val="Values of Byte, Description, and DIST_ED value from STUCLASS"/>
        <w:tblDescription w:val="List of valid values that include the Byte, Description, and DIST_ED value from STUCLASS"/>
      </w:tblPr>
      <w:tblGrid>
        <w:gridCol w:w="2425"/>
        <w:gridCol w:w="2520"/>
        <w:gridCol w:w="4050"/>
      </w:tblGrid>
      <w:tr w:rsidR="005945A1" w:rsidRPr="005945A1" w14:paraId="3B3D2F3F" w14:textId="77777777" w:rsidTr="00570F69">
        <w:trPr>
          <w:tblHeader/>
        </w:trPr>
        <w:tc>
          <w:tcPr>
            <w:tcW w:w="2425" w:type="dxa"/>
          </w:tcPr>
          <w:p w14:paraId="4DA32066" w14:textId="77777777" w:rsidR="005945A1" w:rsidRPr="00570F69" w:rsidRDefault="005945A1" w:rsidP="00996230">
            <w:pPr>
              <w:spacing w:before="0" w:after="-1" w:line="259" w:lineRule="auto"/>
              <w:rPr>
                <w:b/>
              </w:rPr>
            </w:pPr>
            <w:r w:rsidRPr="00570F69">
              <w:rPr>
                <w:b/>
              </w:rPr>
              <w:t>Byte</w:t>
            </w:r>
          </w:p>
        </w:tc>
        <w:tc>
          <w:tcPr>
            <w:tcW w:w="2520" w:type="dxa"/>
          </w:tcPr>
          <w:p w14:paraId="061ED661" w14:textId="77777777" w:rsidR="005945A1" w:rsidRPr="00570F69" w:rsidRDefault="005945A1" w:rsidP="00996230">
            <w:pPr>
              <w:spacing w:before="0" w:after="-1" w:line="259" w:lineRule="auto"/>
              <w:rPr>
                <w:b/>
              </w:rPr>
            </w:pPr>
            <w:r w:rsidRPr="00570F69">
              <w:rPr>
                <w:b/>
              </w:rPr>
              <w:t>Description</w:t>
            </w:r>
          </w:p>
        </w:tc>
        <w:tc>
          <w:tcPr>
            <w:tcW w:w="4050" w:type="dxa"/>
          </w:tcPr>
          <w:p w14:paraId="6812FB3D" w14:textId="77777777" w:rsidR="005945A1" w:rsidRPr="00570F69" w:rsidRDefault="005945A1" w:rsidP="00996230">
            <w:pPr>
              <w:spacing w:before="0" w:after="-1" w:line="259" w:lineRule="auto"/>
              <w:rPr>
                <w:b/>
              </w:rPr>
            </w:pPr>
            <w:r w:rsidRPr="00570F69">
              <w:rPr>
                <w:b/>
              </w:rPr>
              <w:t>DIST_ED value from STUCLASS</w:t>
            </w:r>
          </w:p>
        </w:tc>
      </w:tr>
      <w:tr w:rsidR="005945A1" w:rsidRPr="005945A1" w14:paraId="013A48C6" w14:textId="77777777" w:rsidTr="00570F69">
        <w:tc>
          <w:tcPr>
            <w:tcW w:w="2425" w:type="dxa"/>
          </w:tcPr>
          <w:p w14:paraId="354A66CB" w14:textId="77777777" w:rsidR="005945A1" w:rsidRPr="005945A1" w:rsidRDefault="005945A1" w:rsidP="00996230">
            <w:pPr>
              <w:spacing w:before="0" w:after="-1" w:line="259" w:lineRule="auto"/>
            </w:pPr>
            <w:r w:rsidRPr="005945A1">
              <w:t>1</w:t>
            </w:r>
          </w:p>
        </w:tc>
        <w:tc>
          <w:tcPr>
            <w:tcW w:w="2520" w:type="dxa"/>
          </w:tcPr>
          <w:p w14:paraId="02564A99" w14:textId="77777777" w:rsidR="005945A1" w:rsidRPr="005945A1" w:rsidRDefault="005945A1" w:rsidP="00996230">
            <w:pPr>
              <w:spacing w:before="0" w:after="-1" w:line="259" w:lineRule="auto"/>
            </w:pPr>
            <w:r w:rsidRPr="005945A1">
              <w:t>Telecourse</w:t>
            </w:r>
          </w:p>
        </w:tc>
        <w:tc>
          <w:tcPr>
            <w:tcW w:w="4050" w:type="dxa"/>
          </w:tcPr>
          <w:p w14:paraId="437882AF" w14:textId="77777777" w:rsidR="005945A1" w:rsidRPr="005945A1" w:rsidRDefault="005945A1" w:rsidP="00996230">
            <w:pPr>
              <w:spacing w:before="0" w:after="-1" w:line="259" w:lineRule="auto"/>
            </w:pPr>
            <w:proofErr w:type="gramStart"/>
            <w:r w:rsidRPr="005945A1">
              <w:t>Left(</w:t>
            </w:r>
            <w:proofErr w:type="gramEnd"/>
            <w:r w:rsidRPr="005945A1">
              <w:t>DIST_ED,1) =  1</w:t>
            </w:r>
          </w:p>
        </w:tc>
      </w:tr>
      <w:tr w:rsidR="005945A1" w:rsidRPr="005945A1" w14:paraId="439C69DF" w14:textId="77777777" w:rsidTr="00570F69">
        <w:tc>
          <w:tcPr>
            <w:tcW w:w="2425" w:type="dxa"/>
          </w:tcPr>
          <w:p w14:paraId="34068C34" w14:textId="77777777" w:rsidR="005945A1" w:rsidRPr="005945A1" w:rsidRDefault="005945A1" w:rsidP="00996230">
            <w:pPr>
              <w:spacing w:before="0" w:after="-1" w:line="259" w:lineRule="auto"/>
            </w:pPr>
            <w:r w:rsidRPr="005945A1">
              <w:t>2</w:t>
            </w:r>
          </w:p>
        </w:tc>
        <w:tc>
          <w:tcPr>
            <w:tcW w:w="2520" w:type="dxa"/>
          </w:tcPr>
          <w:p w14:paraId="7A3D6A2D" w14:textId="77777777" w:rsidR="005945A1" w:rsidRPr="005945A1" w:rsidRDefault="005945A1" w:rsidP="00996230">
            <w:pPr>
              <w:spacing w:before="0" w:after="-1" w:line="259" w:lineRule="auto"/>
            </w:pPr>
            <w:r w:rsidRPr="005945A1">
              <w:t>Correspondence</w:t>
            </w:r>
          </w:p>
        </w:tc>
        <w:tc>
          <w:tcPr>
            <w:tcW w:w="4050" w:type="dxa"/>
          </w:tcPr>
          <w:p w14:paraId="211F2A09" w14:textId="77777777" w:rsidR="005945A1" w:rsidRPr="005945A1" w:rsidRDefault="005945A1" w:rsidP="00996230">
            <w:pPr>
              <w:spacing w:before="0" w:after="-1" w:line="259" w:lineRule="auto"/>
            </w:pPr>
            <w:proofErr w:type="gramStart"/>
            <w:r w:rsidRPr="005945A1">
              <w:t>Left(</w:t>
            </w:r>
            <w:proofErr w:type="gramEnd"/>
            <w:r w:rsidRPr="005945A1">
              <w:t>DIST_ED,1) =  2</w:t>
            </w:r>
          </w:p>
        </w:tc>
      </w:tr>
      <w:tr w:rsidR="005945A1" w:rsidRPr="005945A1" w14:paraId="356FFD35" w14:textId="77777777" w:rsidTr="00570F69">
        <w:tc>
          <w:tcPr>
            <w:tcW w:w="2425" w:type="dxa"/>
          </w:tcPr>
          <w:p w14:paraId="6296583E" w14:textId="77777777" w:rsidR="005945A1" w:rsidRPr="005945A1" w:rsidRDefault="005945A1" w:rsidP="00996230">
            <w:pPr>
              <w:spacing w:before="0" w:after="-1" w:line="259" w:lineRule="auto"/>
            </w:pPr>
            <w:r w:rsidRPr="005945A1">
              <w:t>3</w:t>
            </w:r>
          </w:p>
        </w:tc>
        <w:tc>
          <w:tcPr>
            <w:tcW w:w="2520" w:type="dxa"/>
          </w:tcPr>
          <w:p w14:paraId="3CC42042" w14:textId="77777777" w:rsidR="005945A1" w:rsidRPr="005945A1" w:rsidRDefault="005945A1" w:rsidP="00996230">
            <w:pPr>
              <w:spacing w:before="0" w:after="-1" w:line="259" w:lineRule="auto"/>
            </w:pPr>
            <w:r w:rsidRPr="005945A1">
              <w:t>Online</w:t>
            </w:r>
          </w:p>
        </w:tc>
        <w:tc>
          <w:tcPr>
            <w:tcW w:w="4050" w:type="dxa"/>
          </w:tcPr>
          <w:p w14:paraId="4B1666BB" w14:textId="77777777" w:rsidR="005945A1" w:rsidRPr="005945A1" w:rsidRDefault="005945A1" w:rsidP="00996230">
            <w:pPr>
              <w:spacing w:before="0" w:after="-1" w:line="259" w:lineRule="auto"/>
            </w:pPr>
            <w:proofErr w:type="gramStart"/>
            <w:r w:rsidRPr="005945A1">
              <w:t>Left(</w:t>
            </w:r>
            <w:proofErr w:type="gramEnd"/>
            <w:r w:rsidRPr="005945A1">
              <w:t>DIST_ED,1) =  3</w:t>
            </w:r>
          </w:p>
        </w:tc>
      </w:tr>
      <w:tr w:rsidR="005945A1" w:rsidRPr="005945A1" w14:paraId="4A8D6582" w14:textId="77777777" w:rsidTr="00570F69">
        <w:tc>
          <w:tcPr>
            <w:tcW w:w="2425" w:type="dxa"/>
          </w:tcPr>
          <w:p w14:paraId="2451BBF6" w14:textId="77777777" w:rsidR="005945A1" w:rsidRPr="005945A1" w:rsidRDefault="005945A1" w:rsidP="00996230">
            <w:pPr>
              <w:spacing w:before="0" w:after="-1" w:line="259" w:lineRule="auto"/>
            </w:pPr>
            <w:r w:rsidRPr="005945A1">
              <w:t>4</w:t>
            </w:r>
          </w:p>
        </w:tc>
        <w:tc>
          <w:tcPr>
            <w:tcW w:w="2520" w:type="dxa"/>
          </w:tcPr>
          <w:p w14:paraId="6EA4A0CF" w14:textId="77777777" w:rsidR="005945A1" w:rsidRPr="005945A1" w:rsidRDefault="005945A1" w:rsidP="00996230">
            <w:pPr>
              <w:spacing w:before="0" w:after="-1" w:line="259" w:lineRule="auto"/>
            </w:pPr>
            <w:r w:rsidRPr="005945A1">
              <w:t>Interactive Television</w:t>
            </w:r>
          </w:p>
        </w:tc>
        <w:tc>
          <w:tcPr>
            <w:tcW w:w="4050" w:type="dxa"/>
          </w:tcPr>
          <w:p w14:paraId="3CBA1A3D" w14:textId="77777777" w:rsidR="005945A1" w:rsidRPr="005945A1" w:rsidRDefault="005945A1" w:rsidP="00996230">
            <w:pPr>
              <w:spacing w:before="0" w:after="-1" w:line="259" w:lineRule="auto"/>
            </w:pPr>
            <w:proofErr w:type="gramStart"/>
            <w:r w:rsidRPr="005945A1">
              <w:t>Left(</w:t>
            </w:r>
            <w:proofErr w:type="gramEnd"/>
            <w:r w:rsidRPr="005945A1">
              <w:t>DIST_ED,1) =  4</w:t>
            </w:r>
          </w:p>
        </w:tc>
      </w:tr>
      <w:tr w:rsidR="005945A1" w:rsidRPr="005945A1" w14:paraId="45E6F70A" w14:textId="77777777" w:rsidTr="00570F69">
        <w:tc>
          <w:tcPr>
            <w:tcW w:w="2425" w:type="dxa"/>
          </w:tcPr>
          <w:p w14:paraId="2D7C13C7" w14:textId="77777777" w:rsidR="005945A1" w:rsidRPr="005945A1" w:rsidRDefault="005945A1" w:rsidP="00996230">
            <w:pPr>
              <w:spacing w:before="0" w:after="-1" w:line="259" w:lineRule="auto"/>
            </w:pPr>
            <w:r w:rsidRPr="005945A1">
              <w:t>5</w:t>
            </w:r>
          </w:p>
        </w:tc>
        <w:tc>
          <w:tcPr>
            <w:tcW w:w="2520" w:type="dxa"/>
          </w:tcPr>
          <w:p w14:paraId="0C0F942F" w14:textId="77777777" w:rsidR="005945A1" w:rsidRPr="005945A1" w:rsidRDefault="005945A1" w:rsidP="00996230">
            <w:pPr>
              <w:spacing w:before="0" w:after="-1" w:line="259" w:lineRule="auto"/>
            </w:pPr>
            <w:r w:rsidRPr="005945A1">
              <w:t>Tele-Class</w:t>
            </w:r>
          </w:p>
        </w:tc>
        <w:tc>
          <w:tcPr>
            <w:tcW w:w="4050" w:type="dxa"/>
          </w:tcPr>
          <w:p w14:paraId="4CB48F36" w14:textId="77777777" w:rsidR="005945A1" w:rsidRPr="005945A1" w:rsidRDefault="005945A1" w:rsidP="00996230">
            <w:pPr>
              <w:spacing w:before="0" w:after="-1" w:line="259" w:lineRule="auto"/>
            </w:pPr>
            <w:proofErr w:type="gramStart"/>
            <w:r w:rsidRPr="005945A1">
              <w:t>Left(</w:t>
            </w:r>
            <w:proofErr w:type="gramEnd"/>
            <w:r w:rsidRPr="005945A1">
              <w:t>DIST_ED,1) =  5</w:t>
            </w:r>
          </w:p>
        </w:tc>
      </w:tr>
      <w:tr w:rsidR="005945A1" w:rsidRPr="005945A1" w14:paraId="44B088BA" w14:textId="77777777" w:rsidTr="00570F69">
        <w:tc>
          <w:tcPr>
            <w:tcW w:w="2425" w:type="dxa"/>
          </w:tcPr>
          <w:p w14:paraId="48A00E1A" w14:textId="77777777" w:rsidR="005945A1" w:rsidRPr="005945A1" w:rsidRDefault="005945A1" w:rsidP="00996230">
            <w:pPr>
              <w:spacing w:before="0" w:after="-1" w:line="259" w:lineRule="auto"/>
            </w:pPr>
            <w:r w:rsidRPr="005945A1">
              <w:t>6</w:t>
            </w:r>
          </w:p>
        </w:tc>
        <w:tc>
          <w:tcPr>
            <w:tcW w:w="2520" w:type="dxa"/>
          </w:tcPr>
          <w:p w14:paraId="3F49E29F" w14:textId="77777777" w:rsidR="005945A1" w:rsidRPr="005945A1" w:rsidRDefault="005945A1" w:rsidP="00996230">
            <w:pPr>
              <w:spacing w:before="0" w:after="-1" w:line="259" w:lineRule="auto"/>
            </w:pPr>
            <w:r w:rsidRPr="005945A1">
              <w:t>Other</w:t>
            </w:r>
          </w:p>
        </w:tc>
        <w:tc>
          <w:tcPr>
            <w:tcW w:w="4050" w:type="dxa"/>
          </w:tcPr>
          <w:p w14:paraId="1087CC2D" w14:textId="77777777" w:rsidR="005945A1" w:rsidRPr="005945A1" w:rsidRDefault="005945A1" w:rsidP="00996230">
            <w:pPr>
              <w:spacing w:before="0" w:after="-1" w:line="259" w:lineRule="auto"/>
            </w:pPr>
            <w:proofErr w:type="gramStart"/>
            <w:r w:rsidRPr="005945A1">
              <w:t>Left(</w:t>
            </w:r>
            <w:proofErr w:type="gramEnd"/>
            <w:r w:rsidRPr="005945A1">
              <w:t>DIST_ED,1) =  6</w:t>
            </w:r>
          </w:p>
        </w:tc>
      </w:tr>
      <w:tr w:rsidR="005945A1" w:rsidRPr="005945A1" w14:paraId="66AEC7DE" w14:textId="77777777" w:rsidTr="00570F69">
        <w:tc>
          <w:tcPr>
            <w:tcW w:w="2425" w:type="dxa"/>
          </w:tcPr>
          <w:p w14:paraId="437A321E" w14:textId="77777777" w:rsidR="005945A1" w:rsidRPr="005945A1" w:rsidRDefault="005945A1" w:rsidP="00996230">
            <w:pPr>
              <w:spacing w:before="0" w:after="-1" w:line="259" w:lineRule="auto"/>
            </w:pPr>
            <w:r w:rsidRPr="005945A1">
              <w:t>7</w:t>
            </w:r>
          </w:p>
        </w:tc>
        <w:tc>
          <w:tcPr>
            <w:tcW w:w="2520" w:type="dxa"/>
          </w:tcPr>
          <w:p w14:paraId="41E18DFA" w14:textId="77777777" w:rsidR="005945A1" w:rsidRPr="005945A1" w:rsidRDefault="005945A1" w:rsidP="00996230">
            <w:pPr>
              <w:spacing w:before="0" w:after="-1" w:line="259" w:lineRule="auto"/>
            </w:pPr>
            <w:r w:rsidRPr="005945A1">
              <w:t>Optional</w:t>
            </w:r>
          </w:p>
        </w:tc>
        <w:tc>
          <w:tcPr>
            <w:tcW w:w="4050" w:type="dxa"/>
          </w:tcPr>
          <w:p w14:paraId="05108AF0" w14:textId="77777777" w:rsidR="005945A1" w:rsidRPr="005945A1" w:rsidRDefault="005945A1" w:rsidP="00996230">
            <w:pPr>
              <w:spacing w:before="0" w:after="-1" w:line="259" w:lineRule="auto"/>
            </w:pPr>
            <w:proofErr w:type="gramStart"/>
            <w:r w:rsidRPr="005945A1">
              <w:t>Left(</w:t>
            </w:r>
            <w:proofErr w:type="gramEnd"/>
            <w:r w:rsidRPr="005945A1">
              <w:t>DIST_ED,1) =  7</w:t>
            </w:r>
          </w:p>
        </w:tc>
      </w:tr>
      <w:tr w:rsidR="005945A1" w:rsidRPr="005945A1" w14:paraId="7B6BF3DE" w14:textId="77777777" w:rsidTr="00570F69">
        <w:tc>
          <w:tcPr>
            <w:tcW w:w="2425" w:type="dxa"/>
          </w:tcPr>
          <w:p w14:paraId="5A366FB5" w14:textId="77777777" w:rsidR="005945A1" w:rsidRPr="005945A1" w:rsidRDefault="005945A1" w:rsidP="00996230">
            <w:pPr>
              <w:spacing w:before="0" w:after="-1" w:line="259" w:lineRule="auto"/>
            </w:pPr>
            <w:r w:rsidRPr="005945A1">
              <w:t>8</w:t>
            </w:r>
          </w:p>
        </w:tc>
        <w:tc>
          <w:tcPr>
            <w:tcW w:w="2520" w:type="dxa"/>
          </w:tcPr>
          <w:p w14:paraId="75684758" w14:textId="77777777" w:rsidR="005945A1" w:rsidRPr="005945A1" w:rsidRDefault="005945A1" w:rsidP="00996230">
            <w:pPr>
              <w:spacing w:before="0" w:after="-1" w:line="259" w:lineRule="auto"/>
            </w:pPr>
            <w:r w:rsidRPr="005945A1">
              <w:t>Hybrid</w:t>
            </w:r>
          </w:p>
        </w:tc>
        <w:tc>
          <w:tcPr>
            <w:tcW w:w="4050" w:type="dxa"/>
          </w:tcPr>
          <w:p w14:paraId="3C85FDF2" w14:textId="77777777" w:rsidR="005945A1" w:rsidRPr="005945A1" w:rsidRDefault="005945A1" w:rsidP="00996230">
            <w:pPr>
              <w:spacing w:before="0" w:after="-1" w:line="259" w:lineRule="auto"/>
            </w:pPr>
            <w:proofErr w:type="gramStart"/>
            <w:r w:rsidRPr="005945A1">
              <w:t>Left(</w:t>
            </w:r>
            <w:proofErr w:type="gramEnd"/>
            <w:r w:rsidRPr="005945A1">
              <w:t>DIST_ED,1) =  8 or H</w:t>
            </w:r>
          </w:p>
        </w:tc>
      </w:tr>
      <w:tr w:rsidR="005945A1" w:rsidRPr="005945A1" w14:paraId="01192BEF" w14:textId="77777777" w:rsidTr="00570F69">
        <w:tc>
          <w:tcPr>
            <w:tcW w:w="2425" w:type="dxa"/>
          </w:tcPr>
          <w:p w14:paraId="77778C5F" w14:textId="77777777" w:rsidR="005945A1" w:rsidRPr="005945A1" w:rsidRDefault="005945A1" w:rsidP="00996230">
            <w:pPr>
              <w:spacing w:before="0" w:after="-1" w:line="259" w:lineRule="auto"/>
            </w:pPr>
            <w:r w:rsidRPr="005945A1">
              <w:t>9</w:t>
            </w:r>
          </w:p>
        </w:tc>
        <w:tc>
          <w:tcPr>
            <w:tcW w:w="2520" w:type="dxa"/>
          </w:tcPr>
          <w:p w14:paraId="40511B1D" w14:textId="77777777" w:rsidR="005945A1" w:rsidRPr="005945A1" w:rsidRDefault="005945A1" w:rsidP="00996230">
            <w:pPr>
              <w:spacing w:before="0" w:after="-1" w:line="259" w:lineRule="auto"/>
            </w:pPr>
            <w:r w:rsidRPr="005945A1">
              <w:t>Web Enhanced</w:t>
            </w:r>
          </w:p>
        </w:tc>
        <w:tc>
          <w:tcPr>
            <w:tcW w:w="4050" w:type="dxa"/>
          </w:tcPr>
          <w:p w14:paraId="0289F218" w14:textId="77777777" w:rsidR="005945A1" w:rsidRPr="005945A1" w:rsidRDefault="005945A1" w:rsidP="00996230">
            <w:pPr>
              <w:spacing w:before="0" w:after="-1" w:line="259" w:lineRule="auto"/>
            </w:pPr>
            <w:proofErr w:type="gramStart"/>
            <w:r w:rsidRPr="005945A1">
              <w:t>Left(</w:t>
            </w:r>
            <w:proofErr w:type="gramEnd"/>
            <w:r w:rsidRPr="005945A1">
              <w:t>DIST_ED,1) =  9</w:t>
            </w:r>
          </w:p>
        </w:tc>
      </w:tr>
    </w:tbl>
    <w:p w14:paraId="3DB71F8E" w14:textId="51E76372" w:rsidR="004878BF" w:rsidRPr="005A61FE" w:rsidRDefault="004878BF" w:rsidP="005A61FE">
      <w:pPr>
        <w:pStyle w:val="Heading3"/>
      </w:pPr>
      <w:bookmarkStart w:id="45" w:name="_Toc145061543"/>
      <w:r>
        <w:t>ETH_ORIG</w:t>
      </w:r>
      <w:r w:rsidR="00D17222">
        <w:t xml:space="preserve"> </w:t>
      </w:r>
      <w:r w:rsidR="00D17222" w:rsidRPr="00D17222">
        <w:t>(</w:t>
      </w:r>
      <w:r w:rsidR="00D17222">
        <w:t>r</w:t>
      </w:r>
      <w:r w:rsidR="00D17222" w:rsidRPr="00D17222">
        <w:t>etired data element)</w:t>
      </w:r>
      <w:bookmarkEnd w:id="45"/>
    </w:p>
    <w:p w14:paraId="3542701C" w14:textId="77777777" w:rsidR="00255501" w:rsidRPr="00255501" w:rsidRDefault="00255501" w:rsidP="00570F69">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50D3ADA0" w14:textId="77777777" w:rsidR="00255501" w:rsidRPr="00255501" w:rsidRDefault="00255501" w:rsidP="00255501">
      <w:pPr>
        <w:rPr>
          <w:rFonts w:cs="Times New Roman"/>
          <w:bCs/>
          <w:szCs w:val="22"/>
        </w:rPr>
      </w:pPr>
      <w:r w:rsidRPr="00255501">
        <w:rPr>
          <w:rFonts w:cs="Times New Roman"/>
          <w:b/>
          <w:bCs/>
          <w:szCs w:val="22"/>
        </w:rPr>
        <w:t xml:space="preserve">Size: </w:t>
      </w:r>
      <w:r w:rsidRPr="00255501">
        <w:rPr>
          <w:rFonts w:cs="Times New Roman"/>
          <w:bCs/>
          <w:szCs w:val="22"/>
        </w:rPr>
        <w:t>1</w:t>
      </w:r>
    </w:p>
    <w:p w14:paraId="63B8A997" w14:textId="77777777" w:rsidR="00255501" w:rsidRPr="00255501" w:rsidRDefault="00255501" w:rsidP="00255501">
      <w:pPr>
        <w:rPr>
          <w:rFonts w:cs="Times New Roman"/>
          <w:bCs/>
          <w:szCs w:val="22"/>
        </w:rPr>
      </w:pPr>
      <w:r w:rsidRPr="00255501">
        <w:rPr>
          <w:rFonts w:cs="Times New Roman"/>
          <w:b/>
          <w:bCs/>
          <w:szCs w:val="22"/>
        </w:rPr>
        <w:t xml:space="preserve">Definition: </w:t>
      </w:r>
      <w:r w:rsidRPr="00255501">
        <w:rPr>
          <w:rFonts w:cs="Times New Roman"/>
          <w:bCs/>
          <w:szCs w:val="22"/>
        </w:rPr>
        <w:t>This data element was discontinued Summer Quarter, 2003 and replaced with RACE_CODE to allow students to report more than one race.</w:t>
      </w:r>
    </w:p>
    <w:p w14:paraId="3E4EF739" w14:textId="77777777" w:rsidR="00255501" w:rsidRPr="00255501" w:rsidRDefault="00255501" w:rsidP="00255501">
      <w:pPr>
        <w:rPr>
          <w:rFonts w:cs="Times New Roman"/>
          <w:bCs/>
          <w:szCs w:val="22"/>
        </w:rPr>
      </w:pPr>
      <w:r w:rsidRPr="00255501">
        <w:rPr>
          <w:rFonts w:cs="Times New Roman"/>
          <w:bCs/>
          <w:szCs w:val="22"/>
        </w:rPr>
        <w:t xml:space="preserve">It represents the student’s race or ethnic origin as well as the citizenship status for int’l students. </w:t>
      </w:r>
    </w:p>
    <w:p w14:paraId="766F18B9" w14:textId="77777777" w:rsidR="00255501" w:rsidRPr="00255501" w:rsidRDefault="00255501" w:rsidP="00255501">
      <w:pPr>
        <w:rPr>
          <w:rFonts w:cs="Times New Roman"/>
          <w:bCs/>
          <w:szCs w:val="22"/>
        </w:rPr>
      </w:pPr>
      <w:r w:rsidRPr="00255501">
        <w:rPr>
          <w:rFonts w:cs="Times New Roman"/>
          <w:b/>
          <w:bCs/>
          <w:szCs w:val="22"/>
        </w:rPr>
        <w:t xml:space="preserve">History: </w:t>
      </w:r>
      <w:r w:rsidRPr="00255501">
        <w:rPr>
          <w:rFonts w:cs="Times New Roman"/>
          <w:bCs/>
          <w:szCs w:val="22"/>
        </w:rPr>
        <w:t>Prior to 1991, “Other” was used at some colleges rather than “Unknown”. Effective Fall 1991, ethnic origin is derived from Census Race and Census Hispanic codes. Prior to that time, colleges directly input the ethnic origin code. International student counts exclude international contract between the late 1980’s and Summer Quarter 1994. The SMIS did not capture international contracts until after that time.</w:t>
      </w:r>
    </w:p>
    <w:p w14:paraId="1F147B4D" w14:textId="45CB2C67" w:rsidR="00255501" w:rsidRPr="00255501" w:rsidRDefault="00255501" w:rsidP="00255501">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6FCB09D1" w14:textId="77777777" w:rsidR="00255501" w:rsidRPr="00255501" w:rsidRDefault="00255501" w:rsidP="00255501">
      <w:pPr>
        <w:rPr>
          <w:rFonts w:cs="Times New Roman"/>
          <w:bCs/>
          <w:szCs w:val="22"/>
        </w:rPr>
      </w:pPr>
      <w:r w:rsidRPr="00255501">
        <w:rPr>
          <w:rFonts w:cs="Times New Roman"/>
          <w:b/>
          <w:bCs/>
          <w:szCs w:val="22"/>
        </w:rPr>
        <w:t xml:space="preserve">Legacy Source: </w:t>
      </w:r>
      <w:r w:rsidRPr="00255501">
        <w:rPr>
          <w:rFonts w:cs="Times New Roman"/>
          <w:bCs/>
          <w:szCs w:val="22"/>
        </w:rPr>
        <w:t>Derived from the Census Race and Hispanic codes at time of entry as shown below. International students (Ethnic Code 7) are determined by citizenship status and/or fee pay status codes. International students may have any Census Race code or Census Hispanic code.</w:t>
      </w:r>
    </w:p>
    <w:p w14:paraId="5B4496C1" w14:textId="79192F83" w:rsidR="00255501" w:rsidRDefault="00305556" w:rsidP="00550C1A">
      <w:pPr>
        <w:rPr>
          <w:rFonts w:cs="Times New Roman"/>
          <w:bCs/>
          <w:szCs w:val="22"/>
        </w:rPr>
      </w:pPr>
      <w:r>
        <w:rPr>
          <w:rFonts w:cs="Times New Roman"/>
          <w:b/>
          <w:bCs/>
          <w:szCs w:val="22"/>
        </w:rPr>
        <w:lastRenderedPageBreak/>
        <w:t>PeopleSoft</w:t>
      </w:r>
      <w:r w:rsidR="00255501" w:rsidRPr="00255501">
        <w:rPr>
          <w:rFonts w:cs="Times New Roman"/>
          <w:b/>
          <w:bCs/>
          <w:szCs w:val="22"/>
        </w:rPr>
        <w:t xml:space="preserve"> Source: </w:t>
      </w:r>
      <w:r w:rsidR="00255501" w:rsidRPr="00255501">
        <w:rPr>
          <w:rFonts w:cs="Times New Roman"/>
          <w:bCs/>
          <w:szCs w:val="22"/>
        </w:rPr>
        <w:t>Not populated</w:t>
      </w:r>
    </w:p>
    <w:p w14:paraId="71583F74" w14:textId="1E4BAF67" w:rsidR="00255501" w:rsidRPr="00255501" w:rsidRDefault="00255501" w:rsidP="00550C1A">
      <w:pPr>
        <w:spacing w:before="120" w:after="0" w:line="259" w:lineRule="auto"/>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Ethnic Codes and Descriptions with Census Race and Census Hispanic Codes"/>
        <w:tblDescription w:val="Lists Ethnic Codes and Descriptions with corresponding Census Race and Census Hispanic Codes"/>
      </w:tblPr>
      <w:tblGrid>
        <w:gridCol w:w="1345"/>
        <w:gridCol w:w="2610"/>
        <w:gridCol w:w="2340"/>
        <w:gridCol w:w="2608"/>
      </w:tblGrid>
      <w:tr w:rsidR="00297A4E" w:rsidRPr="005945A1" w14:paraId="54154E8B" w14:textId="77777777" w:rsidTr="00297A4E">
        <w:trPr>
          <w:tblHeader/>
        </w:trPr>
        <w:tc>
          <w:tcPr>
            <w:tcW w:w="1345" w:type="dxa"/>
          </w:tcPr>
          <w:p w14:paraId="7B90488A" w14:textId="121FBA93" w:rsidR="00297A4E" w:rsidRPr="005945A1" w:rsidRDefault="00297A4E" w:rsidP="00996230">
            <w:pPr>
              <w:spacing w:before="0" w:after="-1" w:line="259" w:lineRule="auto"/>
              <w:rPr>
                <w:b/>
              </w:rPr>
            </w:pPr>
            <w:r w:rsidRPr="005945A1">
              <w:rPr>
                <w:b/>
              </w:rPr>
              <w:t>Ethnic Code</w:t>
            </w:r>
          </w:p>
        </w:tc>
        <w:tc>
          <w:tcPr>
            <w:tcW w:w="2610" w:type="dxa"/>
          </w:tcPr>
          <w:p w14:paraId="61874112" w14:textId="6C932D6C" w:rsidR="00297A4E" w:rsidRPr="005945A1" w:rsidRDefault="00297A4E" w:rsidP="00996230">
            <w:pPr>
              <w:spacing w:before="0" w:after="-1" w:line="259" w:lineRule="auto"/>
              <w:rPr>
                <w:b/>
              </w:rPr>
            </w:pPr>
            <w:r>
              <w:rPr>
                <w:b/>
              </w:rPr>
              <w:t>Description</w:t>
            </w:r>
          </w:p>
        </w:tc>
        <w:tc>
          <w:tcPr>
            <w:tcW w:w="2340" w:type="dxa"/>
          </w:tcPr>
          <w:p w14:paraId="1CD83A2A" w14:textId="77777777" w:rsidR="00297A4E" w:rsidRPr="005945A1" w:rsidRDefault="00297A4E" w:rsidP="00996230">
            <w:pPr>
              <w:spacing w:before="0" w:after="-1" w:line="259" w:lineRule="auto"/>
              <w:rPr>
                <w:b/>
              </w:rPr>
            </w:pPr>
            <w:r w:rsidRPr="005945A1">
              <w:rPr>
                <w:b/>
              </w:rPr>
              <w:t>Census Race</w:t>
            </w:r>
          </w:p>
        </w:tc>
        <w:tc>
          <w:tcPr>
            <w:tcW w:w="2608" w:type="dxa"/>
          </w:tcPr>
          <w:p w14:paraId="2E3C22F1" w14:textId="77777777" w:rsidR="00297A4E" w:rsidRPr="005945A1" w:rsidRDefault="00297A4E" w:rsidP="00996230">
            <w:pPr>
              <w:spacing w:before="0" w:after="-1" w:line="259" w:lineRule="auto"/>
              <w:rPr>
                <w:b/>
              </w:rPr>
            </w:pPr>
            <w:r w:rsidRPr="005945A1">
              <w:rPr>
                <w:b/>
              </w:rPr>
              <w:t>Census Hispanic</w:t>
            </w:r>
          </w:p>
        </w:tc>
      </w:tr>
      <w:tr w:rsidR="005945A1" w:rsidRPr="005945A1" w14:paraId="53A7D023" w14:textId="77777777" w:rsidTr="00297A4E">
        <w:tc>
          <w:tcPr>
            <w:tcW w:w="1345" w:type="dxa"/>
          </w:tcPr>
          <w:p w14:paraId="5072FFEA" w14:textId="77777777" w:rsidR="005945A1" w:rsidRPr="005945A1" w:rsidRDefault="005945A1" w:rsidP="00996230">
            <w:pPr>
              <w:spacing w:before="0" w:after="-1" w:line="259" w:lineRule="auto"/>
            </w:pPr>
            <w:r>
              <w:t>1</w:t>
            </w:r>
          </w:p>
        </w:tc>
        <w:tc>
          <w:tcPr>
            <w:tcW w:w="2610" w:type="dxa"/>
          </w:tcPr>
          <w:p w14:paraId="66D0908B" w14:textId="65511D07" w:rsidR="005945A1" w:rsidRPr="005945A1" w:rsidRDefault="005945A1" w:rsidP="00996230">
            <w:pPr>
              <w:spacing w:before="0" w:after="-1" w:line="259" w:lineRule="auto"/>
            </w:pPr>
            <w:r w:rsidRPr="005945A1">
              <w:t>Asian or Pacific Islander</w:t>
            </w:r>
          </w:p>
        </w:tc>
        <w:tc>
          <w:tcPr>
            <w:tcW w:w="2340" w:type="dxa"/>
          </w:tcPr>
          <w:p w14:paraId="6A460AD9" w14:textId="77777777" w:rsidR="005945A1" w:rsidRPr="005945A1" w:rsidRDefault="005945A1" w:rsidP="00996230">
            <w:pPr>
              <w:spacing w:before="0" w:after="-1" w:line="259" w:lineRule="auto"/>
            </w:pPr>
            <w:r w:rsidRPr="005945A1">
              <w:t>600-699</w:t>
            </w:r>
          </w:p>
        </w:tc>
        <w:tc>
          <w:tcPr>
            <w:tcW w:w="2608" w:type="dxa"/>
          </w:tcPr>
          <w:p w14:paraId="1C1B0552" w14:textId="2323358F" w:rsidR="005945A1" w:rsidRPr="005945A1" w:rsidRDefault="005967E4" w:rsidP="00996230">
            <w:pPr>
              <w:spacing w:before="0" w:after="-1" w:line="259" w:lineRule="auto"/>
            </w:pPr>
            <w:r>
              <w:t>Null</w:t>
            </w:r>
            <w:r w:rsidR="005945A1" w:rsidRPr="005945A1">
              <w:t xml:space="preserve"> or 999</w:t>
            </w:r>
          </w:p>
        </w:tc>
      </w:tr>
      <w:tr w:rsidR="005945A1" w:rsidRPr="005945A1" w14:paraId="1364629F" w14:textId="77777777" w:rsidTr="00297A4E">
        <w:tc>
          <w:tcPr>
            <w:tcW w:w="1345" w:type="dxa"/>
          </w:tcPr>
          <w:p w14:paraId="67E8B524" w14:textId="77777777" w:rsidR="005945A1" w:rsidRPr="005945A1" w:rsidRDefault="005945A1" w:rsidP="00996230">
            <w:pPr>
              <w:spacing w:before="0" w:after="-1" w:line="259" w:lineRule="auto"/>
            </w:pPr>
            <w:r>
              <w:t>2</w:t>
            </w:r>
          </w:p>
        </w:tc>
        <w:tc>
          <w:tcPr>
            <w:tcW w:w="2610" w:type="dxa"/>
          </w:tcPr>
          <w:p w14:paraId="657A0B87" w14:textId="7BA086EE" w:rsidR="005945A1" w:rsidRPr="005945A1" w:rsidRDefault="002D6A0D" w:rsidP="00996230">
            <w:pPr>
              <w:spacing w:before="0" w:after="-1" w:line="259" w:lineRule="auto"/>
            </w:pPr>
            <w:r>
              <w:t>Black/</w:t>
            </w:r>
            <w:r w:rsidR="005945A1" w:rsidRPr="005945A1">
              <w:t>African American</w:t>
            </w:r>
          </w:p>
        </w:tc>
        <w:tc>
          <w:tcPr>
            <w:tcW w:w="2340" w:type="dxa"/>
          </w:tcPr>
          <w:p w14:paraId="16193800" w14:textId="77777777" w:rsidR="005945A1" w:rsidRPr="005945A1" w:rsidRDefault="005945A1" w:rsidP="00996230">
            <w:pPr>
              <w:spacing w:before="0" w:after="-1" w:line="259" w:lineRule="auto"/>
            </w:pPr>
            <w:r w:rsidRPr="005945A1">
              <w:t>870-934</w:t>
            </w:r>
          </w:p>
        </w:tc>
        <w:tc>
          <w:tcPr>
            <w:tcW w:w="2608" w:type="dxa"/>
          </w:tcPr>
          <w:p w14:paraId="60861870" w14:textId="54F377EB" w:rsidR="005945A1" w:rsidRPr="005945A1" w:rsidRDefault="005967E4" w:rsidP="00996230">
            <w:pPr>
              <w:spacing w:before="0" w:after="-1" w:line="259" w:lineRule="auto"/>
            </w:pPr>
            <w:r>
              <w:t>Null</w:t>
            </w:r>
            <w:r w:rsidR="005945A1" w:rsidRPr="005945A1">
              <w:t xml:space="preserve"> or 999</w:t>
            </w:r>
          </w:p>
        </w:tc>
      </w:tr>
      <w:tr w:rsidR="005945A1" w:rsidRPr="005945A1" w14:paraId="5DA521F4" w14:textId="77777777" w:rsidTr="00297A4E">
        <w:tc>
          <w:tcPr>
            <w:tcW w:w="1345" w:type="dxa"/>
          </w:tcPr>
          <w:p w14:paraId="0D2830C0" w14:textId="77777777" w:rsidR="005945A1" w:rsidRPr="005945A1" w:rsidRDefault="005945A1" w:rsidP="00996230">
            <w:pPr>
              <w:spacing w:before="0" w:after="-1" w:line="259" w:lineRule="auto"/>
            </w:pPr>
            <w:r>
              <w:t>3</w:t>
            </w:r>
          </w:p>
        </w:tc>
        <w:tc>
          <w:tcPr>
            <w:tcW w:w="2610" w:type="dxa"/>
          </w:tcPr>
          <w:p w14:paraId="59E2F80F" w14:textId="77777777" w:rsidR="005945A1" w:rsidRPr="005945A1" w:rsidRDefault="005945A1" w:rsidP="00996230">
            <w:pPr>
              <w:spacing w:before="0" w:after="-1" w:line="259" w:lineRule="auto"/>
            </w:pPr>
            <w:r w:rsidRPr="005945A1">
              <w:t>Native American</w:t>
            </w:r>
          </w:p>
        </w:tc>
        <w:tc>
          <w:tcPr>
            <w:tcW w:w="2340" w:type="dxa"/>
          </w:tcPr>
          <w:p w14:paraId="73534E22" w14:textId="77777777" w:rsidR="005945A1" w:rsidRPr="005945A1" w:rsidRDefault="005945A1" w:rsidP="00996230">
            <w:pPr>
              <w:spacing w:before="0" w:after="-1" w:line="259" w:lineRule="auto"/>
            </w:pPr>
            <w:r w:rsidRPr="005945A1">
              <w:t>001-599, 935-949</w:t>
            </w:r>
          </w:p>
        </w:tc>
        <w:tc>
          <w:tcPr>
            <w:tcW w:w="2608" w:type="dxa"/>
          </w:tcPr>
          <w:p w14:paraId="5DE963C3" w14:textId="5F5A5DD9" w:rsidR="005945A1" w:rsidRPr="005945A1" w:rsidRDefault="005967E4" w:rsidP="00996230">
            <w:pPr>
              <w:spacing w:before="0" w:after="-1" w:line="259" w:lineRule="auto"/>
            </w:pPr>
            <w:r>
              <w:t>Null</w:t>
            </w:r>
            <w:r w:rsidR="005945A1" w:rsidRPr="005945A1">
              <w:t xml:space="preserve"> or 999</w:t>
            </w:r>
          </w:p>
        </w:tc>
      </w:tr>
      <w:tr w:rsidR="005945A1" w:rsidRPr="005945A1" w14:paraId="25F260C7" w14:textId="77777777" w:rsidTr="00297A4E">
        <w:tc>
          <w:tcPr>
            <w:tcW w:w="1345" w:type="dxa"/>
          </w:tcPr>
          <w:p w14:paraId="23147FFC" w14:textId="77777777" w:rsidR="005945A1" w:rsidRPr="005945A1" w:rsidRDefault="005945A1" w:rsidP="00996230">
            <w:pPr>
              <w:spacing w:before="0" w:after="-1" w:line="259" w:lineRule="auto"/>
            </w:pPr>
            <w:r>
              <w:t>4</w:t>
            </w:r>
          </w:p>
        </w:tc>
        <w:tc>
          <w:tcPr>
            <w:tcW w:w="2610" w:type="dxa"/>
          </w:tcPr>
          <w:p w14:paraId="647EA110" w14:textId="77777777" w:rsidR="005945A1" w:rsidRPr="005945A1" w:rsidRDefault="005945A1" w:rsidP="00996230">
            <w:pPr>
              <w:spacing w:before="0" w:after="-1" w:line="259" w:lineRule="auto"/>
            </w:pPr>
            <w:r w:rsidRPr="005945A1">
              <w:t>Hispanic</w:t>
            </w:r>
          </w:p>
        </w:tc>
        <w:tc>
          <w:tcPr>
            <w:tcW w:w="2340" w:type="dxa"/>
          </w:tcPr>
          <w:p w14:paraId="68F5DDB1" w14:textId="77777777" w:rsidR="005945A1" w:rsidRPr="005945A1" w:rsidRDefault="005945A1" w:rsidP="00996230">
            <w:pPr>
              <w:spacing w:before="0" w:after="-1" w:line="259" w:lineRule="auto"/>
            </w:pPr>
            <w:r w:rsidRPr="005945A1">
              <w:t>Any</w:t>
            </w:r>
          </w:p>
        </w:tc>
        <w:tc>
          <w:tcPr>
            <w:tcW w:w="2608" w:type="dxa"/>
          </w:tcPr>
          <w:p w14:paraId="3B46CB4F" w14:textId="596D1ED0" w:rsidR="005945A1" w:rsidRPr="005945A1" w:rsidRDefault="005945A1" w:rsidP="005967E4">
            <w:pPr>
              <w:spacing w:before="0" w:after="-1" w:line="259" w:lineRule="auto"/>
            </w:pPr>
            <w:r w:rsidRPr="005945A1">
              <w:t xml:space="preserve">Not </w:t>
            </w:r>
            <w:r w:rsidR="005967E4">
              <w:t>Null</w:t>
            </w:r>
            <w:r w:rsidRPr="005945A1">
              <w:t xml:space="preserve"> and not 999</w:t>
            </w:r>
          </w:p>
        </w:tc>
      </w:tr>
      <w:tr w:rsidR="005945A1" w:rsidRPr="005945A1" w14:paraId="2BD11332" w14:textId="77777777" w:rsidTr="00297A4E">
        <w:tc>
          <w:tcPr>
            <w:tcW w:w="1345" w:type="dxa"/>
          </w:tcPr>
          <w:p w14:paraId="5E778C48" w14:textId="77777777" w:rsidR="005945A1" w:rsidRPr="005945A1" w:rsidRDefault="005945A1" w:rsidP="00996230">
            <w:pPr>
              <w:spacing w:before="0" w:after="-1" w:line="259" w:lineRule="auto"/>
            </w:pPr>
            <w:r>
              <w:t>6</w:t>
            </w:r>
          </w:p>
        </w:tc>
        <w:tc>
          <w:tcPr>
            <w:tcW w:w="2610" w:type="dxa"/>
          </w:tcPr>
          <w:p w14:paraId="2B4D85C4" w14:textId="77777777" w:rsidR="005945A1" w:rsidRPr="005945A1" w:rsidRDefault="005945A1" w:rsidP="00996230">
            <w:pPr>
              <w:spacing w:before="0" w:after="-1" w:line="259" w:lineRule="auto"/>
            </w:pPr>
            <w:r w:rsidRPr="005945A1">
              <w:t>White</w:t>
            </w:r>
          </w:p>
        </w:tc>
        <w:tc>
          <w:tcPr>
            <w:tcW w:w="2340" w:type="dxa"/>
          </w:tcPr>
          <w:p w14:paraId="58118159" w14:textId="77777777" w:rsidR="005945A1" w:rsidRPr="005945A1" w:rsidRDefault="005945A1" w:rsidP="00996230">
            <w:pPr>
              <w:spacing w:before="0" w:after="-1" w:line="259" w:lineRule="auto"/>
            </w:pPr>
            <w:r w:rsidRPr="005945A1">
              <w:t>800-869</w:t>
            </w:r>
          </w:p>
        </w:tc>
        <w:tc>
          <w:tcPr>
            <w:tcW w:w="2608" w:type="dxa"/>
          </w:tcPr>
          <w:p w14:paraId="329C28AC" w14:textId="388FC080" w:rsidR="005945A1" w:rsidRPr="005945A1" w:rsidRDefault="005967E4" w:rsidP="00996230">
            <w:pPr>
              <w:spacing w:before="0" w:after="-1" w:line="259" w:lineRule="auto"/>
            </w:pPr>
            <w:r>
              <w:t>Null</w:t>
            </w:r>
            <w:r w:rsidR="005945A1" w:rsidRPr="005945A1">
              <w:t xml:space="preserve"> or 999</w:t>
            </w:r>
          </w:p>
        </w:tc>
      </w:tr>
      <w:tr w:rsidR="005945A1" w:rsidRPr="005945A1" w14:paraId="425F8A3A" w14:textId="77777777" w:rsidTr="00297A4E">
        <w:tc>
          <w:tcPr>
            <w:tcW w:w="1345" w:type="dxa"/>
          </w:tcPr>
          <w:p w14:paraId="0EDA2E4C" w14:textId="77777777" w:rsidR="005945A1" w:rsidRPr="005945A1" w:rsidRDefault="005945A1" w:rsidP="00996230">
            <w:pPr>
              <w:spacing w:before="0" w:after="-1" w:line="259" w:lineRule="auto"/>
            </w:pPr>
            <w:r>
              <w:t>0</w:t>
            </w:r>
          </w:p>
        </w:tc>
        <w:tc>
          <w:tcPr>
            <w:tcW w:w="2610" w:type="dxa"/>
          </w:tcPr>
          <w:p w14:paraId="632ED7DF" w14:textId="77777777" w:rsidR="005945A1" w:rsidRPr="005945A1" w:rsidRDefault="005945A1" w:rsidP="00996230">
            <w:pPr>
              <w:spacing w:before="0" w:after="-1" w:line="259" w:lineRule="auto"/>
            </w:pPr>
            <w:proofErr w:type="gramStart"/>
            <w:r w:rsidRPr="005945A1">
              <w:t>Other</w:t>
            </w:r>
            <w:proofErr w:type="gramEnd"/>
            <w:r w:rsidRPr="005945A1">
              <w:t xml:space="preserve"> Race </w:t>
            </w:r>
          </w:p>
        </w:tc>
        <w:tc>
          <w:tcPr>
            <w:tcW w:w="2340" w:type="dxa"/>
          </w:tcPr>
          <w:p w14:paraId="171C840B" w14:textId="77777777" w:rsidR="005945A1" w:rsidRPr="005945A1" w:rsidRDefault="005945A1" w:rsidP="00996230">
            <w:pPr>
              <w:spacing w:before="0" w:after="-1" w:line="259" w:lineRule="auto"/>
            </w:pPr>
            <w:r w:rsidRPr="005945A1">
              <w:t>700-799, 950-998</w:t>
            </w:r>
          </w:p>
        </w:tc>
        <w:tc>
          <w:tcPr>
            <w:tcW w:w="2608" w:type="dxa"/>
          </w:tcPr>
          <w:p w14:paraId="3C026167" w14:textId="01995528" w:rsidR="005945A1" w:rsidRPr="005945A1" w:rsidRDefault="005967E4" w:rsidP="00996230">
            <w:pPr>
              <w:spacing w:before="0" w:after="-1" w:line="259" w:lineRule="auto"/>
            </w:pPr>
            <w:r>
              <w:t>Null</w:t>
            </w:r>
            <w:r w:rsidR="005945A1" w:rsidRPr="005945A1">
              <w:t xml:space="preserve"> or 999</w:t>
            </w:r>
          </w:p>
        </w:tc>
      </w:tr>
      <w:tr w:rsidR="005945A1" w:rsidRPr="005945A1" w14:paraId="766B9225" w14:textId="77777777" w:rsidTr="00297A4E">
        <w:tc>
          <w:tcPr>
            <w:tcW w:w="1345" w:type="dxa"/>
          </w:tcPr>
          <w:p w14:paraId="6646BCCB" w14:textId="77777777" w:rsidR="005945A1" w:rsidRPr="005945A1" w:rsidRDefault="005945A1" w:rsidP="00996230">
            <w:pPr>
              <w:spacing w:before="0" w:after="-1" w:line="259" w:lineRule="auto"/>
            </w:pPr>
            <w:r>
              <w:t>7</w:t>
            </w:r>
          </w:p>
        </w:tc>
        <w:tc>
          <w:tcPr>
            <w:tcW w:w="2610" w:type="dxa"/>
          </w:tcPr>
          <w:p w14:paraId="42C59CE6" w14:textId="77777777" w:rsidR="005945A1" w:rsidRPr="005945A1" w:rsidRDefault="005945A1" w:rsidP="00996230">
            <w:pPr>
              <w:spacing w:before="0" w:after="-1" w:line="259" w:lineRule="auto"/>
            </w:pPr>
            <w:r w:rsidRPr="005945A1">
              <w:t>International Student</w:t>
            </w:r>
          </w:p>
        </w:tc>
        <w:tc>
          <w:tcPr>
            <w:tcW w:w="2340" w:type="dxa"/>
          </w:tcPr>
          <w:p w14:paraId="322105A3" w14:textId="77777777" w:rsidR="005945A1" w:rsidRPr="005945A1" w:rsidRDefault="005945A1" w:rsidP="00996230">
            <w:pPr>
              <w:spacing w:before="0" w:after="-1" w:line="259" w:lineRule="auto"/>
            </w:pPr>
            <w:r w:rsidRPr="005945A1">
              <w:t>Any</w:t>
            </w:r>
          </w:p>
        </w:tc>
        <w:tc>
          <w:tcPr>
            <w:tcW w:w="2608" w:type="dxa"/>
          </w:tcPr>
          <w:p w14:paraId="37E20F23" w14:textId="77777777" w:rsidR="005945A1" w:rsidRPr="005945A1" w:rsidRDefault="005945A1" w:rsidP="00996230">
            <w:pPr>
              <w:spacing w:before="0" w:after="-1" w:line="259" w:lineRule="auto"/>
            </w:pPr>
            <w:r w:rsidRPr="005945A1">
              <w:t>Any</w:t>
            </w:r>
          </w:p>
        </w:tc>
      </w:tr>
      <w:tr w:rsidR="005945A1" w:rsidRPr="005945A1" w14:paraId="4BAC0FB6" w14:textId="77777777" w:rsidTr="00297A4E">
        <w:tc>
          <w:tcPr>
            <w:tcW w:w="1345" w:type="dxa"/>
          </w:tcPr>
          <w:p w14:paraId="17D28CE1" w14:textId="0C6F24D8" w:rsidR="005945A1" w:rsidRPr="005945A1" w:rsidRDefault="005967E4" w:rsidP="00996230">
            <w:pPr>
              <w:spacing w:before="0" w:after="-1" w:line="259" w:lineRule="auto"/>
            </w:pPr>
            <w:r>
              <w:t>Null</w:t>
            </w:r>
          </w:p>
        </w:tc>
        <w:tc>
          <w:tcPr>
            <w:tcW w:w="2610" w:type="dxa"/>
          </w:tcPr>
          <w:p w14:paraId="03735BE6" w14:textId="63C786EE" w:rsidR="005945A1" w:rsidRPr="005945A1" w:rsidRDefault="005967E4" w:rsidP="00996230">
            <w:pPr>
              <w:spacing w:before="0" w:after="-1" w:line="259" w:lineRule="auto"/>
            </w:pPr>
            <w:r>
              <w:t>Not Reported</w:t>
            </w:r>
          </w:p>
        </w:tc>
        <w:tc>
          <w:tcPr>
            <w:tcW w:w="2340" w:type="dxa"/>
          </w:tcPr>
          <w:p w14:paraId="7B9936F4" w14:textId="685637B7" w:rsidR="005945A1" w:rsidRPr="005945A1" w:rsidRDefault="005967E4" w:rsidP="00996230">
            <w:pPr>
              <w:spacing w:before="0" w:after="-1" w:line="259" w:lineRule="auto"/>
            </w:pPr>
            <w:r>
              <w:t>Null</w:t>
            </w:r>
          </w:p>
        </w:tc>
        <w:tc>
          <w:tcPr>
            <w:tcW w:w="2608" w:type="dxa"/>
          </w:tcPr>
          <w:p w14:paraId="3FDE3BE1" w14:textId="29E1043B" w:rsidR="005945A1" w:rsidRPr="005945A1" w:rsidRDefault="005967E4" w:rsidP="00996230">
            <w:pPr>
              <w:spacing w:before="0" w:after="-1" w:line="259" w:lineRule="auto"/>
            </w:pPr>
            <w:r>
              <w:t>Null</w:t>
            </w:r>
            <w:r w:rsidR="005945A1" w:rsidRPr="005945A1">
              <w:t xml:space="preserve"> or 999</w:t>
            </w:r>
          </w:p>
        </w:tc>
      </w:tr>
    </w:tbl>
    <w:p w14:paraId="22E3A551" w14:textId="77777777" w:rsidR="004878BF" w:rsidRDefault="004878BF" w:rsidP="00C83F2D">
      <w:pPr>
        <w:pStyle w:val="Heading3"/>
        <w:spacing w:before="120" w:after="0"/>
      </w:pPr>
      <w:bookmarkStart w:id="46" w:name="_Toc145061544"/>
      <w:r>
        <w:t>EXCL_BS</w:t>
      </w:r>
      <w:bookmarkEnd w:id="46"/>
    </w:p>
    <w:p w14:paraId="1249D2FE" w14:textId="77777777" w:rsidR="00255501" w:rsidRPr="00255501" w:rsidRDefault="00255501" w:rsidP="002B76E7">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35302773" w14:textId="77777777" w:rsidR="00255501" w:rsidRPr="00255501" w:rsidRDefault="00255501" w:rsidP="00255501">
      <w:pPr>
        <w:rPr>
          <w:rFonts w:cs="Times New Roman"/>
          <w:bCs/>
          <w:szCs w:val="22"/>
        </w:rPr>
      </w:pPr>
      <w:r w:rsidRPr="00255501">
        <w:rPr>
          <w:rFonts w:cs="Times New Roman"/>
          <w:b/>
          <w:bCs/>
          <w:szCs w:val="22"/>
        </w:rPr>
        <w:t xml:space="preserve">Size: </w:t>
      </w:r>
      <w:r w:rsidRPr="00255501">
        <w:rPr>
          <w:rFonts w:cs="Times New Roman"/>
          <w:bCs/>
          <w:szCs w:val="22"/>
        </w:rPr>
        <w:t>1</w:t>
      </w:r>
    </w:p>
    <w:p w14:paraId="03D9D15C" w14:textId="77777777" w:rsidR="00D17222" w:rsidRDefault="00255501" w:rsidP="00255501">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field indicating exclusive enrollment in Basic Skills or ESL courses for the year and quarter. Courses in CIP group 32 excluding High School Completion are considered Basic Skills or ESL.  </w:t>
      </w:r>
    </w:p>
    <w:p w14:paraId="13664411" w14:textId="003AD42D" w:rsidR="00255501" w:rsidRPr="00255501" w:rsidRDefault="00D17222" w:rsidP="00255501">
      <w:pPr>
        <w:rPr>
          <w:rFonts w:cs="Times New Roman"/>
          <w:bCs/>
          <w:szCs w:val="22"/>
        </w:rPr>
      </w:pPr>
      <w:r>
        <w:rPr>
          <w:rFonts w:cs="Times New Roman"/>
          <w:b/>
          <w:bCs/>
          <w:szCs w:val="22"/>
        </w:rPr>
        <w:t xml:space="preserve">Source:  </w:t>
      </w:r>
      <w:r w:rsidR="00255501" w:rsidRPr="00255501">
        <w:rPr>
          <w:rFonts w:cs="Times New Roman"/>
          <w:bCs/>
          <w:szCs w:val="22"/>
        </w:rPr>
        <w:t>Derived during SBCTC Data Warehouse re-engineering based on the student’s enrollments.</w:t>
      </w:r>
    </w:p>
    <w:p w14:paraId="554DF91F" w14:textId="32520233" w:rsidR="00255501" w:rsidRPr="00255501" w:rsidRDefault="00255501" w:rsidP="00255501">
      <w:pPr>
        <w:rPr>
          <w:rFonts w:cs="Times New Roman"/>
          <w:b/>
          <w:bCs/>
          <w:szCs w:val="22"/>
        </w:rPr>
      </w:pPr>
      <w:r w:rsidRPr="00255501">
        <w:rPr>
          <w:rFonts w:cs="Times New Roman"/>
          <w:b/>
          <w:bCs/>
          <w:szCs w:val="22"/>
        </w:rPr>
        <w:t xml:space="preserve">Data Classification: </w:t>
      </w:r>
      <w:hyperlink w:anchor="_Category_3" w:history="1">
        <w:r w:rsidR="008F2221" w:rsidRPr="00255501">
          <w:rPr>
            <w:rStyle w:val="Hyperlink"/>
            <w:szCs w:val="22"/>
          </w:rPr>
          <w:t>Category 3</w:t>
        </w:r>
      </w:hyperlink>
    </w:p>
    <w:p w14:paraId="2B5AF5E7"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ues and Descriptions for EXCL_BS"/>
        <w:tblDescription w:val="Lists Values and Descriptions for EXCL_BS"/>
      </w:tblPr>
      <w:tblGrid>
        <w:gridCol w:w="2430"/>
        <w:gridCol w:w="6570"/>
      </w:tblGrid>
      <w:tr w:rsidR="005945A1" w:rsidRPr="005945A1" w14:paraId="763DD4F9" w14:textId="77777777" w:rsidTr="002B76E7">
        <w:trPr>
          <w:tblHeader/>
        </w:trPr>
        <w:tc>
          <w:tcPr>
            <w:tcW w:w="2430" w:type="dxa"/>
          </w:tcPr>
          <w:p w14:paraId="5B985803" w14:textId="77777777" w:rsidR="005945A1" w:rsidRPr="005945A1" w:rsidRDefault="005945A1" w:rsidP="00996230">
            <w:pPr>
              <w:spacing w:after="0"/>
              <w:rPr>
                <w:rFonts w:cs="Times New Roman"/>
                <w:b/>
                <w:bCs/>
                <w:szCs w:val="22"/>
              </w:rPr>
            </w:pPr>
            <w:r>
              <w:rPr>
                <w:rFonts w:cs="Times New Roman"/>
                <w:b/>
                <w:bCs/>
                <w:szCs w:val="22"/>
              </w:rPr>
              <w:t>Values</w:t>
            </w:r>
          </w:p>
        </w:tc>
        <w:tc>
          <w:tcPr>
            <w:tcW w:w="6570" w:type="dxa"/>
          </w:tcPr>
          <w:p w14:paraId="7E7554A9" w14:textId="77777777" w:rsidR="005945A1" w:rsidRPr="005945A1" w:rsidRDefault="005945A1" w:rsidP="00996230">
            <w:pPr>
              <w:spacing w:after="0"/>
              <w:rPr>
                <w:rFonts w:cs="Times New Roman"/>
                <w:b/>
                <w:szCs w:val="22"/>
              </w:rPr>
            </w:pPr>
            <w:r>
              <w:rPr>
                <w:rFonts w:cs="Times New Roman"/>
                <w:b/>
                <w:szCs w:val="22"/>
              </w:rPr>
              <w:t xml:space="preserve">Value Descriptions </w:t>
            </w:r>
          </w:p>
        </w:tc>
      </w:tr>
      <w:tr w:rsidR="005945A1" w:rsidRPr="005945A1" w14:paraId="6180E25C" w14:textId="77777777" w:rsidTr="002B76E7">
        <w:tc>
          <w:tcPr>
            <w:tcW w:w="2430" w:type="dxa"/>
          </w:tcPr>
          <w:p w14:paraId="3D203EC8" w14:textId="77777777" w:rsidR="005945A1" w:rsidRPr="005945A1" w:rsidRDefault="005945A1" w:rsidP="00996230">
            <w:pPr>
              <w:spacing w:after="0"/>
              <w:rPr>
                <w:rFonts w:cs="Times New Roman"/>
                <w:bCs/>
                <w:szCs w:val="22"/>
              </w:rPr>
            </w:pPr>
            <w:r w:rsidRPr="005945A1">
              <w:rPr>
                <w:rFonts w:cs="Times New Roman"/>
                <w:bCs/>
                <w:szCs w:val="22"/>
              </w:rPr>
              <w:t>Y</w:t>
            </w:r>
          </w:p>
        </w:tc>
        <w:tc>
          <w:tcPr>
            <w:tcW w:w="6570" w:type="dxa"/>
          </w:tcPr>
          <w:p w14:paraId="19154EE8" w14:textId="77777777" w:rsidR="005945A1" w:rsidRPr="005945A1" w:rsidRDefault="005945A1" w:rsidP="00996230">
            <w:pPr>
              <w:spacing w:after="0"/>
              <w:rPr>
                <w:rFonts w:cs="Times New Roman"/>
                <w:bCs/>
                <w:szCs w:val="22"/>
              </w:rPr>
            </w:pPr>
            <w:r w:rsidRPr="005945A1">
              <w:rPr>
                <w:rFonts w:cs="Times New Roman"/>
                <w:szCs w:val="22"/>
              </w:rPr>
              <w:t>Yes – exclusively enrolled in Basic Skills or ESL during the quarter</w:t>
            </w:r>
          </w:p>
        </w:tc>
      </w:tr>
      <w:tr w:rsidR="005945A1" w:rsidRPr="005945A1" w14:paraId="1850F827" w14:textId="77777777" w:rsidTr="002B76E7">
        <w:tc>
          <w:tcPr>
            <w:tcW w:w="2430" w:type="dxa"/>
          </w:tcPr>
          <w:p w14:paraId="2878D996" w14:textId="77777777" w:rsidR="005945A1" w:rsidRPr="005945A1" w:rsidRDefault="005945A1" w:rsidP="00996230">
            <w:pPr>
              <w:spacing w:before="0" w:after="-1" w:line="259" w:lineRule="auto"/>
              <w:rPr>
                <w:rFonts w:cs="Times New Roman"/>
                <w:bCs/>
                <w:szCs w:val="22"/>
              </w:rPr>
            </w:pPr>
            <w:r w:rsidRPr="005945A1">
              <w:rPr>
                <w:rFonts w:cs="Times New Roman"/>
                <w:bCs/>
                <w:szCs w:val="22"/>
              </w:rPr>
              <w:t>N</w:t>
            </w:r>
          </w:p>
        </w:tc>
        <w:tc>
          <w:tcPr>
            <w:tcW w:w="6570" w:type="dxa"/>
          </w:tcPr>
          <w:p w14:paraId="3F401420" w14:textId="77777777" w:rsidR="005945A1" w:rsidRPr="005945A1" w:rsidRDefault="005945A1" w:rsidP="00996230">
            <w:pPr>
              <w:spacing w:before="0" w:after="-1" w:line="259" w:lineRule="auto"/>
              <w:rPr>
                <w:szCs w:val="22"/>
              </w:rPr>
            </w:pPr>
            <w:r w:rsidRPr="005945A1">
              <w:rPr>
                <w:rFonts w:cs="Times New Roman"/>
                <w:szCs w:val="22"/>
              </w:rPr>
              <w:t>No – not exclusively enrolled in Basic Skills or ESL during the qtr.</w:t>
            </w:r>
          </w:p>
        </w:tc>
      </w:tr>
    </w:tbl>
    <w:p w14:paraId="754CB28D" w14:textId="55C8BF33" w:rsidR="004878BF" w:rsidRDefault="004878BF" w:rsidP="00C83F2D">
      <w:pPr>
        <w:pStyle w:val="Heading3"/>
        <w:spacing w:before="120" w:after="0"/>
      </w:pPr>
      <w:bookmarkStart w:id="47" w:name="_Toc145061545"/>
      <w:r>
        <w:t>EXCL_LL</w:t>
      </w:r>
      <w:bookmarkEnd w:id="47"/>
    </w:p>
    <w:p w14:paraId="1A6AC8E1" w14:textId="77777777" w:rsidR="00255501" w:rsidRPr="00255501" w:rsidRDefault="00255501" w:rsidP="002B76E7">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0DA92ABF" w14:textId="77777777" w:rsidR="00255501" w:rsidRPr="00255501" w:rsidRDefault="00255501" w:rsidP="00255501">
      <w:pPr>
        <w:rPr>
          <w:rFonts w:cs="Times New Roman"/>
          <w:bCs/>
          <w:szCs w:val="22"/>
        </w:rPr>
      </w:pPr>
      <w:r w:rsidRPr="00255501">
        <w:rPr>
          <w:rFonts w:cs="Times New Roman"/>
          <w:b/>
          <w:bCs/>
          <w:szCs w:val="22"/>
        </w:rPr>
        <w:t xml:space="preserve">Size: </w:t>
      </w:r>
      <w:r w:rsidRPr="00255501">
        <w:rPr>
          <w:rFonts w:cs="Times New Roman"/>
          <w:bCs/>
          <w:szCs w:val="22"/>
        </w:rPr>
        <w:t>1</w:t>
      </w:r>
    </w:p>
    <w:p w14:paraId="2DD98E0C" w14:textId="77777777" w:rsidR="00255501" w:rsidRPr="00255501" w:rsidRDefault="00255501" w:rsidP="00255501">
      <w:pPr>
        <w:tabs>
          <w:tab w:val="left" w:pos="720"/>
        </w:tabs>
        <w:rPr>
          <w:rFonts w:cs="Times New Roman"/>
          <w:bCs/>
          <w:szCs w:val="22"/>
        </w:rPr>
      </w:pPr>
      <w:r w:rsidRPr="00255501">
        <w:rPr>
          <w:rFonts w:cs="Times New Roman"/>
          <w:b/>
          <w:bCs/>
          <w:szCs w:val="22"/>
        </w:rPr>
        <w:t xml:space="preserve">Definition: </w:t>
      </w:r>
      <w:r w:rsidRPr="00255501">
        <w:rPr>
          <w:rFonts w:cs="Times New Roman"/>
          <w:bCs/>
          <w:szCs w:val="22"/>
        </w:rPr>
        <w:t>Indicates exclusive enroll</w:t>
      </w:r>
      <w:r w:rsidR="002B76E7">
        <w:rPr>
          <w:rFonts w:cs="Times New Roman"/>
          <w:bCs/>
          <w:szCs w:val="22"/>
        </w:rPr>
        <w:t xml:space="preserve">ment in courses considered </w:t>
      </w:r>
      <w:r w:rsidR="002B76E7" w:rsidRPr="00255501">
        <w:rPr>
          <w:rFonts w:cs="Times New Roman"/>
          <w:bCs/>
          <w:szCs w:val="22"/>
        </w:rPr>
        <w:t>life</w:t>
      </w:r>
      <w:r w:rsidRPr="00255501">
        <w:rPr>
          <w:rFonts w:cs="Times New Roman"/>
          <w:bCs/>
          <w:szCs w:val="22"/>
        </w:rPr>
        <w:t>-long learning and not a continuation of the student’s transfer, job preparatory, or basic skills enrollment.</w:t>
      </w:r>
    </w:p>
    <w:p w14:paraId="0E2B1FBB" w14:textId="5DF9C2AD" w:rsidR="00255501" w:rsidRPr="00255501" w:rsidRDefault="00255501" w:rsidP="00255501">
      <w:pPr>
        <w:rPr>
          <w:rFonts w:cs="Times New Roman"/>
          <w:b/>
          <w:bCs/>
          <w:szCs w:val="22"/>
        </w:rPr>
      </w:pPr>
      <w:r w:rsidRPr="00255501">
        <w:rPr>
          <w:rFonts w:cs="Times New Roman"/>
          <w:b/>
          <w:bCs/>
          <w:szCs w:val="22"/>
        </w:rPr>
        <w:t xml:space="preserve">Data Classification: </w:t>
      </w:r>
      <w:hyperlink w:anchor="_Category_3" w:history="1">
        <w:r w:rsidR="008F2221" w:rsidRPr="00255501">
          <w:rPr>
            <w:rStyle w:val="Hyperlink"/>
            <w:szCs w:val="22"/>
          </w:rPr>
          <w:t>Category 3</w:t>
        </w:r>
      </w:hyperlink>
    </w:p>
    <w:p w14:paraId="276CF358" w14:textId="1E0BFF13" w:rsidR="00BA1FDE" w:rsidRDefault="00255501" w:rsidP="00255501">
      <w:pPr>
        <w:rPr>
          <w:rFonts w:cs="Times New Roman"/>
          <w:bCs/>
          <w:szCs w:val="22"/>
        </w:rPr>
      </w:pPr>
      <w:r w:rsidRPr="00255501">
        <w:rPr>
          <w:rFonts w:cs="Times New Roman"/>
          <w:b/>
          <w:bCs/>
          <w:szCs w:val="22"/>
        </w:rPr>
        <w:t xml:space="preserve">Legacy Source: </w:t>
      </w:r>
      <w:r w:rsidRPr="00255501">
        <w:rPr>
          <w:rFonts w:cs="Times New Roman"/>
          <w:bCs/>
          <w:szCs w:val="22"/>
        </w:rPr>
        <w:t xml:space="preserve">Derived during the SBCTC Data Warehouse re-engineering based on the </w:t>
      </w:r>
      <w:r w:rsidR="00C7249A">
        <w:rPr>
          <w:rFonts w:cs="Times New Roman"/>
          <w:bCs/>
          <w:szCs w:val="22"/>
        </w:rPr>
        <w:t>FEE PAY ST</w:t>
      </w:r>
      <w:r w:rsidR="0018609C">
        <w:rPr>
          <w:rFonts w:cs="Times New Roman"/>
          <w:bCs/>
          <w:szCs w:val="22"/>
        </w:rPr>
        <w:t>A</w:t>
      </w:r>
      <w:r w:rsidR="00C7249A">
        <w:rPr>
          <w:rFonts w:cs="Times New Roman"/>
          <w:bCs/>
          <w:szCs w:val="22"/>
        </w:rPr>
        <w:t>TUS</w:t>
      </w:r>
      <w:r w:rsidRPr="00255501">
        <w:rPr>
          <w:rFonts w:cs="Times New Roman"/>
          <w:bCs/>
          <w:szCs w:val="22"/>
        </w:rPr>
        <w:t xml:space="preserve"> code associated to the student’s enrollments. </w:t>
      </w:r>
    </w:p>
    <w:p w14:paraId="19C04978" w14:textId="0CEE6FB4" w:rsidR="00255501" w:rsidRPr="00255501" w:rsidRDefault="00305556" w:rsidP="00255501">
      <w:pPr>
        <w:rPr>
          <w:rFonts w:cs="Times New Roman"/>
          <w:bCs/>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Derived during the SBCTC Data Warehouse re-engineering based on the student’s enrollments.  Set to “Y” if the student is exclusively enrolled in continuing education courses.</w:t>
      </w:r>
    </w:p>
    <w:p w14:paraId="00CF338D"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9180" w:type="dxa"/>
        <w:tblInd w:w="-5" w:type="dxa"/>
        <w:tblLook w:val="04A0" w:firstRow="1" w:lastRow="0" w:firstColumn="1" w:lastColumn="0" w:noHBand="0" w:noVBand="1"/>
        <w:tblCaption w:val="Valid Values and Descriptions for EXCL_LL"/>
        <w:tblDescription w:val="Lists Valid Values and Descriptions for EXCL_LL"/>
      </w:tblPr>
      <w:tblGrid>
        <w:gridCol w:w="4770"/>
        <w:gridCol w:w="4410"/>
      </w:tblGrid>
      <w:tr w:rsidR="005945A1" w:rsidRPr="005945A1" w14:paraId="66A72A08" w14:textId="77777777" w:rsidTr="0001023A">
        <w:trPr>
          <w:tblHeader/>
        </w:trPr>
        <w:tc>
          <w:tcPr>
            <w:tcW w:w="4770" w:type="dxa"/>
          </w:tcPr>
          <w:p w14:paraId="27F9491E" w14:textId="77777777" w:rsidR="005945A1" w:rsidRPr="005945A1" w:rsidRDefault="005945A1" w:rsidP="00996230">
            <w:pPr>
              <w:spacing w:after="0"/>
              <w:rPr>
                <w:rFonts w:cs="Times New Roman"/>
                <w:b/>
                <w:szCs w:val="22"/>
              </w:rPr>
            </w:pPr>
            <w:r>
              <w:rPr>
                <w:rFonts w:cs="Times New Roman"/>
                <w:b/>
                <w:szCs w:val="22"/>
              </w:rPr>
              <w:t>Values</w:t>
            </w:r>
          </w:p>
        </w:tc>
        <w:tc>
          <w:tcPr>
            <w:tcW w:w="4410" w:type="dxa"/>
          </w:tcPr>
          <w:p w14:paraId="2176D3C6" w14:textId="77777777" w:rsidR="005945A1" w:rsidRPr="005945A1" w:rsidRDefault="005945A1" w:rsidP="00996230">
            <w:pPr>
              <w:spacing w:after="0"/>
              <w:rPr>
                <w:rFonts w:cs="Times New Roman"/>
                <w:b/>
                <w:szCs w:val="22"/>
              </w:rPr>
            </w:pPr>
            <w:r>
              <w:rPr>
                <w:rFonts w:cs="Times New Roman"/>
                <w:b/>
                <w:szCs w:val="22"/>
              </w:rPr>
              <w:t>Value Descriptions</w:t>
            </w:r>
          </w:p>
        </w:tc>
      </w:tr>
      <w:tr w:rsidR="005945A1" w:rsidRPr="005945A1" w14:paraId="5C67241C" w14:textId="77777777" w:rsidTr="0001023A">
        <w:tc>
          <w:tcPr>
            <w:tcW w:w="4770" w:type="dxa"/>
          </w:tcPr>
          <w:p w14:paraId="360467F6" w14:textId="77777777" w:rsidR="005945A1" w:rsidRPr="005945A1" w:rsidRDefault="005945A1" w:rsidP="00996230">
            <w:pPr>
              <w:spacing w:after="0"/>
              <w:rPr>
                <w:rFonts w:cs="Times New Roman"/>
                <w:szCs w:val="22"/>
              </w:rPr>
            </w:pPr>
            <w:r w:rsidRPr="005945A1">
              <w:rPr>
                <w:rFonts w:cs="Times New Roman"/>
                <w:szCs w:val="22"/>
              </w:rPr>
              <w:t>Y</w:t>
            </w:r>
          </w:p>
        </w:tc>
        <w:tc>
          <w:tcPr>
            <w:tcW w:w="4410" w:type="dxa"/>
          </w:tcPr>
          <w:p w14:paraId="62150B80" w14:textId="77777777" w:rsidR="005945A1" w:rsidRPr="005945A1" w:rsidRDefault="005945A1" w:rsidP="00996230">
            <w:pPr>
              <w:spacing w:after="0"/>
              <w:rPr>
                <w:rFonts w:cs="Times New Roman"/>
                <w:szCs w:val="22"/>
              </w:rPr>
            </w:pPr>
            <w:r w:rsidRPr="005945A1">
              <w:rPr>
                <w:rFonts w:cs="Times New Roman"/>
                <w:szCs w:val="22"/>
              </w:rPr>
              <w:t>Yes</w:t>
            </w:r>
          </w:p>
        </w:tc>
      </w:tr>
      <w:tr w:rsidR="005945A1" w:rsidRPr="005945A1" w14:paraId="3519A63D" w14:textId="77777777" w:rsidTr="0001023A">
        <w:tc>
          <w:tcPr>
            <w:tcW w:w="4770" w:type="dxa"/>
          </w:tcPr>
          <w:p w14:paraId="7BE1349D" w14:textId="77777777" w:rsidR="005945A1" w:rsidRPr="005945A1" w:rsidRDefault="005945A1" w:rsidP="00996230">
            <w:pPr>
              <w:spacing w:before="0" w:after="-1" w:line="259" w:lineRule="auto"/>
              <w:rPr>
                <w:rFonts w:cs="Times New Roman"/>
                <w:szCs w:val="22"/>
              </w:rPr>
            </w:pPr>
            <w:r w:rsidRPr="005945A1">
              <w:rPr>
                <w:rFonts w:cs="Times New Roman"/>
                <w:szCs w:val="22"/>
              </w:rPr>
              <w:t>N</w:t>
            </w:r>
          </w:p>
        </w:tc>
        <w:tc>
          <w:tcPr>
            <w:tcW w:w="4410" w:type="dxa"/>
          </w:tcPr>
          <w:p w14:paraId="09AC6133" w14:textId="77777777" w:rsidR="005945A1" w:rsidRPr="005945A1" w:rsidRDefault="005945A1" w:rsidP="00996230">
            <w:pPr>
              <w:spacing w:before="0" w:after="-1" w:line="259" w:lineRule="auto"/>
              <w:rPr>
                <w:szCs w:val="22"/>
              </w:rPr>
            </w:pPr>
            <w:r w:rsidRPr="005945A1">
              <w:rPr>
                <w:rFonts w:cs="Times New Roman"/>
                <w:szCs w:val="22"/>
              </w:rPr>
              <w:t>No</w:t>
            </w:r>
          </w:p>
        </w:tc>
      </w:tr>
    </w:tbl>
    <w:p w14:paraId="2DEE6A83" w14:textId="6F0ADB2E" w:rsidR="00D948AC" w:rsidRDefault="00D948AC" w:rsidP="00C83F2D">
      <w:pPr>
        <w:pStyle w:val="Heading3"/>
        <w:spacing w:before="600" w:after="0"/>
      </w:pPr>
      <w:bookmarkStart w:id="48" w:name="_Toc145061546"/>
      <w:r>
        <w:lastRenderedPageBreak/>
        <w:t>FAM_STAT</w:t>
      </w:r>
      <w:bookmarkEnd w:id="48"/>
    </w:p>
    <w:p w14:paraId="2E78FB42" w14:textId="77777777" w:rsidR="00255501" w:rsidRPr="00255501" w:rsidRDefault="00255501" w:rsidP="00BA1FDE">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724BDA61"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2</w:t>
      </w:r>
    </w:p>
    <w:p w14:paraId="5A49EB42" w14:textId="77777777" w:rsidR="00EE0852"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two-character field representing the student’s family status. </w:t>
      </w:r>
      <w:r w:rsidR="00EE0852">
        <w:rPr>
          <w:rFonts w:cs="Times New Roman"/>
          <w:bCs/>
          <w:szCs w:val="22"/>
        </w:rPr>
        <w:t xml:space="preserve"> </w:t>
      </w:r>
    </w:p>
    <w:p w14:paraId="7EF4B182" w14:textId="77777777" w:rsidR="00EE0852" w:rsidRDefault="00EE0852" w:rsidP="00255501">
      <w:pPr>
        <w:spacing w:before="120"/>
        <w:rPr>
          <w:rFonts w:cs="Times New Roman"/>
          <w:bCs/>
          <w:szCs w:val="22"/>
        </w:rPr>
      </w:pPr>
      <w:r>
        <w:rPr>
          <w:rFonts w:cs="Times New Roman"/>
          <w:bCs/>
          <w:szCs w:val="22"/>
        </w:rPr>
        <w:t xml:space="preserve">In ctcLink, this data element is derived from the student’s FAFSA or WAFSA information.  </w:t>
      </w:r>
    </w:p>
    <w:p w14:paraId="6305BF69" w14:textId="6991A49F" w:rsidR="00255501" w:rsidRPr="00255501" w:rsidRDefault="00EE0852" w:rsidP="00255501">
      <w:pPr>
        <w:spacing w:before="120"/>
        <w:rPr>
          <w:rFonts w:cs="Times New Roman"/>
          <w:bCs/>
          <w:szCs w:val="22"/>
        </w:rPr>
      </w:pPr>
      <w:r>
        <w:rPr>
          <w:rFonts w:cs="Times New Roman"/>
          <w:bCs/>
          <w:szCs w:val="22"/>
        </w:rPr>
        <w:t>In Legacy, this information was collected from t</w:t>
      </w:r>
      <w:r w:rsidR="00255501" w:rsidRPr="00255501">
        <w:rPr>
          <w:rFonts w:cs="Times New Roman"/>
          <w:bCs/>
          <w:szCs w:val="22"/>
        </w:rPr>
        <w:t>he student at time of admission or registration</w:t>
      </w:r>
      <w:r>
        <w:rPr>
          <w:rFonts w:cs="Times New Roman"/>
          <w:bCs/>
          <w:szCs w:val="22"/>
        </w:rPr>
        <w:t xml:space="preserve"> and was </w:t>
      </w:r>
      <w:r w:rsidR="00255501" w:rsidRPr="00255501">
        <w:rPr>
          <w:rFonts w:cs="Times New Roman"/>
          <w:bCs/>
          <w:szCs w:val="22"/>
        </w:rPr>
        <w:t xml:space="preserve">most accurately collected in the first quarter a student </w:t>
      </w:r>
      <w:proofErr w:type="gramStart"/>
      <w:r w:rsidR="00255501" w:rsidRPr="00255501">
        <w:rPr>
          <w:rFonts w:cs="Times New Roman"/>
          <w:bCs/>
          <w:szCs w:val="22"/>
        </w:rPr>
        <w:t>attends</w:t>
      </w:r>
      <w:proofErr w:type="gramEnd"/>
      <w:r w:rsidR="00255501" w:rsidRPr="00255501">
        <w:rPr>
          <w:rFonts w:cs="Times New Roman"/>
          <w:bCs/>
          <w:szCs w:val="22"/>
        </w:rPr>
        <w:t>.</w:t>
      </w:r>
    </w:p>
    <w:p w14:paraId="6E8D08DE" w14:textId="1EC29054" w:rsidR="00255501" w:rsidRPr="00255501" w:rsidRDefault="00255501" w:rsidP="00255501">
      <w:pPr>
        <w:tabs>
          <w:tab w:val="left" w:pos="720"/>
        </w:tabs>
        <w:spacing w:before="120"/>
        <w:rPr>
          <w:rFonts w:cs="Times New Roman"/>
          <w:bCs/>
          <w:szCs w:val="22"/>
        </w:rPr>
      </w:pPr>
      <w:r w:rsidRPr="00113CE6">
        <w:rPr>
          <w:rFonts w:cs="Times New Roman"/>
          <w:b/>
          <w:bCs/>
          <w:szCs w:val="22"/>
        </w:rPr>
        <w:t>History:</w:t>
      </w:r>
      <w:r w:rsidRPr="00255501">
        <w:rPr>
          <w:rFonts w:cs="Times New Roman"/>
          <w:bCs/>
          <w:szCs w:val="22"/>
        </w:rPr>
        <w:t xml:space="preserve"> This code was added to SMIS in Fall 1990.</w:t>
      </w:r>
      <w:r w:rsidR="00EE0852">
        <w:rPr>
          <w:rFonts w:cs="Times New Roman"/>
          <w:bCs/>
          <w:szCs w:val="22"/>
        </w:rPr>
        <w:t xml:space="preserve">  </w:t>
      </w:r>
    </w:p>
    <w:p w14:paraId="339A11CD" w14:textId="7DBE306B" w:rsidR="00255501" w:rsidRPr="00255501" w:rsidRDefault="00255501" w:rsidP="00255501">
      <w:pPr>
        <w:spacing w:before="120"/>
        <w:rPr>
          <w:rFonts w:cs="Times New Roman"/>
          <w:b/>
          <w:bCs/>
          <w:szCs w:val="22"/>
        </w:rPr>
      </w:pPr>
      <w:r w:rsidRPr="00255501">
        <w:rPr>
          <w:rFonts w:cs="Times New Roman"/>
          <w:b/>
          <w:bCs/>
          <w:szCs w:val="22"/>
        </w:rPr>
        <w:t>Data Classification:</w:t>
      </w:r>
      <w:r w:rsidR="008F2221" w:rsidRPr="008F2221">
        <w:rPr>
          <w:rStyle w:val="Hyperlink"/>
          <w:szCs w:val="22"/>
        </w:rPr>
        <w:t xml:space="preserve"> </w:t>
      </w:r>
      <w:hyperlink w:anchor="_Category_3" w:history="1">
        <w:r w:rsidR="008F2221" w:rsidRPr="00255501">
          <w:rPr>
            <w:rStyle w:val="Hyperlink"/>
            <w:szCs w:val="22"/>
          </w:rPr>
          <w:t>Category 3</w:t>
        </w:r>
      </w:hyperlink>
    </w:p>
    <w:p w14:paraId="38A9C7B4" w14:textId="4042760C" w:rsidR="00255501" w:rsidRPr="00255501" w:rsidRDefault="00255501" w:rsidP="00255501">
      <w:pPr>
        <w:tabs>
          <w:tab w:val="left" w:pos="720"/>
        </w:tabs>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18609C">
        <w:rPr>
          <w:rFonts w:cs="Times New Roman"/>
          <w:bCs/>
          <w:szCs w:val="22"/>
        </w:rPr>
        <w:t>MIS-STU-D.STU-</w:t>
      </w:r>
      <w:r w:rsidRPr="00255501">
        <w:rPr>
          <w:rFonts w:cs="Times New Roman"/>
          <w:bCs/>
          <w:szCs w:val="22"/>
        </w:rPr>
        <w:t>FAM_STAT</w:t>
      </w:r>
    </w:p>
    <w:p w14:paraId="645F233F" w14:textId="5AF37C8B" w:rsidR="00255501" w:rsidRDefault="00305556" w:rsidP="00255501">
      <w:pPr>
        <w:tabs>
          <w:tab w:val="left" w:pos="720"/>
        </w:tabs>
        <w:spacing w:before="120"/>
        <w:rPr>
          <w:rFonts w:cs="Times New Roman"/>
          <w:bCs/>
          <w:szCs w:val="22"/>
        </w:rPr>
      </w:pPr>
      <w:r>
        <w:rPr>
          <w:rFonts w:cs="Times New Roman"/>
          <w:b/>
          <w:bCs/>
          <w:szCs w:val="22"/>
        </w:rPr>
        <w:t>PeopleSoft</w:t>
      </w:r>
      <w:r w:rsidR="00200BD3" w:rsidRPr="00255501">
        <w:rPr>
          <w:rFonts w:cs="Times New Roman"/>
          <w:b/>
          <w:bCs/>
          <w:szCs w:val="22"/>
        </w:rPr>
        <w:t xml:space="preserve"> Source: </w:t>
      </w:r>
      <w:r w:rsidR="00255501" w:rsidRPr="00255501">
        <w:rPr>
          <w:rFonts w:cs="Times New Roman"/>
          <w:bCs/>
          <w:szCs w:val="22"/>
        </w:rPr>
        <w:t>Derived from SYSADM_CS.PS_ISIR_</w:t>
      </w:r>
      <w:r w:rsidR="009B0103">
        <w:rPr>
          <w:rFonts w:cs="Times New Roman"/>
          <w:bCs/>
          <w:szCs w:val="22"/>
        </w:rPr>
        <w:t>STUDENT using the DEPENDENTS, CHILDREN, and MARITAL_STAT fields</w:t>
      </w:r>
    </w:p>
    <w:p w14:paraId="6CF1A891" w14:textId="344BA9B6" w:rsidR="0013191E" w:rsidRPr="003A69F4" w:rsidRDefault="00611577" w:rsidP="0013191E">
      <w:pPr>
        <w:spacing w:before="120"/>
        <w:rPr>
          <w:rFonts w:cs="Times New Roman"/>
          <w:bCs/>
          <w:szCs w:val="22"/>
        </w:rPr>
      </w:pPr>
      <w:r>
        <w:rPr>
          <w:rFonts w:cs="Times New Roman"/>
          <w:bCs/>
          <w:szCs w:val="22"/>
        </w:rPr>
        <w:t>Note</w:t>
      </w:r>
      <w:r w:rsidR="009B0103">
        <w:rPr>
          <w:rFonts w:cs="Times New Roman"/>
          <w:bCs/>
          <w:szCs w:val="22"/>
        </w:rPr>
        <w:t xml:space="preserve"> for colleges in transition to PeopleSoft:</w:t>
      </w:r>
      <w:r>
        <w:rPr>
          <w:rFonts w:cs="Times New Roman"/>
          <w:bCs/>
          <w:szCs w:val="22"/>
        </w:rPr>
        <w:t xml:space="preserve"> </w:t>
      </w:r>
      <w:r w:rsidR="009B0103">
        <w:rPr>
          <w:rFonts w:cs="Times New Roman"/>
          <w:bCs/>
          <w:szCs w:val="22"/>
        </w:rPr>
        <w:t>I</w:t>
      </w:r>
      <w:r>
        <w:rPr>
          <w:rFonts w:cs="Times New Roman"/>
          <w:bCs/>
          <w:szCs w:val="22"/>
        </w:rPr>
        <w:t xml:space="preserve">f the </w:t>
      </w:r>
      <w:r w:rsidR="00305556">
        <w:rPr>
          <w:rFonts w:cs="Times New Roman"/>
          <w:bCs/>
          <w:szCs w:val="22"/>
        </w:rPr>
        <w:t>PeopleSoft</w:t>
      </w:r>
      <w:r>
        <w:rPr>
          <w:rFonts w:cs="Times New Roman"/>
          <w:bCs/>
          <w:szCs w:val="22"/>
        </w:rPr>
        <w:t xml:space="preserve"> Financial Aid </w:t>
      </w:r>
      <w:r w:rsidR="0013191E">
        <w:rPr>
          <w:rFonts w:cs="Times New Roman"/>
          <w:bCs/>
          <w:szCs w:val="22"/>
        </w:rPr>
        <w:t xml:space="preserve">source tables are not populated yet, this field is derived from </w:t>
      </w:r>
      <w:r>
        <w:rPr>
          <w:rFonts w:cs="Times New Roman"/>
          <w:bCs/>
          <w:szCs w:val="22"/>
        </w:rPr>
        <w:t xml:space="preserve">legacy </w:t>
      </w:r>
      <w:r w:rsidR="0013191E">
        <w:rPr>
          <w:rFonts w:cs="Times New Roman"/>
          <w:bCs/>
          <w:szCs w:val="22"/>
        </w:rPr>
        <w:t xml:space="preserve">data </w:t>
      </w:r>
      <w:r w:rsidR="00EF4013">
        <w:rPr>
          <w:rFonts w:cs="Times New Roman"/>
          <w:bCs/>
          <w:szCs w:val="22"/>
        </w:rPr>
        <w:t xml:space="preserve">found </w:t>
      </w:r>
      <w:r w:rsidR="0013191E">
        <w:rPr>
          <w:rFonts w:cs="Times New Roman"/>
          <w:bCs/>
          <w:szCs w:val="22"/>
        </w:rPr>
        <w:t xml:space="preserve">in the </w:t>
      </w:r>
      <w:r>
        <w:rPr>
          <w:rFonts w:cs="Times New Roman"/>
          <w:bCs/>
          <w:szCs w:val="22"/>
        </w:rPr>
        <w:t>Financial Aid Master table during</w:t>
      </w:r>
      <w:r w:rsidR="0013191E">
        <w:rPr>
          <w:rFonts w:cs="Times New Roman"/>
          <w:bCs/>
          <w:szCs w:val="22"/>
        </w:rPr>
        <w:t xml:space="preserve"> the same year</w:t>
      </w:r>
      <w:r w:rsidR="00EE0852">
        <w:rPr>
          <w:rFonts w:cs="Times New Roman"/>
          <w:bCs/>
          <w:szCs w:val="22"/>
        </w:rPr>
        <w:t>.</w:t>
      </w:r>
    </w:p>
    <w:p w14:paraId="30D82671" w14:textId="55BA87E1" w:rsidR="00255501" w:rsidRDefault="00255501" w:rsidP="00255501">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 xml:space="preserve">When the SBCTC publishes reports related to this data element, the </w:t>
      </w:r>
      <w:r w:rsidR="00365ECD" w:rsidRPr="00255501">
        <w:rPr>
          <w:rFonts w:cs="Times New Roman"/>
          <w:bCs/>
          <w:szCs w:val="22"/>
        </w:rPr>
        <w:t>percent</w:t>
      </w:r>
      <w:r w:rsidRPr="00255501">
        <w:rPr>
          <w:rFonts w:cs="Times New Roman"/>
          <w:bCs/>
          <w:szCs w:val="22"/>
        </w:rPr>
        <w:t xml:space="preserve"> of total include only codes 11-90 excluding nulls. This data element is used for Carl Perkins reporting and research.</w:t>
      </w:r>
    </w:p>
    <w:p w14:paraId="1AFCB196" w14:textId="3A4780B5" w:rsidR="005A61FE" w:rsidRPr="005A61FE" w:rsidRDefault="005A61FE" w:rsidP="005A61FE">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FAM_STAT</w:t>
      </w:r>
      <w:r w:rsidRPr="005A61FE">
        <w:rPr>
          <w:rFonts w:cs="Times New Roman"/>
          <w:bCs/>
          <w:szCs w:val="22"/>
        </w:rPr>
        <w:t xml:space="preserve"> or </w:t>
      </w:r>
    </w:p>
    <w:p w14:paraId="78F07CA7" w14:textId="59FB094E" w:rsidR="005A61FE" w:rsidRPr="00255501" w:rsidRDefault="005A61FE" w:rsidP="005A61FE">
      <w:pPr>
        <w:spacing w:before="0" w:after="0"/>
        <w:rPr>
          <w:rFonts w:cs="Times New Roman"/>
          <w:szCs w:val="22"/>
        </w:rPr>
      </w:pPr>
      <w:r w:rsidRPr="005A61FE">
        <w:rPr>
          <w:rFonts w:cs="Times New Roman"/>
          <w:bCs/>
          <w:szCs w:val="22"/>
        </w:rPr>
        <w:t xml:space="preserve">dataLink WAREHOUSE_LOOKUP. </w:t>
      </w:r>
      <w:r>
        <w:rPr>
          <w:rFonts w:cs="Times New Roman"/>
          <w:bCs/>
          <w:szCs w:val="22"/>
        </w:rPr>
        <w:t>FAM_STAT</w:t>
      </w:r>
    </w:p>
    <w:p w14:paraId="6F478EDF"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AM_STAT"/>
        <w:tblDescription w:val="List of valid values and descriptions for FAM_STAT"/>
      </w:tblPr>
      <w:tblGrid>
        <w:gridCol w:w="838"/>
        <w:gridCol w:w="7887"/>
      </w:tblGrid>
      <w:tr w:rsidR="005945A1" w:rsidRPr="005945A1" w14:paraId="1D7EA83B" w14:textId="77777777" w:rsidTr="00365ECD">
        <w:trPr>
          <w:cantSplit/>
          <w:tblHeader/>
        </w:trPr>
        <w:tc>
          <w:tcPr>
            <w:tcW w:w="0" w:type="auto"/>
          </w:tcPr>
          <w:p w14:paraId="2740E857" w14:textId="77777777" w:rsidR="005945A1" w:rsidRPr="005945A1" w:rsidRDefault="005945A1" w:rsidP="00996230">
            <w:pPr>
              <w:spacing w:before="0" w:after="-1" w:line="259" w:lineRule="auto"/>
              <w:rPr>
                <w:b/>
              </w:rPr>
            </w:pPr>
            <w:r>
              <w:rPr>
                <w:b/>
              </w:rPr>
              <w:t>Values</w:t>
            </w:r>
          </w:p>
        </w:tc>
        <w:tc>
          <w:tcPr>
            <w:tcW w:w="7887" w:type="dxa"/>
          </w:tcPr>
          <w:p w14:paraId="001E17AB" w14:textId="77777777" w:rsidR="005945A1" w:rsidRPr="005945A1" w:rsidRDefault="005945A1" w:rsidP="00996230">
            <w:pPr>
              <w:spacing w:before="0" w:after="-1" w:line="259" w:lineRule="auto"/>
              <w:rPr>
                <w:b/>
              </w:rPr>
            </w:pPr>
            <w:r>
              <w:rPr>
                <w:b/>
              </w:rPr>
              <w:t>Value Descriptions</w:t>
            </w:r>
          </w:p>
        </w:tc>
      </w:tr>
      <w:tr w:rsidR="005945A1" w:rsidRPr="005945A1" w14:paraId="5FFA7285" w14:textId="77777777" w:rsidTr="005945A1">
        <w:tc>
          <w:tcPr>
            <w:tcW w:w="0" w:type="auto"/>
          </w:tcPr>
          <w:p w14:paraId="1F08A040" w14:textId="77777777" w:rsidR="005945A1" w:rsidRPr="005945A1" w:rsidRDefault="005945A1" w:rsidP="00996230">
            <w:pPr>
              <w:spacing w:before="0" w:after="-1" w:line="259" w:lineRule="auto"/>
            </w:pPr>
            <w:r w:rsidRPr="005945A1">
              <w:t>11</w:t>
            </w:r>
          </w:p>
        </w:tc>
        <w:tc>
          <w:tcPr>
            <w:tcW w:w="7887" w:type="dxa"/>
          </w:tcPr>
          <w:p w14:paraId="28F87DAF" w14:textId="77777777" w:rsidR="005945A1" w:rsidRPr="005945A1" w:rsidRDefault="005945A1" w:rsidP="00996230">
            <w:pPr>
              <w:spacing w:before="0" w:after="-1" w:line="259" w:lineRule="auto"/>
            </w:pPr>
            <w:r w:rsidRPr="005945A1">
              <w:t>Single parent with children or other dependents</w:t>
            </w:r>
          </w:p>
        </w:tc>
      </w:tr>
      <w:tr w:rsidR="005945A1" w:rsidRPr="005945A1" w14:paraId="37491EE8" w14:textId="77777777" w:rsidTr="005945A1">
        <w:tc>
          <w:tcPr>
            <w:tcW w:w="0" w:type="auto"/>
          </w:tcPr>
          <w:p w14:paraId="26085141" w14:textId="77777777" w:rsidR="005945A1" w:rsidRPr="005945A1" w:rsidRDefault="005945A1" w:rsidP="00996230">
            <w:pPr>
              <w:spacing w:before="0" w:after="-1" w:line="259" w:lineRule="auto"/>
            </w:pPr>
            <w:r w:rsidRPr="005945A1">
              <w:t>12</w:t>
            </w:r>
          </w:p>
        </w:tc>
        <w:tc>
          <w:tcPr>
            <w:tcW w:w="7887" w:type="dxa"/>
          </w:tcPr>
          <w:p w14:paraId="2821E489" w14:textId="77777777" w:rsidR="005945A1" w:rsidRPr="005945A1" w:rsidRDefault="005945A1" w:rsidP="00996230">
            <w:pPr>
              <w:spacing w:before="0" w:after="-1" w:line="259" w:lineRule="auto"/>
            </w:pPr>
            <w:r w:rsidRPr="005945A1">
              <w:t>Couple with children or other dependents</w:t>
            </w:r>
          </w:p>
        </w:tc>
      </w:tr>
      <w:tr w:rsidR="005945A1" w:rsidRPr="005945A1" w14:paraId="34BE3A36" w14:textId="77777777" w:rsidTr="005945A1">
        <w:tc>
          <w:tcPr>
            <w:tcW w:w="0" w:type="auto"/>
          </w:tcPr>
          <w:p w14:paraId="0B337A88" w14:textId="77777777" w:rsidR="005945A1" w:rsidRPr="005945A1" w:rsidRDefault="005945A1" w:rsidP="00996230">
            <w:pPr>
              <w:spacing w:before="0" w:after="-1" w:line="259" w:lineRule="auto"/>
            </w:pPr>
            <w:r w:rsidRPr="005945A1">
              <w:t>13</w:t>
            </w:r>
          </w:p>
        </w:tc>
        <w:tc>
          <w:tcPr>
            <w:tcW w:w="7887" w:type="dxa"/>
          </w:tcPr>
          <w:p w14:paraId="50F07B7D" w14:textId="77777777" w:rsidR="005945A1" w:rsidRPr="005945A1" w:rsidRDefault="005945A1" w:rsidP="00996230">
            <w:pPr>
              <w:spacing w:before="0" w:after="-1" w:line="259" w:lineRule="auto"/>
            </w:pPr>
            <w:r w:rsidRPr="005945A1">
              <w:t>Without children or other dependents</w:t>
            </w:r>
          </w:p>
        </w:tc>
      </w:tr>
      <w:tr w:rsidR="005945A1" w:rsidRPr="005945A1" w14:paraId="0A0495AF" w14:textId="77777777" w:rsidTr="005945A1">
        <w:tc>
          <w:tcPr>
            <w:tcW w:w="0" w:type="auto"/>
          </w:tcPr>
          <w:p w14:paraId="00CBEE41" w14:textId="77777777" w:rsidR="005945A1" w:rsidRPr="005945A1" w:rsidRDefault="005945A1" w:rsidP="00996230">
            <w:pPr>
              <w:spacing w:before="0" w:after="-1" w:line="259" w:lineRule="auto"/>
            </w:pPr>
            <w:r w:rsidRPr="005945A1">
              <w:t>90</w:t>
            </w:r>
          </w:p>
        </w:tc>
        <w:tc>
          <w:tcPr>
            <w:tcW w:w="7887" w:type="dxa"/>
          </w:tcPr>
          <w:p w14:paraId="3A075B1E" w14:textId="77777777" w:rsidR="00EE0852" w:rsidRDefault="005945A1" w:rsidP="00996230">
            <w:pPr>
              <w:spacing w:before="0" w:after="-1" w:line="259" w:lineRule="auto"/>
            </w:pPr>
            <w:r w:rsidRPr="005945A1">
              <w:t>Other</w:t>
            </w:r>
          </w:p>
          <w:p w14:paraId="0E9F6E6E" w14:textId="491A0D22" w:rsidR="005945A1" w:rsidRDefault="00EE0852" w:rsidP="00996230">
            <w:pPr>
              <w:spacing w:before="0" w:after="-1" w:line="259" w:lineRule="auto"/>
            </w:pPr>
            <w:r>
              <w:t>For ctcLink:  F</w:t>
            </w:r>
            <w:r w:rsidR="002D12A9">
              <w:t xml:space="preserve">ound in Financial Aid ISIR_STUDENT with an </w:t>
            </w:r>
            <w:r w:rsidR="00E66BA5">
              <w:t xml:space="preserve">invalid value or item outside </w:t>
            </w:r>
            <w:r w:rsidR="002D12A9">
              <w:t xml:space="preserve">the valid </w:t>
            </w:r>
            <w:r w:rsidR="00E66BA5">
              <w:t>range</w:t>
            </w:r>
          </w:p>
          <w:p w14:paraId="2A7FF5C7" w14:textId="488AA830" w:rsidR="00EE0852" w:rsidRPr="005945A1" w:rsidRDefault="00EE0852" w:rsidP="00996230">
            <w:pPr>
              <w:spacing w:before="0" w:after="-1" w:line="259" w:lineRule="auto"/>
            </w:pPr>
            <w:r>
              <w:t xml:space="preserve">For Legacy:  Student </w:t>
            </w:r>
            <w:r w:rsidR="003F3CB9">
              <w:t>selected</w:t>
            </w:r>
            <w:r>
              <w:t xml:space="preserve"> Other</w:t>
            </w:r>
          </w:p>
        </w:tc>
      </w:tr>
      <w:tr w:rsidR="005945A1" w:rsidRPr="005945A1" w14:paraId="11779C0E" w14:textId="77777777" w:rsidTr="005945A1">
        <w:tc>
          <w:tcPr>
            <w:tcW w:w="0" w:type="auto"/>
          </w:tcPr>
          <w:p w14:paraId="6CEF1700" w14:textId="77777777" w:rsidR="005945A1" w:rsidRPr="005945A1" w:rsidRDefault="005945A1" w:rsidP="00996230">
            <w:pPr>
              <w:spacing w:before="0" w:after="-1" w:line="259" w:lineRule="auto"/>
            </w:pPr>
            <w:r w:rsidRPr="005945A1">
              <w:t>Null</w:t>
            </w:r>
          </w:p>
        </w:tc>
        <w:tc>
          <w:tcPr>
            <w:tcW w:w="7887" w:type="dxa"/>
          </w:tcPr>
          <w:p w14:paraId="2B525AF1" w14:textId="1B9240AC" w:rsidR="005945A1" w:rsidRPr="005945A1" w:rsidRDefault="005945A1" w:rsidP="00996230">
            <w:pPr>
              <w:spacing w:before="0" w:after="-1" w:line="259" w:lineRule="auto"/>
            </w:pPr>
            <w:r w:rsidRPr="005945A1">
              <w:t xml:space="preserve">Blank, </w:t>
            </w:r>
            <w:r w:rsidR="00E66BA5">
              <w:t>not found in Financial Aid ISIR_STUDENT</w:t>
            </w:r>
          </w:p>
        </w:tc>
      </w:tr>
    </w:tbl>
    <w:p w14:paraId="34AA8A05" w14:textId="4A8EBBA7" w:rsidR="00D948AC" w:rsidRDefault="00D948AC" w:rsidP="00C83F2D">
      <w:pPr>
        <w:pStyle w:val="Heading3"/>
        <w:spacing w:before="120" w:after="0"/>
      </w:pPr>
      <w:bookmarkStart w:id="49" w:name="_Toc145061547"/>
      <w:r>
        <w:t>FEE_PAY</w:t>
      </w:r>
      <w:r w:rsidR="00365ECD">
        <w:t xml:space="preserve"> </w:t>
      </w:r>
      <w:r w:rsidR="00365ECD" w:rsidRPr="00C7249A">
        <w:rPr>
          <w:i/>
        </w:rPr>
        <w:t>(</w:t>
      </w:r>
      <w:r w:rsidRPr="00C7249A">
        <w:rPr>
          <w:i/>
        </w:rPr>
        <w:t>Use with Caution</w:t>
      </w:r>
      <w:r w:rsidR="00365ECD" w:rsidRPr="00C7249A">
        <w:rPr>
          <w:i/>
        </w:rPr>
        <w:t>)</w:t>
      </w:r>
      <w:bookmarkEnd w:id="49"/>
    </w:p>
    <w:p w14:paraId="0D7DBFDB" w14:textId="77777777" w:rsidR="00255501" w:rsidRPr="00255501" w:rsidRDefault="00255501" w:rsidP="00365ECD">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2C35E676"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2</w:t>
      </w:r>
    </w:p>
    <w:p w14:paraId="2AD715A9" w14:textId="77777777" w:rsidR="00255501" w:rsidRP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two-character code that identifies the level of tuition and fees paid. Since a student could take courses with different fee structures, and this table contains only a single code per student, it should be used with caution. </w:t>
      </w:r>
    </w:p>
    <w:p w14:paraId="1866B13D" w14:textId="3CB8E840"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36AA3785" w14:textId="74207848" w:rsidR="00255501" w:rsidRPr="00255501" w:rsidRDefault="00255501" w:rsidP="00255501">
      <w:pPr>
        <w:spacing w:before="120"/>
        <w:rPr>
          <w:rFonts w:cs="Times New Roman"/>
          <w:bCs/>
          <w:szCs w:val="22"/>
        </w:rPr>
      </w:pPr>
      <w:r w:rsidRPr="00255501">
        <w:rPr>
          <w:rFonts w:cs="Times New Roman"/>
          <w:b/>
          <w:bCs/>
          <w:szCs w:val="22"/>
        </w:rPr>
        <w:t xml:space="preserve">Legacy Source: </w:t>
      </w:r>
      <w:r w:rsidR="0018609C">
        <w:rPr>
          <w:rFonts w:cs="Times New Roman"/>
          <w:bCs/>
          <w:szCs w:val="22"/>
        </w:rPr>
        <w:t>SMIS.MIS-STU-D.STU-FEE-PAY</w:t>
      </w:r>
    </w:p>
    <w:p w14:paraId="3B20B24C" w14:textId="78ED3185" w:rsidR="00255501" w:rsidRPr="00255501" w:rsidRDefault="00305556" w:rsidP="00255501">
      <w:pPr>
        <w:spacing w:before="120"/>
        <w:rPr>
          <w:rFonts w:cs="Times New Roman"/>
          <w:bCs/>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Not populated</w:t>
      </w:r>
    </w:p>
    <w:p w14:paraId="7064E44C" w14:textId="674912E5" w:rsidR="00255501" w:rsidRDefault="00255501" w:rsidP="00255501">
      <w:pPr>
        <w:spacing w:before="120"/>
        <w:rPr>
          <w:rFonts w:cs="Times New Roman"/>
          <w:bCs/>
          <w:szCs w:val="22"/>
        </w:rPr>
      </w:pPr>
      <w:r w:rsidRPr="00255501">
        <w:rPr>
          <w:rFonts w:cs="Times New Roman"/>
          <w:b/>
          <w:bCs/>
          <w:szCs w:val="22"/>
        </w:rPr>
        <w:lastRenderedPageBreak/>
        <w:t xml:space="preserve">Examples of Use: </w:t>
      </w:r>
      <w:r w:rsidRPr="00255501">
        <w:rPr>
          <w:rFonts w:cs="Times New Roman"/>
          <w:bCs/>
          <w:szCs w:val="22"/>
        </w:rPr>
        <w:t xml:space="preserve">SBCTC bases all counts for Running Start or International Contract not on </w:t>
      </w:r>
      <w:proofErr w:type="spellStart"/>
      <w:r w:rsidRPr="00255501">
        <w:rPr>
          <w:rFonts w:cs="Times New Roman"/>
          <w:bCs/>
          <w:szCs w:val="22"/>
        </w:rPr>
        <w:t>Fee_Pay</w:t>
      </w:r>
      <w:proofErr w:type="spellEnd"/>
      <w:r w:rsidRPr="00255501">
        <w:rPr>
          <w:rFonts w:cs="Times New Roman"/>
          <w:bCs/>
          <w:szCs w:val="22"/>
        </w:rPr>
        <w:t xml:space="preserve"> in Student but on the FEE_PAY_STATUS code in </w:t>
      </w:r>
      <w:proofErr w:type="spellStart"/>
      <w:r w:rsidRPr="00255501">
        <w:rPr>
          <w:rFonts w:cs="Times New Roman"/>
          <w:bCs/>
          <w:szCs w:val="22"/>
        </w:rPr>
        <w:t>StuClass</w:t>
      </w:r>
      <w:proofErr w:type="spellEnd"/>
      <w:r w:rsidRPr="00255501">
        <w:rPr>
          <w:rFonts w:cs="Times New Roman"/>
          <w:bCs/>
          <w:szCs w:val="22"/>
        </w:rPr>
        <w:t>.</w:t>
      </w:r>
    </w:p>
    <w:p w14:paraId="61F39091" w14:textId="0910D2B6" w:rsidR="005A61FE" w:rsidRPr="005A61FE" w:rsidRDefault="005A61FE" w:rsidP="005A61FE">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FEE_PAY</w:t>
      </w:r>
      <w:r w:rsidRPr="005A61FE">
        <w:rPr>
          <w:rFonts w:cs="Times New Roman"/>
          <w:bCs/>
          <w:szCs w:val="22"/>
        </w:rPr>
        <w:t xml:space="preserve"> or </w:t>
      </w:r>
    </w:p>
    <w:p w14:paraId="57FE04E2" w14:textId="0692C863" w:rsidR="005A61FE" w:rsidRPr="00255501" w:rsidRDefault="005A61FE" w:rsidP="005A61FE">
      <w:pPr>
        <w:spacing w:before="0" w:after="0"/>
        <w:rPr>
          <w:rFonts w:cs="Times New Roman"/>
          <w:szCs w:val="22"/>
        </w:rPr>
      </w:pPr>
      <w:r w:rsidRPr="005A61FE">
        <w:rPr>
          <w:rFonts w:cs="Times New Roman"/>
          <w:bCs/>
          <w:szCs w:val="22"/>
        </w:rPr>
        <w:t xml:space="preserve">dataLink WAREHOUSE_LOOKUP. </w:t>
      </w:r>
      <w:r>
        <w:rPr>
          <w:rFonts w:cs="Times New Roman"/>
          <w:bCs/>
          <w:szCs w:val="22"/>
        </w:rPr>
        <w:t>FEE_PAY</w:t>
      </w:r>
    </w:p>
    <w:p w14:paraId="7A3B7054" w14:textId="0232896F" w:rsidR="00D948AC" w:rsidRDefault="00D948AC" w:rsidP="00550C1A">
      <w:pPr>
        <w:pStyle w:val="Heading3"/>
        <w:spacing w:before="120" w:after="0" w:line="240" w:lineRule="auto"/>
      </w:pPr>
      <w:bookmarkStart w:id="50" w:name="_Toc145061548"/>
      <w:r>
        <w:t>FIRST_SYSTEM_YRQ</w:t>
      </w:r>
      <w:bookmarkEnd w:id="50"/>
      <w:r>
        <w:t xml:space="preserve"> </w:t>
      </w:r>
    </w:p>
    <w:p w14:paraId="55513316" w14:textId="77777777" w:rsidR="00255501" w:rsidRPr="00255501" w:rsidRDefault="00255501" w:rsidP="0048262A">
      <w:pPr>
        <w:spacing w:before="0" w:line="240" w:lineRule="auto"/>
        <w:rPr>
          <w:rFonts w:cs="Times New Roman"/>
          <w:bCs/>
          <w:szCs w:val="22"/>
        </w:rPr>
      </w:pPr>
      <w:r w:rsidRPr="00255501">
        <w:rPr>
          <w:rFonts w:cs="Times New Roman"/>
          <w:b/>
          <w:bCs/>
          <w:szCs w:val="22"/>
        </w:rPr>
        <w:t xml:space="preserve">Data Type: </w:t>
      </w:r>
      <w:r w:rsidRPr="00255501">
        <w:rPr>
          <w:rFonts w:cs="Times New Roman"/>
          <w:bCs/>
          <w:szCs w:val="22"/>
        </w:rPr>
        <w:t>Text</w:t>
      </w:r>
    </w:p>
    <w:p w14:paraId="2721B47A" w14:textId="77777777" w:rsidR="00255501" w:rsidRPr="00255501" w:rsidRDefault="00255501" w:rsidP="0048262A">
      <w:pPr>
        <w:spacing w:before="120" w:line="240" w:lineRule="auto"/>
        <w:rPr>
          <w:rFonts w:cs="Times New Roman"/>
          <w:bCs/>
          <w:szCs w:val="22"/>
        </w:rPr>
      </w:pPr>
      <w:r w:rsidRPr="00255501">
        <w:rPr>
          <w:rFonts w:cs="Times New Roman"/>
          <w:b/>
          <w:bCs/>
          <w:szCs w:val="22"/>
        </w:rPr>
        <w:t xml:space="preserve">Size: </w:t>
      </w:r>
      <w:r w:rsidRPr="00255501">
        <w:rPr>
          <w:rFonts w:cs="Times New Roman"/>
          <w:bCs/>
          <w:szCs w:val="22"/>
        </w:rPr>
        <w:t>4</w:t>
      </w:r>
    </w:p>
    <w:p w14:paraId="772275DD" w14:textId="48719068" w:rsidR="00C7249A" w:rsidRDefault="00255501" w:rsidP="0048262A">
      <w:pPr>
        <w:spacing w:before="120" w:line="240" w:lineRule="auto"/>
        <w:rPr>
          <w:rFonts w:cs="Times New Roman"/>
          <w:bCs/>
          <w:szCs w:val="22"/>
        </w:rPr>
      </w:pPr>
      <w:r w:rsidRPr="00255501">
        <w:rPr>
          <w:rFonts w:cs="Times New Roman"/>
          <w:b/>
          <w:bCs/>
          <w:szCs w:val="22"/>
        </w:rPr>
        <w:t xml:space="preserve">Definition: </w:t>
      </w:r>
      <w:r w:rsidR="00A87075">
        <w:rPr>
          <w:rFonts w:cs="Times New Roman"/>
          <w:bCs/>
          <w:szCs w:val="22"/>
        </w:rPr>
        <w:t>The first YRQ</w:t>
      </w:r>
      <w:r w:rsidRPr="00255501">
        <w:rPr>
          <w:rFonts w:cs="Times New Roman"/>
          <w:bCs/>
          <w:szCs w:val="22"/>
        </w:rPr>
        <w:t xml:space="preserve"> of enrollment for the student in the system. This enrollment is not based on funding source.</w:t>
      </w:r>
    </w:p>
    <w:p w14:paraId="4DC04934" w14:textId="77777777" w:rsidR="0018609C" w:rsidRPr="00255501" w:rsidRDefault="0018609C" w:rsidP="0018609C">
      <w:pPr>
        <w:spacing w:before="120" w:line="240" w:lineRule="auto"/>
        <w:rPr>
          <w:rFonts w:cs="Times New Roman"/>
          <w:bCs/>
          <w:szCs w:val="22"/>
        </w:rPr>
      </w:pPr>
      <w:r w:rsidRPr="00255501">
        <w:rPr>
          <w:rFonts w:cs="Times New Roman"/>
          <w:b/>
          <w:bCs/>
          <w:szCs w:val="22"/>
        </w:rPr>
        <w:t xml:space="preserve">History: </w:t>
      </w:r>
      <w:r w:rsidRPr="00255501">
        <w:rPr>
          <w:rFonts w:cs="Times New Roman"/>
          <w:bCs/>
          <w:szCs w:val="22"/>
        </w:rPr>
        <w:t>Added in Summer Quarter, 2005.</w:t>
      </w:r>
    </w:p>
    <w:p w14:paraId="64C51E6A" w14:textId="57BC627B" w:rsidR="0018609C" w:rsidRDefault="0018609C" w:rsidP="0018609C">
      <w:pPr>
        <w:spacing w:before="120" w:after="0" w:line="240" w:lineRule="auto"/>
        <w:rPr>
          <w:rStyle w:val="Hyperlink"/>
          <w:rFonts w:cs="Times New Roman"/>
          <w:bCs/>
          <w:szCs w:val="22"/>
        </w:rPr>
      </w:pPr>
      <w:r w:rsidRPr="00255501">
        <w:rPr>
          <w:rFonts w:cs="Times New Roman"/>
          <w:b/>
          <w:bCs/>
          <w:szCs w:val="22"/>
        </w:rPr>
        <w:t>Data Classification:</w:t>
      </w:r>
      <w:r w:rsidRPr="00255501">
        <w:rPr>
          <w:rFonts w:cs="Times New Roman"/>
          <w:bCs/>
          <w:szCs w:val="22"/>
        </w:rPr>
        <w:t xml:space="preserve"> </w:t>
      </w:r>
      <w:hyperlink w:anchor="_Category_2" w:history="1">
        <w:r w:rsidRPr="00255501">
          <w:rPr>
            <w:rStyle w:val="Hyperlink"/>
            <w:rFonts w:cs="Times New Roman"/>
            <w:bCs/>
            <w:szCs w:val="22"/>
          </w:rPr>
          <w:t>Category 2</w:t>
        </w:r>
      </w:hyperlink>
    </w:p>
    <w:p w14:paraId="53156BDC" w14:textId="131BD249" w:rsidR="00255501" w:rsidRPr="00255501" w:rsidRDefault="00C7249A" w:rsidP="0048262A">
      <w:pPr>
        <w:spacing w:before="120" w:line="240" w:lineRule="auto"/>
        <w:rPr>
          <w:rFonts w:cs="Times New Roman"/>
          <w:bCs/>
          <w:szCs w:val="22"/>
        </w:rPr>
      </w:pPr>
      <w:r>
        <w:rPr>
          <w:rFonts w:cs="Times New Roman"/>
          <w:b/>
          <w:bCs/>
          <w:szCs w:val="22"/>
        </w:rPr>
        <w:t xml:space="preserve">Source:  </w:t>
      </w:r>
      <w:r w:rsidR="00255501" w:rsidRPr="00255501">
        <w:rPr>
          <w:rFonts w:cs="Times New Roman"/>
          <w:bCs/>
          <w:szCs w:val="22"/>
        </w:rPr>
        <w:t>Derived during the SBCTC Data Warehouse re-engineering.</w:t>
      </w:r>
    </w:p>
    <w:p w14:paraId="4091EB61" w14:textId="77777777" w:rsidR="00D948AC" w:rsidRDefault="00D948AC" w:rsidP="0048262A">
      <w:pPr>
        <w:spacing w:before="120" w:after="0" w:line="240" w:lineRule="auto"/>
      </w:pPr>
      <w:bookmarkStart w:id="51" w:name="_Toc145061549"/>
      <w:r w:rsidRPr="0048262A">
        <w:rPr>
          <w:rStyle w:val="Heading3Char"/>
        </w:rPr>
        <w:t>FTES_CONTRACT</w:t>
      </w:r>
      <w:bookmarkEnd w:id="51"/>
    </w:p>
    <w:p w14:paraId="38FFCA65" w14:textId="77777777" w:rsidR="00255501" w:rsidRPr="00255501" w:rsidRDefault="00255501" w:rsidP="0048262A">
      <w:pPr>
        <w:spacing w:before="0" w:line="240" w:lineRule="auto"/>
        <w:rPr>
          <w:rFonts w:cs="Times New Roman"/>
          <w:bCs/>
          <w:szCs w:val="22"/>
        </w:rPr>
      </w:pPr>
      <w:r w:rsidRPr="00255501">
        <w:rPr>
          <w:rFonts w:cs="Times New Roman"/>
          <w:b/>
          <w:bCs/>
          <w:szCs w:val="22"/>
        </w:rPr>
        <w:t xml:space="preserve">Data Type: </w:t>
      </w:r>
      <w:r w:rsidRPr="00255501">
        <w:rPr>
          <w:rFonts w:cs="Times New Roman"/>
          <w:bCs/>
          <w:szCs w:val="22"/>
        </w:rPr>
        <w:t>Decimal</w:t>
      </w:r>
    </w:p>
    <w:p w14:paraId="48045C95" w14:textId="4FA6F12C" w:rsidR="00255501" w:rsidRPr="00255501" w:rsidRDefault="00255501" w:rsidP="0048262A">
      <w:pPr>
        <w:spacing w:before="120" w:line="240" w:lineRule="auto"/>
        <w:rPr>
          <w:rFonts w:cs="Times New Roman"/>
          <w:bCs/>
          <w:szCs w:val="22"/>
        </w:rPr>
      </w:pPr>
      <w:r w:rsidRPr="00255501">
        <w:rPr>
          <w:rFonts w:cs="Times New Roman"/>
          <w:b/>
          <w:bCs/>
          <w:szCs w:val="22"/>
        </w:rPr>
        <w:t xml:space="preserve">Size: </w:t>
      </w:r>
      <w:r w:rsidRPr="00255501">
        <w:rPr>
          <w:rFonts w:cs="Times New Roman"/>
          <w:bCs/>
          <w:szCs w:val="22"/>
        </w:rPr>
        <w:t xml:space="preserve">Precision </w:t>
      </w:r>
      <w:r w:rsidR="0073661D">
        <w:rPr>
          <w:rFonts w:cs="Times New Roman"/>
          <w:bCs/>
          <w:szCs w:val="22"/>
        </w:rPr>
        <w:t>6</w:t>
      </w:r>
      <w:r w:rsidRPr="00255501">
        <w:rPr>
          <w:rFonts w:cs="Times New Roman"/>
          <w:bCs/>
          <w:szCs w:val="22"/>
        </w:rPr>
        <w:t>, Scale 3</w:t>
      </w:r>
    </w:p>
    <w:p w14:paraId="6A609C70" w14:textId="2DE32011" w:rsidR="00255501" w:rsidRDefault="00255501" w:rsidP="0048262A">
      <w:pPr>
        <w:spacing w:before="120" w:line="240" w:lineRule="auto"/>
        <w:rPr>
          <w:rFonts w:cs="Times New Roman"/>
          <w:bCs/>
          <w:szCs w:val="22"/>
        </w:rPr>
      </w:pPr>
      <w:r w:rsidRPr="00255501">
        <w:rPr>
          <w:rFonts w:cs="Times New Roman"/>
          <w:b/>
          <w:bCs/>
          <w:szCs w:val="22"/>
        </w:rPr>
        <w:t xml:space="preserve">Definition: </w:t>
      </w:r>
      <w:r w:rsidRPr="00255501">
        <w:rPr>
          <w:rFonts w:cs="Times New Roman"/>
          <w:bCs/>
          <w:szCs w:val="22"/>
        </w:rPr>
        <w:t>The total FTE for contract funded MIS reportable courses for the student during the year and quarter. If the student is a Running Start or an International Contract student, any courses paid by that contract are included. Calculated during quarterly MIS reporting to SBCTC. For community colleges, FTES are based on credits (15 quarterly credits = 1.00 quarterly FTE). At technical colleges, FTES are based on contact hours (16.5 contact hours = 1.00 quarterly FTE).</w:t>
      </w:r>
    </w:p>
    <w:p w14:paraId="5C383B2D" w14:textId="77777777" w:rsidR="0018609C" w:rsidRPr="00255501" w:rsidRDefault="0018609C" w:rsidP="0018609C">
      <w:pPr>
        <w:spacing w:before="120" w:line="240" w:lineRule="auto"/>
        <w:rPr>
          <w:rFonts w:cs="Times New Roman"/>
          <w:bCs/>
          <w:szCs w:val="22"/>
        </w:rPr>
      </w:pPr>
      <w:r w:rsidRPr="00255501">
        <w:rPr>
          <w:rFonts w:cs="Times New Roman"/>
          <w:b/>
          <w:bCs/>
          <w:szCs w:val="22"/>
        </w:rPr>
        <w:t xml:space="preserve">History: </w:t>
      </w:r>
      <w:r w:rsidRPr="00255501">
        <w:rPr>
          <w:rFonts w:cs="Times New Roman"/>
          <w:bCs/>
          <w:szCs w:val="22"/>
        </w:rPr>
        <w:t>Prior to 1996-97, technical college FTES were calculated on 20 contact hours.</w:t>
      </w:r>
    </w:p>
    <w:p w14:paraId="2EC13B93" w14:textId="5FD6FC11" w:rsidR="00844DC4" w:rsidRDefault="00844DC4" w:rsidP="00844DC4">
      <w:pPr>
        <w:spacing w:before="120" w:line="240" w:lineRule="auto"/>
        <w:rPr>
          <w:rFonts w:ascii="Times New Roman" w:hAnsi="Times New Roman" w:cs="Times New Roman"/>
          <w:b/>
          <w:bCs/>
          <w:sz w:val="24"/>
          <w:szCs w:val="24"/>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r w:rsidRPr="00F26062">
        <w:rPr>
          <w:rFonts w:ascii="Times New Roman" w:hAnsi="Times New Roman" w:cs="Times New Roman"/>
          <w:b/>
          <w:bCs/>
          <w:sz w:val="24"/>
          <w:szCs w:val="24"/>
        </w:rPr>
        <w:t xml:space="preserve"> </w:t>
      </w:r>
    </w:p>
    <w:p w14:paraId="2CCFDCB7" w14:textId="77777777" w:rsidR="0018609C" w:rsidRDefault="00C7249A" w:rsidP="00844DC4">
      <w:pPr>
        <w:spacing w:before="120" w:line="240" w:lineRule="auto"/>
        <w:rPr>
          <w:rFonts w:cs="Times New Roman"/>
          <w:b/>
          <w:bCs/>
          <w:szCs w:val="22"/>
        </w:rPr>
      </w:pPr>
      <w:r>
        <w:rPr>
          <w:rFonts w:cs="Times New Roman"/>
          <w:b/>
          <w:bCs/>
          <w:szCs w:val="22"/>
        </w:rPr>
        <w:t xml:space="preserve">Legacy </w:t>
      </w:r>
      <w:r w:rsidRPr="00C7249A">
        <w:rPr>
          <w:rFonts w:cs="Times New Roman"/>
          <w:b/>
          <w:bCs/>
          <w:szCs w:val="22"/>
        </w:rPr>
        <w:t>Source</w:t>
      </w:r>
      <w:r>
        <w:rPr>
          <w:rFonts w:cs="Times New Roman"/>
          <w:bCs/>
          <w:szCs w:val="22"/>
        </w:rPr>
        <w:t>:  SMIS.</w:t>
      </w:r>
      <w:r w:rsidR="004F58D3">
        <w:rPr>
          <w:rFonts w:cs="Times New Roman"/>
          <w:bCs/>
          <w:szCs w:val="22"/>
        </w:rPr>
        <w:t>MIS-STU-D.</w:t>
      </w:r>
      <w:r w:rsidR="0018609C" w:rsidRPr="0018609C">
        <w:t xml:space="preserve"> </w:t>
      </w:r>
      <w:r w:rsidR="0018609C" w:rsidRPr="00C2621E">
        <w:t>STU-FTES-CON</w:t>
      </w:r>
      <w:r w:rsidR="0018609C" w:rsidRPr="00C7249A">
        <w:rPr>
          <w:rFonts w:cs="Times New Roman"/>
          <w:b/>
          <w:bCs/>
          <w:szCs w:val="22"/>
        </w:rPr>
        <w:t xml:space="preserve"> </w:t>
      </w:r>
    </w:p>
    <w:p w14:paraId="039EB012" w14:textId="77A890ED" w:rsidR="00C7249A" w:rsidRPr="00C7249A" w:rsidRDefault="00305556" w:rsidP="00844DC4">
      <w:pPr>
        <w:spacing w:before="120" w:line="240" w:lineRule="auto"/>
        <w:rPr>
          <w:rFonts w:cs="Times New Roman"/>
          <w:bCs/>
          <w:szCs w:val="22"/>
        </w:rPr>
      </w:pPr>
      <w:r>
        <w:rPr>
          <w:rFonts w:cs="Times New Roman"/>
          <w:b/>
          <w:bCs/>
          <w:szCs w:val="22"/>
        </w:rPr>
        <w:t>PeopleSoft</w:t>
      </w:r>
      <w:r w:rsidR="00C7249A" w:rsidRPr="00C7249A">
        <w:rPr>
          <w:rFonts w:cs="Times New Roman"/>
          <w:b/>
          <w:bCs/>
          <w:szCs w:val="22"/>
        </w:rPr>
        <w:t xml:space="preserve"> Source:  </w:t>
      </w:r>
      <w:r w:rsidR="00C7249A">
        <w:rPr>
          <w:rFonts w:cs="Times New Roman"/>
          <w:bCs/>
          <w:szCs w:val="22"/>
        </w:rPr>
        <w:t>CS.PS_CTC_STDNT_FTE.</w:t>
      </w:r>
      <w:r w:rsidR="00C7249A" w:rsidRPr="00C7249A">
        <w:t xml:space="preserve"> </w:t>
      </w:r>
      <w:r w:rsidR="00C7249A">
        <w:rPr>
          <w:rFonts w:cs="Times New Roman"/>
          <w:bCs/>
          <w:szCs w:val="22"/>
        </w:rPr>
        <w:t>CTC_FTES_CONTRACT</w:t>
      </w:r>
    </w:p>
    <w:p w14:paraId="2CE08D58" w14:textId="0C2EF0CF" w:rsidR="00D948AC" w:rsidRDefault="00D948AC" w:rsidP="00C83F2D">
      <w:pPr>
        <w:spacing w:before="120" w:after="0" w:line="240" w:lineRule="auto"/>
      </w:pPr>
      <w:bookmarkStart w:id="52" w:name="_Toc145061550"/>
      <w:r w:rsidRPr="0048262A">
        <w:rPr>
          <w:rStyle w:val="Heading3Char"/>
        </w:rPr>
        <w:t>FTES_STATE</w:t>
      </w:r>
      <w:bookmarkEnd w:id="52"/>
    </w:p>
    <w:p w14:paraId="3D9B3F83" w14:textId="77777777" w:rsidR="00255501" w:rsidRPr="00255501" w:rsidRDefault="00255501" w:rsidP="0048262A">
      <w:pPr>
        <w:spacing w:before="0" w:line="240" w:lineRule="auto"/>
        <w:rPr>
          <w:rFonts w:cs="Times New Roman"/>
          <w:bCs/>
          <w:szCs w:val="22"/>
        </w:rPr>
      </w:pPr>
      <w:r w:rsidRPr="00255501">
        <w:rPr>
          <w:rFonts w:cs="Times New Roman"/>
          <w:b/>
          <w:bCs/>
          <w:szCs w:val="22"/>
        </w:rPr>
        <w:t xml:space="preserve">Data Type: </w:t>
      </w:r>
      <w:r w:rsidRPr="00255501">
        <w:rPr>
          <w:rFonts w:cs="Times New Roman"/>
          <w:bCs/>
          <w:szCs w:val="22"/>
        </w:rPr>
        <w:t>Decimal</w:t>
      </w:r>
    </w:p>
    <w:p w14:paraId="07E05691" w14:textId="6D3F139B" w:rsidR="00255501" w:rsidRPr="00255501" w:rsidRDefault="00255501" w:rsidP="0048262A">
      <w:pPr>
        <w:spacing w:before="120" w:line="240" w:lineRule="auto"/>
        <w:rPr>
          <w:rFonts w:cs="Times New Roman"/>
          <w:bCs/>
          <w:szCs w:val="22"/>
        </w:rPr>
      </w:pPr>
      <w:r w:rsidRPr="00255501">
        <w:rPr>
          <w:rFonts w:cs="Times New Roman"/>
          <w:b/>
          <w:bCs/>
          <w:szCs w:val="22"/>
        </w:rPr>
        <w:t xml:space="preserve">Size: </w:t>
      </w:r>
      <w:r w:rsidRPr="00255501">
        <w:rPr>
          <w:rFonts w:cs="Times New Roman"/>
          <w:bCs/>
          <w:szCs w:val="22"/>
        </w:rPr>
        <w:t xml:space="preserve">Precision </w:t>
      </w:r>
      <w:r w:rsidR="0073661D">
        <w:rPr>
          <w:rFonts w:cs="Times New Roman"/>
          <w:bCs/>
          <w:szCs w:val="22"/>
        </w:rPr>
        <w:t>6</w:t>
      </w:r>
      <w:r w:rsidRPr="00255501">
        <w:rPr>
          <w:rFonts w:cs="Times New Roman"/>
          <w:bCs/>
          <w:szCs w:val="22"/>
        </w:rPr>
        <w:t>, Scale 3</w:t>
      </w:r>
    </w:p>
    <w:p w14:paraId="4465A136" w14:textId="417BC024" w:rsidR="00255501" w:rsidRDefault="00255501" w:rsidP="0048262A">
      <w:pPr>
        <w:spacing w:before="120" w:line="240" w:lineRule="auto"/>
        <w:rPr>
          <w:rFonts w:cs="Times New Roman"/>
          <w:bCs/>
          <w:szCs w:val="22"/>
        </w:rPr>
      </w:pPr>
      <w:r w:rsidRPr="00255501">
        <w:rPr>
          <w:rFonts w:cs="Times New Roman"/>
          <w:b/>
          <w:bCs/>
          <w:szCs w:val="22"/>
        </w:rPr>
        <w:t>Definition</w:t>
      </w:r>
      <w:r w:rsidRPr="00255501">
        <w:rPr>
          <w:rFonts w:cs="Times New Roman"/>
          <w:bCs/>
          <w:szCs w:val="22"/>
        </w:rPr>
        <w:t>: The total FTE for state funded MIS reportable courses for the student during the year and quarter. If the student is a Running Start or an International Contract student, any courses paid by that contract are not included.  Calculated during quarterly MIS reporting to SBCTC. For community colleges, FTES are based on credits (15 quarterly credits = 1.00 quarterly FTE). At technical colleges, FTES are based on contact hours (16.5 contact hours = 1.00 quarterly FTE).</w:t>
      </w:r>
    </w:p>
    <w:p w14:paraId="6AE7EFF6" w14:textId="21C7AF4B" w:rsidR="00844DC4" w:rsidRDefault="00844DC4" w:rsidP="00844DC4">
      <w:pPr>
        <w:spacing w:before="0" w:after="-1" w:line="240" w:lineRule="auto"/>
        <w:rPr>
          <w:rStyle w:val="Hyperlink"/>
          <w:rFonts w:cs="Times New Roman"/>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5EEDA614" w14:textId="390B5197" w:rsidR="00844DC4" w:rsidRPr="0018609C" w:rsidRDefault="0018609C" w:rsidP="0018609C">
      <w:pPr>
        <w:spacing w:before="120" w:line="240" w:lineRule="auto"/>
        <w:rPr>
          <w:rFonts w:cs="Times New Roman"/>
          <w:bCs/>
          <w:szCs w:val="22"/>
        </w:rPr>
      </w:pPr>
      <w:r w:rsidRPr="00255501">
        <w:rPr>
          <w:rFonts w:cs="Times New Roman"/>
          <w:b/>
          <w:bCs/>
          <w:szCs w:val="22"/>
        </w:rPr>
        <w:t xml:space="preserve">History: </w:t>
      </w:r>
      <w:r w:rsidRPr="00255501">
        <w:rPr>
          <w:rFonts w:cs="Times New Roman"/>
          <w:bCs/>
          <w:szCs w:val="22"/>
        </w:rPr>
        <w:t xml:space="preserve">Prior to 1996-97, technical college FTES were </w:t>
      </w:r>
      <w:r>
        <w:rPr>
          <w:rFonts w:cs="Times New Roman"/>
          <w:bCs/>
          <w:szCs w:val="22"/>
        </w:rPr>
        <w:t>calculated on 20 contact hours.</w:t>
      </w:r>
    </w:p>
    <w:p w14:paraId="3DFC21F3" w14:textId="59413401" w:rsidR="00C7249A" w:rsidRPr="00C7249A" w:rsidRDefault="00C7249A" w:rsidP="00C7249A">
      <w:pPr>
        <w:spacing w:before="120" w:line="240" w:lineRule="auto"/>
        <w:rPr>
          <w:rFonts w:cs="Times New Roman"/>
          <w:b/>
          <w:bCs/>
          <w:szCs w:val="22"/>
        </w:rPr>
      </w:pPr>
      <w:r>
        <w:rPr>
          <w:rFonts w:cs="Times New Roman"/>
          <w:b/>
          <w:bCs/>
          <w:szCs w:val="22"/>
        </w:rPr>
        <w:t xml:space="preserve">Legacy Source:  </w:t>
      </w:r>
      <w:r>
        <w:rPr>
          <w:rFonts w:cs="Times New Roman"/>
          <w:bCs/>
          <w:szCs w:val="22"/>
        </w:rPr>
        <w:t>SMIS.</w:t>
      </w:r>
      <w:r w:rsidR="004F58D3">
        <w:rPr>
          <w:rFonts w:cs="Times New Roman"/>
          <w:bCs/>
          <w:szCs w:val="22"/>
        </w:rPr>
        <w:t>MIS-STU-D.</w:t>
      </w:r>
      <w:r w:rsidR="0018609C">
        <w:rPr>
          <w:rFonts w:cs="Times New Roman"/>
          <w:bCs/>
          <w:szCs w:val="22"/>
        </w:rPr>
        <w:t>STU-FTES-ST</w:t>
      </w:r>
    </w:p>
    <w:p w14:paraId="0BF84246" w14:textId="02AC1A4F" w:rsidR="00C7249A" w:rsidRPr="00C7249A" w:rsidRDefault="00305556" w:rsidP="00C7249A">
      <w:pPr>
        <w:spacing w:before="120" w:line="240" w:lineRule="auto"/>
        <w:rPr>
          <w:rFonts w:cs="Times New Roman"/>
          <w:bCs/>
          <w:szCs w:val="22"/>
        </w:rPr>
      </w:pPr>
      <w:r>
        <w:rPr>
          <w:rFonts w:cs="Times New Roman"/>
          <w:b/>
          <w:bCs/>
          <w:szCs w:val="22"/>
        </w:rPr>
        <w:t>PeopleSoft</w:t>
      </w:r>
      <w:r w:rsidR="00C7249A" w:rsidRPr="00C7249A">
        <w:rPr>
          <w:rFonts w:cs="Times New Roman"/>
          <w:b/>
          <w:bCs/>
          <w:szCs w:val="22"/>
        </w:rPr>
        <w:t xml:space="preserve"> Source:  </w:t>
      </w:r>
      <w:r w:rsidR="00C7249A">
        <w:rPr>
          <w:rFonts w:cs="Times New Roman"/>
          <w:bCs/>
          <w:szCs w:val="22"/>
        </w:rPr>
        <w:t>CS.PS_CTC_STDNT_FTE.</w:t>
      </w:r>
      <w:r w:rsidR="00C7249A" w:rsidRPr="00C7249A">
        <w:t xml:space="preserve"> </w:t>
      </w:r>
      <w:r w:rsidR="00C7249A">
        <w:rPr>
          <w:rFonts w:cs="Times New Roman"/>
          <w:bCs/>
          <w:szCs w:val="22"/>
        </w:rPr>
        <w:t>CTC_FTES_STATE</w:t>
      </w:r>
    </w:p>
    <w:p w14:paraId="583EB7AA" w14:textId="77777777" w:rsidR="00D948AC" w:rsidRDefault="00D948AC" w:rsidP="00550C1A">
      <w:pPr>
        <w:spacing w:before="720" w:after="0" w:line="240" w:lineRule="auto"/>
      </w:pPr>
      <w:bookmarkStart w:id="53" w:name="_Toc145061551"/>
      <w:r w:rsidRPr="0048262A">
        <w:rPr>
          <w:rStyle w:val="Heading3Char"/>
        </w:rPr>
        <w:lastRenderedPageBreak/>
        <w:t>FTES_STUDENT</w:t>
      </w:r>
      <w:bookmarkEnd w:id="53"/>
    </w:p>
    <w:p w14:paraId="7918D0D7" w14:textId="77777777" w:rsidR="00255501" w:rsidRPr="00255501" w:rsidRDefault="00255501" w:rsidP="0048262A">
      <w:pPr>
        <w:spacing w:before="0" w:line="240" w:lineRule="auto"/>
        <w:rPr>
          <w:rFonts w:cs="Times New Roman"/>
          <w:bCs/>
          <w:szCs w:val="22"/>
        </w:rPr>
      </w:pPr>
      <w:r w:rsidRPr="00255501">
        <w:rPr>
          <w:rFonts w:cs="Times New Roman"/>
          <w:b/>
          <w:bCs/>
          <w:szCs w:val="22"/>
        </w:rPr>
        <w:t xml:space="preserve">Data Type: </w:t>
      </w:r>
      <w:r w:rsidRPr="00255501">
        <w:rPr>
          <w:rFonts w:cs="Times New Roman"/>
          <w:bCs/>
          <w:szCs w:val="22"/>
        </w:rPr>
        <w:t>Decimal</w:t>
      </w:r>
    </w:p>
    <w:p w14:paraId="4810D160" w14:textId="5AE8A221" w:rsidR="00255501" w:rsidRPr="00255501" w:rsidRDefault="00255501" w:rsidP="0048262A">
      <w:pPr>
        <w:spacing w:before="120" w:line="240" w:lineRule="auto"/>
        <w:rPr>
          <w:rFonts w:cs="Times New Roman"/>
          <w:bCs/>
          <w:szCs w:val="22"/>
        </w:rPr>
      </w:pPr>
      <w:r w:rsidRPr="00255501">
        <w:rPr>
          <w:rFonts w:cs="Times New Roman"/>
          <w:b/>
          <w:bCs/>
          <w:szCs w:val="22"/>
        </w:rPr>
        <w:t xml:space="preserve">Size: </w:t>
      </w:r>
      <w:r w:rsidRPr="00255501">
        <w:rPr>
          <w:rFonts w:cs="Times New Roman"/>
          <w:bCs/>
          <w:szCs w:val="22"/>
        </w:rPr>
        <w:t xml:space="preserve">Precision </w:t>
      </w:r>
      <w:r w:rsidR="0073661D">
        <w:rPr>
          <w:rFonts w:cs="Times New Roman"/>
          <w:bCs/>
          <w:szCs w:val="22"/>
        </w:rPr>
        <w:t>6</w:t>
      </w:r>
      <w:r w:rsidRPr="00255501">
        <w:rPr>
          <w:rFonts w:cs="Times New Roman"/>
          <w:bCs/>
          <w:szCs w:val="22"/>
        </w:rPr>
        <w:t>, Scale 3</w:t>
      </w:r>
    </w:p>
    <w:p w14:paraId="483D20B9" w14:textId="3330F254" w:rsidR="00255501" w:rsidRDefault="00255501" w:rsidP="0048262A">
      <w:pPr>
        <w:spacing w:before="120" w:line="240" w:lineRule="auto"/>
        <w:rPr>
          <w:rFonts w:cs="Times New Roman"/>
          <w:bCs/>
          <w:szCs w:val="22"/>
        </w:rPr>
      </w:pPr>
      <w:r w:rsidRPr="00255501">
        <w:rPr>
          <w:rFonts w:cs="Times New Roman"/>
          <w:b/>
          <w:bCs/>
          <w:szCs w:val="22"/>
        </w:rPr>
        <w:t xml:space="preserve">Definition: </w:t>
      </w:r>
      <w:r w:rsidRPr="00255501">
        <w:rPr>
          <w:rFonts w:cs="Times New Roman"/>
          <w:bCs/>
          <w:szCs w:val="22"/>
        </w:rPr>
        <w:t>The total FTE for student funded (community service) MIS reportable courses for the student during the year and quarter. For summer quar</w:t>
      </w:r>
      <w:r w:rsidR="00844DC4">
        <w:rPr>
          <w:rFonts w:cs="Times New Roman"/>
          <w:bCs/>
          <w:szCs w:val="22"/>
        </w:rPr>
        <w:t xml:space="preserve">ter, this includes summer </w:t>
      </w:r>
      <w:r w:rsidR="00844DC4" w:rsidRPr="00255501">
        <w:rPr>
          <w:rFonts w:cs="Times New Roman"/>
          <w:bCs/>
          <w:szCs w:val="22"/>
        </w:rPr>
        <w:t>self-support</w:t>
      </w:r>
      <w:r w:rsidRPr="00255501">
        <w:rPr>
          <w:rFonts w:cs="Times New Roman"/>
          <w:bCs/>
          <w:szCs w:val="22"/>
        </w:rPr>
        <w:t xml:space="preserve"> credits. Summer </w:t>
      </w:r>
      <w:r w:rsidR="00844DC4" w:rsidRPr="00255501">
        <w:rPr>
          <w:rFonts w:cs="Times New Roman"/>
          <w:bCs/>
          <w:szCs w:val="22"/>
        </w:rPr>
        <w:t>self-support</w:t>
      </w:r>
      <w:r w:rsidRPr="00255501">
        <w:rPr>
          <w:rFonts w:cs="Times New Roman"/>
          <w:bCs/>
          <w:szCs w:val="22"/>
        </w:rPr>
        <w:t xml:space="preserve"> can be identified using FEE_PAY_STATUS = 79 in the STUCLASS Table. Calculated during quarterly MIS reporting to SBCTC. For community colleges, FTES are based on credits (15 quarterly credits = 1.00 quarterly FTE). At technical colleges, FTES are based on contact hours (16.5 contact hours = 1.00 quarterly FTE).</w:t>
      </w:r>
    </w:p>
    <w:p w14:paraId="76D3CC10" w14:textId="77777777" w:rsidR="005E6EE9" w:rsidRPr="00255501" w:rsidRDefault="005E6EE9" w:rsidP="005E6EE9">
      <w:pPr>
        <w:spacing w:before="120" w:line="240" w:lineRule="auto"/>
        <w:rPr>
          <w:rFonts w:cs="Times New Roman"/>
          <w:bCs/>
          <w:szCs w:val="22"/>
        </w:rPr>
      </w:pPr>
      <w:r w:rsidRPr="00255501">
        <w:rPr>
          <w:rFonts w:cs="Times New Roman"/>
          <w:b/>
          <w:bCs/>
          <w:szCs w:val="22"/>
        </w:rPr>
        <w:t xml:space="preserve">History: </w:t>
      </w:r>
      <w:r w:rsidRPr="00255501">
        <w:rPr>
          <w:rFonts w:cs="Times New Roman"/>
          <w:bCs/>
          <w:szCs w:val="22"/>
        </w:rPr>
        <w:t>Prior to 1996-97, technical college FTES were calculated on 20 contact hours.</w:t>
      </w:r>
    </w:p>
    <w:p w14:paraId="59BB5EBE" w14:textId="27A7464F" w:rsidR="008F2221" w:rsidRDefault="00844DC4" w:rsidP="00844DC4">
      <w:pPr>
        <w:spacing w:before="120" w:line="240" w:lineRule="auto"/>
        <w:rPr>
          <w:rStyle w:val="Hyperlink"/>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0F05BEA2" w14:textId="14714D9E" w:rsidR="00844DC4" w:rsidRPr="00844DC4" w:rsidRDefault="00844DC4" w:rsidP="00844DC4">
      <w:pPr>
        <w:spacing w:before="120" w:line="240" w:lineRule="auto"/>
        <w:rPr>
          <w:rFonts w:cs="Times New Roman"/>
          <w:bCs/>
          <w:color w:val="0563C1" w:themeColor="hyperlink"/>
          <w:szCs w:val="22"/>
          <w:u w:val="single"/>
        </w:rPr>
      </w:pPr>
      <w:r>
        <w:rPr>
          <w:rFonts w:cs="Times New Roman"/>
          <w:b/>
          <w:bCs/>
          <w:szCs w:val="22"/>
        </w:rPr>
        <w:t xml:space="preserve">Legacy Source:  </w:t>
      </w:r>
      <w:r>
        <w:rPr>
          <w:rFonts w:cs="Times New Roman"/>
          <w:bCs/>
          <w:szCs w:val="22"/>
        </w:rPr>
        <w:t>SMIS.</w:t>
      </w:r>
      <w:r w:rsidR="004F58D3">
        <w:rPr>
          <w:rFonts w:cs="Times New Roman"/>
          <w:bCs/>
          <w:szCs w:val="22"/>
        </w:rPr>
        <w:t>MIS-STU-D.</w:t>
      </w:r>
      <w:r w:rsidR="0018609C">
        <w:rPr>
          <w:rFonts w:cs="Times New Roman"/>
          <w:bCs/>
          <w:szCs w:val="22"/>
        </w:rPr>
        <w:t>STU-FTES-STU</w:t>
      </w:r>
    </w:p>
    <w:p w14:paraId="6A6EF5AF" w14:textId="27F12353" w:rsidR="00844DC4" w:rsidRPr="00C7249A" w:rsidRDefault="00305556" w:rsidP="00844DC4">
      <w:pPr>
        <w:spacing w:before="120" w:line="240" w:lineRule="auto"/>
        <w:rPr>
          <w:rFonts w:cs="Times New Roman"/>
          <w:bCs/>
          <w:szCs w:val="22"/>
        </w:rPr>
      </w:pPr>
      <w:r>
        <w:rPr>
          <w:rFonts w:cs="Times New Roman"/>
          <w:b/>
          <w:bCs/>
          <w:szCs w:val="22"/>
        </w:rPr>
        <w:t>PeopleSoft</w:t>
      </w:r>
      <w:r w:rsidR="00844DC4" w:rsidRPr="00C7249A">
        <w:rPr>
          <w:rFonts w:cs="Times New Roman"/>
          <w:b/>
          <w:bCs/>
          <w:szCs w:val="22"/>
        </w:rPr>
        <w:t xml:space="preserve"> Source:  </w:t>
      </w:r>
      <w:r w:rsidR="00844DC4">
        <w:rPr>
          <w:rFonts w:cs="Times New Roman"/>
          <w:bCs/>
          <w:szCs w:val="22"/>
        </w:rPr>
        <w:t>CS.PS_CTC_STDNT_FTE.</w:t>
      </w:r>
      <w:r w:rsidR="00844DC4" w:rsidRPr="00C7249A">
        <w:t xml:space="preserve"> </w:t>
      </w:r>
      <w:r w:rsidR="00844DC4" w:rsidRPr="00844DC4">
        <w:rPr>
          <w:rFonts w:cs="Times New Roman"/>
          <w:bCs/>
          <w:szCs w:val="22"/>
        </w:rPr>
        <w:t>CTC_FTES_SELF_SPT</w:t>
      </w:r>
    </w:p>
    <w:p w14:paraId="72056BEA" w14:textId="77777777" w:rsidR="00D948AC" w:rsidRPr="0048262A" w:rsidRDefault="00D948AC" w:rsidP="00E5208D">
      <w:pPr>
        <w:spacing w:before="0" w:after="0" w:line="259" w:lineRule="auto"/>
        <w:rPr>
          <w:rStyle w:val="Heading3Char"/>
        </w:rPr>
      </w:pPr>
      <w:bookmarkStart w:id="54" w:name="_Toc145061552"/>
      <w:r w:rsidRPr="0048262A">
        <w:rPr>
          <w:rStyle w:val="Heading3Char"/>
        </w:rPr>
        <w:t>FTES_TOTAL</w:t>
      </w:r>
      <w:bookmarkEnd w:id="54"/>
    </w:p>
    <w:p w14:paraId="5509E9B1" w14:textId="77777777" w:rsidR="00255501" w:rsidRPr="00255501" w:rsidRDefault="00255501" w:rsidP="00E5208D">
      <w:pPr>
        <w:rPr>
          <w:rFonts w:cs="Times New Roman"/>
          <w:bCs/>
          <w:szCs w:val="22"/>
        </w:rPr>
      </w:pPr>
      <w:r w:rsidRPr="00255501">
        <w:rPr>
          <w:rFonts w:cs="Times New Roman"/>
          <w:b/>
          <w:bCs/>
          <w:szCs w:val="22"/>
        </w:rPr>
        <w:t xml:space="preserve">Data Type: </w:t>
      </w:r>
      <w:r w:rsidRPr="00255501">
        <w:rPr>
          <w:rFonts w:cs="Times New Roman"/>
          <w:bCs/>
          <w:szCs w:val="22"/>
        </w:rPr>
        <w:t>Decimal</w:t>
      </w:r>
    </w:p>
    <w:p w14:paraId="7857048A" w14:textId="136B232A"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 xml:space="preserve">Precision </w:t>
      </w:r>
      <w:r w:rsidR="0073661D">
        <w:rPr>
          <w:rFonts w:cs="Times New Roman"/>
          <w:bCs/>
          <w:szCs w:val="22"/>
        </w:rPr>
        <w:t>6</w:t>
      </w:r>
      <w:r w:rsidRPr="00255501">
        <w:rPr>
          <w:rFonts w:cs="Times New Roman"/>
          <w:bCs/>
          <w:szCs w:val="22"/>
        </w:rPr>
        <w:t>, Scale 3</w:t>
      </w:r>
    </w:p>
    <w:p w14:paraId="3D5608C9" w14:textId="422C5F1C" w:rsid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total FTE for all funding sources in MIS reportable courses excluding the credits taken by non-reportable students such as an Unemployed Tuition Waiver. Calculated during quarterly MIS reporting to SBCTC. For community colleges, FTES are based on credits (15 quarterly credits = 1.00 quarterly FTE). At technical colleges, FTES are based on contact hours (16.5 contact hours = 1.00 quarterly FTE).</w:t>
      </w:r>
    </w:p>
    <w:p w14:paraId="71D65534" w14:textId="1242036B" w:rsidR="0018609C" w:rsidRPr="00255501" w:rsidRDefault="0018609C" w:rsidP="0018609C">
      <w:pPr>
        <w:spacing w:before="120"/>
        <w:rPr>
          <w:rFonts w:cs="Times New Roman"/>
          <w:bCs/>
          <w:szCs w:val="22"/>
        </w:rPr>
      </w:pPr>
      <w:r w:rsidRPr="00255501">
        <w:rPr>
          <w:rFonts w:cs="Times New Roman"/>
          <w:b/>
          <w:bCs/>
          <w:szCs w:val="22"/>
        </w:rPr>
        <w:t xml:space="preserve">History: </w:t>
      </w:r>
      <w:r w:rsidRPr="00255501">
        <w:rPr>
          <w:rFonts w:cs="Times New Roman"/>
          <w:bCs/>
          <w:szCs w:val="22"/>
        </w:rPr>
        <w:t>Prior to academic year 1996-97, technical college FTES were calculated on 20 contact hours.</w:t>
      </w:r>
    </w:p>
    <w:p w14:paraId="48DDDD6A" w14:textId="1B9564C6" w:rsidR="00844DC4" w:rsidRDefault="00844DC4" w:rsidP="00844DC4">
      <w:pPr>
        <w:spacing w:before="0" w:after="-1" w:line="259" w:lineRule="auto"/>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r w:rsidRPr="00F26062">
        <w:rPr>
          <w:rFonts w:ascii="Times New Roman" w:hAnsi="Times New Roman" w:cs="Times New Roman"/>
          <w:b/>
          <w:bCs/>
          <w:sz w:val="24"/>
          <w:szCs w:val="24"/>
        </w:rPr>
        <w:t xml:space="preserve"> </w:t>
      </w:r>
      <w:r>
        <w:t xml:space="preserve"> </w:t>
      </w:r>
    </w:p>
    <w:p w14:paraId="032CB2FE" w14:textId="63114F32" w:rsidR="00844DC4" w:rsidRPr="00844DC4" w:rsidRDefault="00844DC4" w:rsidP="00844DC4">
      <w:pPr>
        <w:spacing w:before="120" w:line="240" w:lineRule="auto"/>
        <w:rPr>
          <w:rFonts w:cs="Times New Roman"/>
          <w:bCs/>
          <w:color w:val="0563C1" w:themeColor="hyperlink"/>
          <w:szCs w:val="22"/>
          <w:u w:val="single"/>
        </w:rPr>
      </w:pPr>
      <w:r>
        <w:rPr>
          <w:rFonts w:cs="Times New Roman"/>
          <w:b/>
          <w:bCs/>
          <w:szCs w:val="22"/>
        </w:rPr>
        <w:t xml:space="preserve">Legacy Source:  </w:t>
      </w:r>
      <w:r>
        <w:rPr>
          <w:rFonts w:cs="Times New Roman"/>
          <w:bCs/>
          <w:szCs w:val="22"/>
        </w:rPr>
        <w:t>SMIS.</w:t>
      </w:r>
      <w:r w:rsidR="004F58D3">
        <w:rPr>
          <w:rFonts w:cs="Times New Roman"/>
          <w:bCs/>
          <w:szCs w:val="22"/>
        </w:rPr>
        <w:t>MIS-STU-D.</w:t>
      </w:r>
      <w:r w:rsidR="0018609C">
        <w:rPr>
          <w:rFonts w:cs="Times New Roman"/>
          <w:bCs/>
          <w:szCs w:val="22"/>
        </w:rPr>
        <w:t>STU-FTES-TOT</w:t>
      </w:r>
    </w:p>
    <w:p w14:paraId="64DB6EA5" w14:textId="2F0B9F81" w:rsidR="00844DC4" w:rsidRPr="00C7249A" w:rsidRDefault="00305556" w:rsidP="00844DC4">
      <w:pPr>
        <w:spacing w:before="120" w:line="240" w:lineRule="auto"/>
        <w:rPr>
          <w:rFonts w:cs="Times New Roman"/>
          <w:bCs/>
          <w:szCs w:val="22"/>
        </w:rPr>
      </w:pPr>
      <w:r>
        <w:rPr>
          <w:rFonts w:cs="Times New Roman"/>
          <w:b/>
          <w:bCs/>
          <w:szCs w:val="22"/>
        </w:rPr>
        <w:t>PeopleSoft</w:t>
      </w:r>
      <w:r w:rsidR="00844DC4" w:rsidRPr="00C7249A">
        <w:rPr>
          <w:rFonts w:cs="Times New Roman"/>
          <w:b/>
          <w:bCs/>
          <w:szCs w:val="22"/>
        </w:rPr>
        <w:t xml:space="preserve"> Source:  </w:t>
      </w:r>
      <w:r w:rsidR="00844DC4">
        <w:rPr>
          <w:rFonts w:cs="Times New Roman"/>
          <w:bCs/>
          <w:szCs w:val="22"/>
        </w:rPr>
        <w:t>CS.PS_CTC_STDNT_FTE.</w:t>
      </w:r>
      <w:r w:rsidR="00844DC4" w:rsidRPr="00C7249A">
        <w:t xml:space="preserve"> </w:t>
      </w:r>
      <w:r w:rsidR="00844DC4" w:rsidRPr="00844DC4">
        <w:rPr>
          <w:rFonts w:cs="Times New Roman"/>
          <w:bCs/>
          <w:szCs w:val="22"/>
        </w:rPr>
        <w:t>CTC_FTES_TOTAL</w:t>
      </w:r>
    </w:p>
    <w:p w14:paraId="207715EC" w14:textId="700FB796" w:rsidR="00E912E3" w:rsidRDefault="00E912E3" w:rsidP="00C83F2D">
      <w:pPr>
        <w:spacing w:before="120" w:after="0" w:line="259" w:lineRule="auto"/>
      </w:pPr>
      <w:bookmarkStart w:id="55" w:name="_Toc145061553"/>
      <w:r w:rsidRPr="00E912E3">
        <w:rPr>
          <w:rStyle w:val="Heading3Char"/>
        </w:rPr>
        <w:t>FULL_PART_TIME_IND</w:t>
      </w:r>
      <w:bookmarkEnd w:id="55"/>
      <w:r>
        <w:t xml:space="preserve"> </w:t>
      </w:r>
    </w:p>
    <w:p w14:paraId="1390B091" w14:textId="77777777" w:rsidR="00255501" w:rsidRPr="00255501" w:rsidRDefault="00255501" w:rsidP="00EF0B89">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30D25623"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2</w:t>
      </w:r>
    </w:p>
    <w:p w14:paraId="62D0E5ED" w14:textId="138C67AD" w:rsidR="00844DC4"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to indicate whether a student is enrolled full-time (12 or more credits) or part-time (less than 12 credits). </w:t>
      </w:r>
    </w:p>
    <w:p w14:paraId="1B0A08CA" w14:textId="77777777" w:rsidR="00A97890" w:rsidRPr="00255501" w:rsidRDefault="00A97890" w:rsidP="00A97890">
      <w:pPr>
        <w:spacing w:before="120"/>
        <w:rPr>
          <w:rFonts w:cs="Times New Roman"/>
          <w:bCs/>
          <w:szCs w:val="22"/>
        </w:rPr>
      </w:pPr>
      <w:r w:rsidRPr="00255501">
        <w:rPr>
          <w:rFonts w:cs="Times New Roman"/>
          <w:b/>
          <w:bCs/>
          <w:szCs w:val="22"/>
        </w:rPr>
        <w:t xml:space="preserve">History: </w:t>
      </w:r>
      <w:r w:rsidRPr="00255501">
        <w:rPr>
          <w:rFonts w:cs="Times New Roman"/>
          <w:bCs/>
          <w:szCs w:val="22"/>
        </w:rPr>
        <w:t>The definition of full-time</w:t>
      </w:r>
      <w:r>
        <w:rPr>
          <w:rFonts w:cs="Times New Roman"/>
          <w:bCs/>
          <w:szCs w:val="22"/>
        </w:rPr>
        <w:t xml:space="preserve"> and part-time was modified in s</w:t>
      </w:r>
      <w:r w:rsidRPr="00255501">
        <w:rPr>
          <w:rFonts w:cs="Times New Roman"/>
          <w:bCs/>
          <w:szCs w:val="22"/>
        </w:rPr>
        <w:t>ummer, 2005. Prior to this quarter, full-time was based on 10 or more credits.</w:t>
      </w:r>
    </w:p>
    <w:p w14:paraId="4818821C" w14:textId="097C9911" w:rsidR="005F36C4" w:rsidRPr="00255501" w:rsidRDefault="005F36C4" w:rsidP="005F36C4">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103F3DAE" w14:textId="4BFC2651" w:rsidR="00255501" w:rsidRPr="00255501" w:rsidRDefault="00844DC4" w:rsidP="00255501">
      <w:pPr>
        <w:spacing w:before="120"/>
        <w:rPr>
          <w:rFonts w:cs="Times New Roman"/>
          <w:bCs/>
          <w:szCs w:val="22"/>
        </w:rPr>
      </w:pPr>
      <w:r>
        <w:rPr>
          <w:rFonts w:cs="Times New Roman"/>
          <w:b/>
          <w:bCs/>
          <w:szCs w:val="22"/>
        </w:rPr>
        <w:t xml:space="preserve">Source:  </w:t>
      </w:r>
      <w:r w:rsidR="00255501" w:rsidRPr="00255501">
        <w:rPr>
          <w:rFonts w:cs="Times New Roman"/>
          <w:bCs/>
          <w:szCs w:val="22"/>
        </w:rPr>
        <w:t>Derived from CREDITS_TOTAL during SBCTC Data Warehouse re-engineering.</w:t>
      </w:r>
    </w:p>
    <w:p w14:paraId="5B1AD90E"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FULL_PART_TIME_IND"/>
        <w:tblDescription w:val="List of Valid Values and Descriptions for FULL_PART_TIME_IND"/>
      </w:tblPr>
      <w:tblGrid>
        <w:gridCol w:w="1293"/>
        <w:gridCol w:w="7617"/>
      </w:tblGrid>
      <w:tr w:rsidR="005945A1" w:rsidRPr="005945A1" w14:paraId="3932A8D5" w14:textId="77777777" w:rsidTr="00EF0B89">
        <w:trPr>
          <w:tblHeader/>
        </w:trPr>
        <w:tc>
          <w:tcPr>
            <w:tcW w:w="1293" w:type="dxa"/>
          </w:tcPr>
          <w:p w14:paraId="3005CC1F" w14:textId="77777777" w:rsidR="005945A1" w:rsidRPr="005945A1" w:rsidRDefault="005945A1" w:rsidP="00996230">
            <w:pPr>
              <w:spacing w:after="0"/>
              <w:rPr>
                <w:rFonts w:cs="Times New Roman"/>
                <w:b/>
                <w:szCs w:val="22"/>
              </w:rPr>
            </w:pPr>
            <w:r>
              <w:rPr>
                <w:rFonts w:cs="Times New Roman"/>
                <w:b/>
                <w:szCs w:val="22"/>
              </w:rPr>
              <w:t>Values</w:t>
            </w:r>
          </w:p>
        </w:tc>
        <w:tc>
          <w:tcPr>
            <w:tcW w:w="7617" w:type="dxa"/>
          </w:tcPr>
          <w:p w14:paraId="69749986" w14:textId="77777777" w:rsidR="005945A1" w:rsidRPr="005945A1" w:rsidRDefault="005945A1" w:rsidP="00996230">
            <w:pPr>
              <w:spacing w:after="0"/>
              <w:rPr>
                <w:rFonts w:cs="Times New Roman"/>
                <w:b/>
                <w:szCs w:val="22"/>
              </w:rPr>
            </w:pPr>
            <w:r>
              <w:rPr>
                <w:rFonts w:cs="Times New Roman"/>
                <w:b/>
                <w:szCs w:val="22"/>
              </w:rPr>
              <w:t>Value Descriptions</w:t>
            </w:r>
          </w:p>
        </w:tc>
      </w:tr>
      <w:tr w:rsidR="005945A1" w:rsidRPr="005945A1" w14:paraId="77FCBA2C" w14:textId="77777777" w:rsidTr="00EF0B89">
        <w:tc>
          <w:tcPr>
            <w:tcW w:w="1293" w:type="dxa"/>
          </w:tcPr>
          <w:p w14:paraId="6783D695" w14:textId="77777777" w:rsidR="005945A1" w:rsidRPr="005945A1" w:rsidRDefault="005945A1" w:rsidP="00996230">
            <w:pPr>
              <w:spacing w:after="0"/>
              <w:rPr>
                <w:rFonts w:cs="Times New Roman"/>
                <w:szCs w:val="22"/>
              </w:rPr>
            </w:pPr>
            <w:r w:rsidRPr="005945A1">
              <w:rPr>
                <w:rFonts w:cs="Times New Roman"/>
                <w:szCs w:val="22"/>
              </w:rPr>
              <w:t>F</w:t>
            </w:r>
          </w:p>
        </w:tc>
        <w:tc>
          <w:tcPr>
            <w:tcW w:w="7617" w:type="dxa"/>
          </w:tcPr>
          <w:p w14:paraId="47CBFEDA" w14:textId="77777777" w:rsidR="005945A1" w:rsidRPr="005945A1" w:rsidRDefault="005945A1" w:rsidP="00996230">
            <w:pPr>
              <w:spacing w:after="0"/>
              <w:rPr>
                <w:rFonts w:cs="Times New Roman"/>
                <w:szCs w:val="22"/>
              </w:rPr>
            </w:pPr>
            <w:r w:rsidRPr="005945A1">
              <w:rPr>
                <w:rFonts w:cs="Times New Roman"/>
                <w:szCs w:val="22"/>
              </w:rPr>
              <w:t>Full-Time</w:t>
            </w:r>
          </w:p>
        </w:tc>
      </w:tr>
      <w:tr w:rsidR="005945A1" w:rsidRPr="005945A1" w14:paraId="0B179D07" w14:textId="77777777" w:rsidTr="00EF0B89">
        <w:tc>
          <w:tcPr>
            <w:tcW w:w="1293" w:type="dxa"/>
          </w:tcPr>
          <w:p w14:paraId="357F270A" w14:textId="77777777" w:rsidR="005945A1" w:rsidRPr="005945A1" w:rsidRDefault="005945A1" w:rsidP="00996230">
            <w:pPr>
              <w:spacing w:before="0" w:after="-1" w:line="259" w:lineRule="auto"/>
              <w:rPr>
                <w:rFonts w:cs="Times New Roman"/>
                <w:szCs w:val="22"/>
              </w:rPr>
            </w:pPr>
            <w:r w:rsidRPr="005945A1">
              <w:rPr>
                <w:rFonts w:cs="Times New Roman"/>
                <w:szCs w:val="22"/>
              </w:rPr>
              <w:t>P</w:t>
            </w:r>
          </w:p>
        </w:tc>
        <w:tc>
          <w:tcPr>
            <w:tcW w:w="7617" w:type="dxa"/>
          </w:tcPr>
          <w:p w14:paraId="6A098A9D" w14:textId="77777777" w:rsidR="005945A1" w:rsidRPr="005945A1" w:rsidRDefault="005945A1" w:rsidP="00996230">
            <w:pPr>
              <w:spacing w:before="0" w:after="-1" w:line="259" w:lineRule="auto"/>
              <w:rPr>
                <w:szCs w:val="22"/>
              </w:rPr>
            </w:pPr>
            <w:r w:rsidRPr="005945A1">
              <w:rPr>
                <w:rFonts w:cs="Times New Roman"/>
                <w:szCs w:val="22"/>
              </w:rPr>
              <w:t>Part-Time</w:t>
            </w:r>
          </w:p>
        </w:tc>
      </w:tr>
    </w:tbl>
    <w:p w14:paraId="23EFCFEA" w14:textId="22BD2587" w:rsidR="00E912E3" w:rsidRDefault="00844DC4" w:rsidP="00C83F2D">
      <w:pPr>
        <w:pStyle w:val="Heading3"/>
        <w:spacing w:before="120" w:after="0"/>
      </w:pPr>
      <w:bookmarkStart w:id="56" w:name="_Toc145061554"/>
      <w:r>
        <w:lastRenderedPageBreak/>
        <w:t>FU</w:t>
      </w:r>
      <w:r w:rsidR="00E912E3">
        <w:t>ND_SOURCE_INDICATOR</w:t>
      </w:r>
      <w:bookmarkEnd w:id="56"/>
    </w:p>
    <w:p w14:paraId="42080A97" w14:textId="77777777" w:rsidR="00255501" w:rsidRPr="00255501" w:rsidRDefault="00255501" w:rsidP="00EF0B89">
      <w:pPr>
        <w:spacing w:before="0"/>
        <w:rPr>
          <w:rFonts w:cs="Times New Roman"/>
          <w:bCs/>
          <w:szCs w:val="22"/>
        </w:rPr>
      </w:pPr>
      <w:r w:rsidRPr="00255501">
        <w:rPr>
          <w:rFonts w:cs="Times New Roman"/>
          <w:b/>
          <w:bCs/>
          <w:szCs w:val="22"/>
        </w:rPr>
        <w:t>Data Type</w:t>
      </w:r>
      <w:r w:rsidRPr="00255501">
        <w:rPr>
          <w:rFonts w:cs="Times New Roman"/>
          <w:bCs/>
          <w:szCs w:val="22"/>
        </w:rPr>
        <w:t>: Text</w:t>
      </w:r>
    </w:p>
    <w:p w14:paraId="498B20BE"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6</w:t>
      </w:r>
    </w:p>
    <w:p w14:paraId="3C81B6DA" w14:textId="52953AAE" w:rsidR="005F36C4"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five-digit summary of the fund source codes related to the student’s enrollment in MIS reportable courses for the year and quarter. The code contains five “on/off” switches representing each of the possible fund source types.  </w:t>
      </w:r>
    </w:p>
    <w:p w14:paraId="0629420B" w14:textId="51BFFA70" w:rsidR="005F36C4" w:rsidRPr="00255501" w:rsidRDefault="005F36C4" w:rsidP="005F36C4">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188A8132" w14:textId="6E8BFEAB" w:rsidR="002A78E3" w:rsidRDefault="005F36C4" w:rsidP="002A78E3">
      <w:pPr>
        <w:spacing w:before="120"/>
        <w:rPr>
          <w:rFonts w:cs="Times New Roman"/>
          <w:bCs/>
          <w:szCs w:val="22"/>
        </w:rPr>
      </w:pPr>
      <w:r w:rsidRPr="005F36C4">
        <w:rPr>
          <w:rFonts w:cs="Times New Roman"/>
          <w:b/>
          <w:bCs/>
          <w:szCs w:val="22"/>
        </w:rPr>
        <w:t xml:space="preserve">Source:  </w:t>
      </w:r>
      <w:r w:rsidR="00255501" w:rsidRPr="00255501">
        <w:rPr>
          <w:rFonts w:cs="Times New Roman"/>
          <w:bCs/>
          <w:szCs w:val="22"/>
        </w:rPr>
        <w:t xml:space="preserve">Derived during </w:t>
      </w:r>
      <w:r w:rsidR="002A78E3" w:rsidRPr="00255501">
        <w:rPr>
          <w:rFonts w:cs="Times New Roman"/>
          <w:bCs/>
          <w:szCs w:val="22"/>
        </w:rPr>
        <w:t>SBCTC Data Warehouse re-engineering</w:t>
      </w:r>
      <w:r w:rsidR="002A78E3">
        <w:rPr>
          <w:rFonts w:cs="Times New Roman"/>
          <w:bCs/>
          <w:szCs w:val="22"/>
        </w:rPr>
        <w:t>.</w:t>
      </w:r>
      <w:r w:rsidR="002A78E3" w:rsidRPr="00255501">
        <w:rPr>
          <w:rFonts w:cs="Times New Roman"/>
          <w:bCs/>
          <w:szCs w:val="22"/>
        </w:rPr>
        <w:t xml:space="preserve"> </w:t>
      </w:r>
    </w:p>
    <w:p w14:paraId="251EC61A" w14:textId="3A598D32" w:rsidR="00255501" w:rsidRPr="00457A7B" w:rsidRDefault="00255501" w:rsidP="0072008F">
      <w:pPr>
        <w:pStyle w:val="ListParagraph"/>
        <w:numPr>
          <w:ilvl w:val="0"/>
          <w:numId w:val="11"/>
        </w:numPr>
        <w:tabs>
          <w:tab w:val="left" w:pos="720"/>
        </w:tabs>
        <w:spacing w:after="0"/>
        <w:ind w:hanging="720"/>
        <w:rPr>
          <w:bCs/>
          <w:szCs w:val="22"/>
        </w:rPr>
      </w:pPr>
      <w:r w:rsidRPr="00457A7B">
        <w:rPr>
          <w:bCs/>
          <w:szCs w:val="22"/>
        </w:rPr>
        <w:t>Byte 1</w:t>
      </w:r>
      <w:r w:rsidRPr="00457A7B">
        <w:rPr>
          <w:bCs/>
          <w:szCs w:val="22"/>
        </w:rPr>
        <w:tab/>
        <w:t>Full State Funded</w:t>
      </w:r>
    </w:p>
    <w:p w14:paraId="28A2A7E4" w14:textId="77777777" w:rsidR="00255501" w:rsidRPr="00255501" w:rsidRDefault="00255501" w:rsidP="0072008F">
      <w:pPr>
        <w:numPr>
          <w:ilvl w:val="0"/>
          <w:numId w:val="12"/>
        </w:numPr>
        <w:tabs>
          <w:tab w:val="left" w:pos="720"/>
        </w:tabs>
        <w:spacing w:before="0" w:after="0" w:line="276" w:lineRule="auto"/>
        <w:rPr>
          <w:rFonts w:cs="Times New Roman"/>
          <w:bCs/>
          <w:szCs w:val="22"/>
        </w:rPr>
      </w:pPr>
      <w:r w:rsidRPr="00255501">
        <w:rPr>
          <w:rFonts w:cs="Times New Roman"/>
          <w:bCs/>
          <w:szCs w:val="22"/>
        </w:rPr>
        <w:t>Byte 2</w:t>
      </w:r>
      <w:r w:rsidRPr="00255501">
        <w:rPr>
          <w:rFonts w:cs="Times New Roman"/>
          <w:bCs/>
          <w:szCs w:val="22"/>
        </w:rPr>
        <w:tab/>
        <w:t>Partially State Funded, Supplemental</w:t>
      </w:r>
    </w:p>
    <w:p w14:paraId="030FA482" w14:textId="77777777" w:rsidR="00255501" w:rsidRPr="00255501" w:rsidRDefault="00255501" w:rsidP="0072008F">
      <w:pPr>
        <w:numPr>
          <w:ilvl w:val="0"/>
          <w:numId w:val="12"/>
        </w:numPr>
        <w:tabs>
          <w:tab w:val="left" w:pos="720"/>
        </w:tabs>
        <w:spacing w:before="0" w:after="0" w:line="276" w:lineRule="auto"/>
        <w:rPr>
          <w:rFonts w:cs="Times New Roman"/>
          <w:bCs/>
          <w:szCs w:val="22"/>
        </w:rPr>
      </w:pPr>
      <w:r w:rsidRPr="00255501">
        <w:rPr>
          <w:rFonts w:cs="Times New Roman"/>
          <w:bCs/>
          <w:szCs w:val="22"/>
        </w:rPr>
        <w:t>Byte 3</w:t>
      </w:r>
      <w:r w:rsidRPr="00255501">
        <w:rPr>
          <w:rFonts w:cs="Times New Roman"/>
          <w:bCs/>
          <w:szCs w:val="22"/>
        </w:rPr>
        <w:tab/>
        <w:t>Partially State Funded, Shared</w:t>
      </w:r>
    </w:p>
    <w:p w14:paraId="0A26B811" w14:textId="77777777" w:rsidR="00255501" w:rsidRPr="00255501" w:rsidRDefault="00255501" w:rsidP="0072008F">
      <w:pPr>
        <w:numPr>
          <w:ilvl w:val="0"/>
          <w:numId w:val="12"/>
        </w:numPr>
        <w:tabs>
          <w:tab w:val="left" w:pos="720"/>
        </w:tabs>
        <w:spacing w:before="0" w:after="0" w:line="276" w:lineRule="auto"/>
        <w:rPr>
          <w:rFonts w:cs="Times New Roman"/>
          <w:bCs/>
          <w:szCs w:val="22"/>
        </w:rPr>
      </w:pPr>
      <w:r w:rsidRPr="00255501">
        <w:rPr>
          <w:rFonts w:cs="Times New Roman"/>
          <w:bCs/>
          <w:szCs w:val="22"/>
        </w:rPr>
        <w:t>Byte 4</w:t>
      </w:r>
      <w:r w:rsidRPr="00255501">
        <w:rPr>
          <w:rFonts w:cs="Times New Roman"/>
          <w:bCs/>
          <w:szCs w:val="22"/>
        </w:rPr>
        <w:tab/>
        <w:t>Grant and Contract Funded</w:t>
      </w:r>
    </w:p>
    <w:p w14:paraId="0A70176F" w14:textId="77777777" w:rsidR="00255501" w:rsidRPr="00255501" w:rsidRDefault="00255501" w:rsidP="0072008F">
      <w:pPr>
        <w:numPr>
          <w:ilvl w:val="0"/>
          <w:numId w:val="12"/>
        </w:numPr>
        <w:tabs>
          <w:tab w:val="left" w:pos="720"/>
        </w:tabs>
        <w:spacing w:before="0" w:line="276" w:lineRule="auto"/>
        <w:rPr>
          <w:rFonts w:cs="Times New Roman"/>
          <w:bCs/>
          <w:szCs w:val="22"/>
        </w:rPr>
      </w:pPr>
      <w:r w:rsidRPr="00255501">
        <w:rPr>
          <w:rFonts w:cs="Times New Roman"/>
          <w:bCs/>
          <w:szCs w:val="22"/>
        </w:rPr>
        <w:t>Byte 5</w:t>
      </w:r>
      <w:r w:rsidRPr="00255501">
        <w:rPr>
          <w:rFonts w:cs="Times New Roman"/>
          <w:bCs/>
          <w:szCs w:val="22"/>
        </w:rPr>
        <w:tab/>
        <w:t>Student Funded/Community Service</w:t>
      </w:r>
    </w:p>
    <w:p w14:paraId="6A8548A2" w14:textId="2891D747" w:rsidR="00255501" w:rsidRPr="00255501" w:rsidRDefault="00255501" w:rsidP="00286655">
      <w:pPr>
        <w:tabs>
          <w:tab w:val="left" w:pos="720"/>
        </w:tabs>
        <w:spacing w:before="0"/>
        <w:rPr>
          <w:rFonts w:cs="Times New Roman"/>
          <w:bCs/>
          <w:szCs w:val="22"/>
        </w:rPr>
      </w:pPr>
      <w:r w:rsidRPr="00255501">
        <w:rPr>
          <w:rFonts w:cs="Times New Roman"/>
          <w:b/>
          <w:bCs/>
          <w:szCs w:val="22"/>
        </w:rPr>
        <w:t xml:space="preserve">Examples of Use: </w:t>
      </w:r>
      <w:r w:rsidRPr="00255501">
        <w:rPr>
          <w:rFonts w:cs="Times New Roman"/>
          <w:bCs/>
          <w:szCs w:val="22"/>
        </w:rPr>
        <w:t xml:space="preserve">A student taking a combination of state supported and contract supported courses would be coded as 10010. A code of 00000 indicates the student is a </w:t>
      </w:r>
      <w:proofErr w:type="gramStart"/>
      <w:r w:rsidRPr="00255501">
        <w:rPr>
          <w:rFonts w:cs="Times New Roman"/>
          <w:bCs/>
          <w:szCs w:val="22"/>
        </w:rPr>
        <w:t>non MIS</w:t>
      </w:r>
      <w:proofErr w:type="gramEnd"/>
      <w:r w:rsidRPr="00255501">
        <w:rPr>
          <w:rFonts w:cs="Times New Roman"/>
          <w:bCs/>
          <w:szCs w:val="22"/>
        </w:rPr>
        <w:t xml:space="preserve"> Reportable </w:t>
      </w:r>
      <w:r w:rsidR="004F58D3">
        <w:rPr>
          <w:rFonts w:cs="Times New Roman"/>
          <w:bCs/>
          <w:szCs w:val="22"/>
        </w:rPr>
        <w:t>MIS-STU-D.</w:t>
      </w:r>
    </w:p>
    <w:p w14:paraId="16406874" w14:textId="77777777" w:rsidR="00255501" w:rsidRPr="00255501" w:rsidRDefault="00255501" w:rsidP="00286655">
      <w:pPr>
        <w:spacing w:before="0" w:after="0"/>
        <w:rPr>
          <w:rFonts w:cs="Times New Roman"/>
          <w:b/>
          <w:bCs/>
          <w:szCs w:val="22"/>
        </w:rPr>
      </w:pPr>
      <w:r w:rsidRPr="00255501">
        <w:rPr>
          <w:rFonts w:cs="Times New Roman"/>
          <w:b/>
          <w:bCs/>
          <w:szCs w:val="22"/>
        </w:rPr>
        <w:t xml:space="preserve">Valid Values: </w:t>
      </w:r>
    </w:p>
    <w:tbl>
      <w:tblPr>
        <w:tblStyle w:val="TableGrid"/>
        <w:tblW w:w="9270" w:type="dxa"/>
        <w:tblInd w:w="-5" w:type="dxa"/>
        <w:tblLook w:val="04A0" w:firstRow="1" w:lastRow="0" w:firstColumn="1" w:lastColumn="0" w:noHBand="0" w:noVBand="1"/>
        <w:tblCaption w:val="Valid Values and Descriptions for Fundd Source Indicator"/>
        <w:tblDescription w:val="List of Valid Values and Descriptions for Fundd Source Indicator"/>
      </w:tblPr>
      <w:tblGrid>
        <w:gridCol w:w="1800"/>
        <w:gridCol w:w="7470"/>
      </w:tblGrid>
      <w:tr w:rsidR="005945A1" w:rsidRPr="005945A1" w14:paraId="30BCD34C" w14:textId="77777777" w:rsidTr="00D13235">
        <w:trPr>
          <w:cantSplit/>
          <w:tblHeader/>
        </w:trPr>
        <w:tc>
          <w:tcPr>
            <w:tcW w:w="1800" w:type="dxa"/>
          </w:tcPr>
          <w:p w14:paraId="3FF3ED20" w14:textId="77777777" w:rsidR="005945A1" w:rsidRPr="005945A1" w:rsidRDefault="005945A1" w:rsidP="00286655">
            <w:pPr>
              <w:spacing w:before="0" w:after="0"/>
              <w:rPr>
                <w:rFonts w:cs="Times New Roman"/>
                <w:b/>
                <w:szCs w:val="22"/>
              </w:rPr>
            </w:pPr>
            <w:r>
              <w:rPr>
                <w:rFonts w:cs="Times New Roman"/>
                <w:b/>
                <w:szCs w:val="22"/>
              </w:rPr>
              <w:t>Values</w:t>
            </w:r>
          </w:p>
        </w:tc>
        <w:tc>
          <w:tcPr>
            <w:tcW w:w="7470" w:type="dxa"/>
          </w:tcPr>
          <w:p w14:paraId="0BDCCD4E" w14:textId="77777777" w:rsidR="005945A1" w:rsidRPr="005945A1" w:rsidRDefault="005945A1" w:rsidP="00286655">
            <w:pPr>
              <w:spacing w:before="0" w:after="0"/>
              <w:rPr>
                <w:rFonts w:cs="Times New Roman"/>
                <w:b/>
                <w:szCs w:val="22"/>
              </w:rPr>
            </w:pPr>
            <w:r>
              <w:rPr>
                <w:rFonts w:cs="Times New Roman"/>
                <w:b/>
                <w:szCs w:val="22"/>
              </w:rPr>
              <w:t>Value Descriptions</w:t>
            </w:r>
          </w:p>
        </w:tc>
      </w:tr>
      <w:tr w:rsidR="005945A1" w:rsidRPr="005945A1" w14:paraId="72F441E9" w14:textId="77777777" w:rsidTr="00D13235">
        <w:tc>
          <w:tcPr>
            <w:tcW w:w="1800" w:type="dxa"/>
          </w:tcPr>
          <w:p w14:paraId="5702D9A8" w14:textId="77777777" w:rsidR="005945A1" w:rsidRPr="005945A1" w:rsidRDefault="005945A1" w:rsidP="00286655">
            <w:pPr>
              <w:spacing w:before="0" w:after="0"/>
              <w:rPr>
                <w:rFonts w:cs="Times New Roman"/>
                <w:szCs w:val="22"/>
              </w:rPr>
            </w:pPr>
            <w:r w:rsidRPr="005945A1">
              <w:rPr>
                <w:rFonts w:cs="Times New Roman"/>
                <w:szCs w:val="22"/>
              </w:rPr>
              <w:t>1</w:t>
            </w:r>
          </w:p>
        </w:tc>
        <w:tc>
          <w:tcPr>
            <w:tcW w:w="7470" w:type="dxa"/>
          </w:tcPr>
          <w:p w14:paraId="2364F413" w14:textId="77777777" w:rsidR="005945A1" w:rsidRPr="005945A1" w:rsidRDefault="005945A1" w:rsidP="00286655">
            <w:pPr>
              <w:spacing w:before="0" w:after="0"/>
              <w:rPr>
                <w:rFonts w:cs="Times New Roman"/>
                <w:szCs w:val="22"/>
              </w:rPr>
            </w:pPr>
            <w:r w:rsidRPr="005945A1">
              <w:rPr>
                <w:rFonts w:cs="Times New Roman"/>
                <w:szCs w:val="22"/>
              </w:rPr>
              <w:t>Yes</w:t>
            </w:r>
          </w:p>
        </w:tc>
      </w:tr>
      <w:tr w:rsidR="005945A1" w:rsidRPr="005945A1" w14:paraId="4A7244F1" w14:textId="77777777" w:rsidTr="00D13235">
        <w:tc>
          <w:tcPr>
            <w:tcW w:w="1800" w:type="dxa"/>
          </w:tcPr>
          <w:p w14:paraId="1F916CA6" w14:textId="77777777" w:rsidR="005945A1" w:rsidRPr="005945A1" w:rsidRDefault="005945A1" w:rsidP="00286655">
            <w:pPr>
              <w:spacing w:after="-1" w:line="259" w:lineRule="auto"/>
              <w:rPr>
                <w:rFonts w:cs="Times New Roman"/>
                <w:szCs w:val="22"/>
              </w:rPr>
            </w:pPr>
            <w:r w:rsidRPr="005945A1">
              <w:rPr>
                <w:rFonts w:cs="Times New Roman"/>
                <w:szCs w:val="22"/>
              </w:rPr>
              <w:t>0</w:t>
            </w:r>
          </w:p>
        </w:tc>
        <w:tc>
          <w:tcPr>
            <w:tcW w:w="7470" w:type="dxa"/>
          </w:tcPr>
          <w:p w14:paraId="2901F073" w14:textId="77777777" w:rsidR="005945A1" w:rsidRPr="005945A1" w:rsidRDefault="005945A1" w:rsidP="00530238">
            <w:pPr>
              <w:spacing w:after="100" w:afterAutospacing="1" w:line="259" w:lineRule="auto"/>
              <w:rPr>
                <w:szCs w:val="22"/>
              </w:rPr>
            </w:pPr>
            <w:r w:rsidRPr="005945A1">
              <w:rPr>
                <w:rFonts w:cs="Times New Roman"/>
                <w:szCs w:val="22"/>
              </w:rPr>
              <w:t>No</w:t>
            </w:r>
          </w:p>
        </w:tc>
      </w:tr>
    </w:tbl>
    <w:p w14:paraId="1CCBB13D" w14:textId="047B7624" w:rsidR="00E912E3" w:rsidRDefault="00E912E3" w:rsidP="00C83F2D">
      <w:pPr>
        <w:pStyle w:val="Heading3"/>
        <w:spacing w:before="120"/>
      </w:pPr>
      <w:bookmarkStart w:id="57" w:name="_Toc145061555"/>
      <w:r>
        <w:t>FUND_SOURCE_PRIORITY</w:t>
      </w:r>
      <w:bookmarkEnd w:id="57"/>
    </w:p>
    <w:p w14:paraId="4D5B22E9" w14:textId="77777777" w:rsidR="00255501" w:rsidRPr="00255501" w:rsidRDefault="00255501" w:rsidP="00D13235">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3C5735DD"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1</w:t>
      </w:r>
    </w:p>
    <w:p w14:paraId="2BF4686E" w14:textId="77777777" w:rsidR="002A78E3"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representing the prioritization of the fund source codes for MIS reportable courses in which the student is enrolled for the year and quarter. </w:t>
      </w:r>
    </w:p>
    <w:p w14:paraId="78BA245E" w14:textId="261F0350" w:rsidR="00255501" w:rsidRPr="00255501" w:rsidRDefault="002A78E3" w:rsidP="002A78E3">
      <w:pPr>
        <w:spacing w:before="120"/>
        <w:rPr>
          <w:rFonts w:cs="Times New Roman"/>
          <w:bCs/>
          <w:szCs w:val="22"/>
        </w:rPr>
      </w:pPr>
      <w:r w:rsidRPr="002A78E3">
        <w:rPr>
          <w:rFonts w:cs="Times New Roman"/>
          <w:b/>
          <w:bCs/>
          <w:szCs w:val="22"/>
        </w:rPr>
        <w:t xml:space="preserve">Source:  </w:t>
      </w:r>
      <w:r w:rsidRPr="00255501">
        <w:rPr>
          <w:rFonts w:cs="Times New Roman"/>
          <w:bCs/>
          <w:szCs w:val="22"/>
        </w:rPr>
        <w:t>Derived during SBCTC Data Warehouse re-engineering</w:t>
      </w:r>
      <w:r>
        <w:rPr>
          <w:rFonts w:cs="Times New Roman"/>
          <w:bCs/>
          <w:szCs w:val="22"/>
        </w:rPr>
        <w:t>.</w:t>
      </w:r>
    </w:p>
    <w:p w14:paraId="1812161F" w14:textId="608A3959"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08E7735D"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9265" w:type="dxa"/>
        <w:tblLook w:val="04A0" w:firstRow="1" w:lastRow="0" w:firstColumn="1" w:lastColumn="0" w:noHBand="0" w:noVBand="1"/>
        <w:tblCaption w:val="Valid Values and Descriptions for Fund Source Priority"/>
        <w:tblDescription w:val="List of Valid Values and Descriptions for Fund Source Priority"/>
      </w:tblPr>
      <w:tblGrid>
        <w:gridCol w:w="838"/>
        <w:gridCol w:w="8427"/>
      </w:tblGrid>
      <w:tr w:rsidR="00F31F36" w:rsidRPr="00F31F36" w14:paraId="041C42C1" w14:textId="77777777" w:rsidTr="00D13235">
        <w:trPr>
          <w:tblHeader/>
        </w:trPr>
        <w:tc>
          <w:tcPr>
            <w:tcW w:w="0" w:type="auto"/>
          </w:tcPr>
          <w:p w14:paraId="324170EE" w14:textId="77777777" w:rsidR="00F31F36" w:rsidRPr="00F31F36" w:rsidRDefault="00F31F36" w:rsidP="00996230">
            <w:pPr>
              <w:spacing w:before="0" w:after="-1" w:line="259" w:lineRule="auto"/>
              <w:rPr>
                <w:b/>
              </w:rPr>
            </w:pPr>
            <w:r>
              <w:rPr>
                <w:b/>
              </w:rPr>
              <w:t>Values</w:t>
            </w:r>
          </w:p>
        </w:tc>
        <w:tc>
          <w:tcPr>
            <w:tcW w:w="8427" w:type="dxa"/>
          </w:tcPr>
          <w:p w14:paraId="13963281" w14:textId="77777777" w:rsidR="00F31F36" w:rsidRPr="00F31F36" w:rsidRDefault="00F31F36" w:rsidP="00996230">
            <w:pPr>
              <w:spacing w:before="0" w:after="-1" w:line="259" w:lineRule="auto"/>
              <w:rPr>
                <w:b/>
              </w:rPr>
            </w:pPr>
            <w:r>
              <w:rPr>
                <w:b/>
              </w:rPr>
              <w:t>Value Descriptions</w:t>
            </w:r>
          </w:p>
        </w:tc>
      </w:tr>
      <w:tr w:rsidR="00F31F36" w:rsidRPr="00F31F36" w14:paraId="560BCBB4" w14:textId="77777777" w:rsidTr="00D13235">
        <w:tc>
          <w:tcPr>
            <w:tcW w:w="0" w:type="auto"/>
          </w:tcPr>
          <w:p w14:paraId="4B3988F4" w14:textId="77777777" w:rsidR="00F31F36" w:rsidRPr="00F31F36" w:rsidRDefault="00F31F36" w:rsidP="00996230">
            <w:pPr>
              <w:spacing w:before="0" w:after="-1" w:line="259" w:lineRule="auto"/>
            </w:pPr>
            <w:r w:rsidRPr="00F31F36">
              <w:t>1</w:t>
            </w:r>
          </w:p>
        </w:tc>
        <w:tc>
          <w:tcPr>
            <w:tcW w:w="8427" w:type="dxa"/>
          </w:tcPr>
          <w:p w14:paraId="7947E43C" w14:textId="77777777" w:rsidR="00F31F36" w:rsidRPr="00F31F36" w:rsidRDefault="00F31F36" w:rsidP="00996230">
            <w:pPr>
              <w:spacing w:before="0" w:after="-1" w:line="259" w:lineRule="auto"/>
            </w:pPr>
            <w:r w:rsidRPr="00F31F36">
              <w:t xml:space="preserve">Fully State Supported </w:t>
            </w:r>
          </w:p>
        </w:tc>
      </w:tr>
      <w:tr w:rsidR="00F31F36" w:rsidRPr="00F31F36" w14:paraId="2FB46E76" w14:textId="77777777" w:rsidTr="00D13235">
        <w:tc>
          <w:tcPr>
            <w:tcW w:w="0" w:type="auto"/>
          </w:tcPr>
          <w:p w14:paraId="1D92A69D" w14:textId="50DD62D2" w:rsidR="00F31F36" w:rsidRPr="00F31F36" w:rsidRDefault="00F31F36" w:rsidP="00F31F36">
            <w:pPr>
              <w:spacing w:before="0" w:after="-1" w:line="259" w:lineRule="auto"/>
            </w:pPr>
            <w:r w:rsidRPr="00F31F36">
              <w:t>2</w:t>
            </w:r>
          </w:p>
        </w:tc>
        <w:tc>
          <w:tcPr>
            <w:tcW w:w="8427" w:type="dxa"/>
          </w:tcPr>
          <w:p w14:paraId="1E0E8FEE" w14:textId="77777777" w:rsidR="00F31F36" w:rsidRPr="00F31F36" w:rsidRDefault="00F31F36" w:rsidP="00996230">
            <w:pPr>
              <w:spacing w:before="0" w:after="-1" w:line="259" w:lineRule="auto"/>
            </w:pPr>
            <w:r w:rsidRPr="00F31F36">
              <w:t>Partially State Funded, Supplemental</w:t>
            </w:r>
          </w:p>
        </w:tc>
      </w:tr>
      <w:tr w:rsidR="00F31F36" w:rsidRPr="00F31F36" w14:paraId="2D31C02E" w14:textId="77777777" w:rsidTr="00D13235">
        <w:tc>
          <w:tcPr>
            <w:tcW w:w="0" w:type="auto"/>
          </w:tcPr>
          <w:p w14:paraId="37FE65E8" w14:textId="77777777" w:rsidR="00F31F36" w:rsidRPr="00F31F36" w:rsidRDefault="00F31F36" w:rsidP="00F31F36">
            <w:pPr>
              <w:spacing w:before="0" w:after="-1" w:line="259" w:lineRule="auto"/>
            </w:pPr>
            <w:r w:rsidRPr="00F31F36">
              <w:t>3</w:t>
            </w:r>
          </w:p>
        </w:tc>
        <w:tc>
          <w:tcPr>
            <w:tcW w:w="8427" w:type="dxa"/>
          </w:tcPr>
          <w:p w14:paraId="3598423C" w14:textId="77777777" w:rsidR="00F31F36" w:rsidRPr="00F31F36" w:rsidRDefault="00F31F36" w:rsidP="00996230">
            <w:pPr>
              <w:spacing w:before="0" w:after="-1" w:line="259" w:lineRule="auto"/>
            </w:pPr>
            <w:r w:rsidRPr="00F31F36">
              <w:t xml:space="preserve">Partially State Funded, </w:t>
            </w:r>
            <w:proofErr w:type="gramStart"/>
            <w:r w:rsidRPr="00F31F36">
              <w:t>Shared(</w:t>
            </w:r>
            <w:proofErr w:type="gramEnd"/>
            <w:r w:rsidRPr="00F31F36">
              <w:t>state FTES must be calculated based on % of external funding)</w:t>
            </w:r>
          </w:p>
        </w:tc>
      </w:tr>
      <w:tr w:rsidR="00F31F36" w:rsidRPr="00F31F36" w14:paraId="10D1AC8B" w14:textId="77777777" w:rsidTr="00D13235">
        <w:tc>
          <w:tcPr>
            <w:tcW w:w="0" w:type="auto"/>
          </w:tcPr>
          <w:p w14:paraId="68A66A04" w14:textId="14B2F349" w:rsidR="00F31F36" w:rsidRPr="00F31F36" w:rsidRDefault="00F31F36" w:rsidP="00297A4E">
            <w:pPr>
              <w:spacing w:before="0" w:after="-1" w:line="259" w:lineRule="auto"/>
            </w:pPr>
            <w:r w:rsidRPr="00F31F36">
              <w:t xml:space="preserve">4 </w:t>
            </w:r>
          </w:p>
        </w:tc>
        <w:tc>
          <w:tcPr>
            <w:tcW w:w="8427" w:type="dxa"/>
          </w:tcPr>
          <w:p w14:paraId="533E1C54" w14:textId="77777777" w:rsidR="00F31F36" w:rsidRPr="00F31F36" w:rsidRDefault="00F31F36" w:rsidP="00996230">
            <w:pPr>
              <w:spacing w:before="0" w:after="-1" w:line="259" w:lineRule="auto"/>
            </w:pPr>
            <w:r w:rsidRPr="00F31F36">
              <w:t>Contract Funded</w:t>
            </w:r>
          </w:p>
        </w:tc>
      </w:tr>
      <w:tr w:rsidR="00F31F36" w:rsidRPr="00F31F36" w14:paraId="57D10D2D" w14:textId="77777777" w:rsidTr="00D13235">
        <w:tc>
          <w:tcPr>
            <w:tcW w:w="0" w:type="auto"/>
          </w:tcPr>
          <w:p w14:paraId="56D504CC" w14:textId="59F84430" w:rsidR="00F31F36" w:rsidRPr="00F31F36" w:rsidRDefault="00F31F36" w:rsidP="00297A4E">
            <w:pPr>
              <w:spacing w:before="0" w:after="-1" w:line="259" w:lineRule="auto"/>
            </w:pPr>
            <w:r w:rsidRPr="00F31F36">
              <w:t xml:space="preserve">5 </w:t>
            </w:r>
          </w:p>
        </w:tc>
        <w:tc>
          <w:tcPr>
            <w:tcW w:w="8427" w:type="dxa"/>
          </w:tcPr>
          <w:p w14:paraId="4525D7B5" w14:textId="77777777" w:rsidR="00F31F36" w:rsidRPr="00F31F36" w:rsidRDefault="00F31F36" w:rsidP="00996230">
            <w:pPr>
              <w:spacing w:before="0" w:after="-1" w:line="259" w:lineRule="auto"/>
            </w:pPr>
            <w:r w:rsidRPr="00F31F36">
              <w:t>Student Funded</w:t>
            </w:r>
          </w:p>
        </w:tc>
      </w:tr>
      <w:tr w:rsidR="00F31F36" w:rsidRPr="00F31F36" w14:paraId="381E5E7F" w14:textId="77777777" w:rsidTr="00D13235">
        <w:tc>
          <w:tcPr>
            <w:tcW w:w="0" w:type="auto"/>
          </w:tcPr>
          <w:p w14:paraId="09F349B3" w14:textId="52E10307" w:rsidR="00F31F36" w:rsidRPr="00F31F36" w:rsidRDefault="00F31F36" w:rsidP="00297A4E">
            <w:pPr>
              <w:spacing w:before="0" w:after="-1" w:line="259" w:lineRule="auto"/>
            </w:pPr>
            <w:r w:rsidRPr="00F31F36">
              <w:t xml:space="preserve">Null </w:t>
            </w:r>
          </w:p>
        </w:tc>
        <w:tc>
          <w:tcPr>
            <w:tcW w:w="8427" w:type="dxa"/>
          </w:tcPr>
          <w:p w14:paraId="555EFD0A" w14:textId="77777777" w:rsidR="00F31F36" w:rsidRPr="00F31F36" w:rsidRDefault="00F31F36" w:rsidP="00996230">
            <w:pPr>
              <w:spacing w:before="0" w:after="-1" w:line="259" w:lineRule="auto"/>
            </w:pPr>
            <w:r w:rsidRPr="00F31F36">
              <w:t>Non-Reportable student such as an Unemployed Tuition Waiver</w:t>
            </w:r>
          </w:p>
        </w:tc>
      </w:tr>
    </w:tbl>
    <w:p w14:paraId="001BFD44" w14:textId="5C2BE62D" w:rsidR="00E912E3" w:rsidRDefault="00E912E3" w:rsidP="00550C1A">
      <w:pPr>
        <w:pStyle w:val="Heading3"/>
        <w:spacing w:before="1080" w:after="0"/>
      </w:pPr>
      <w:bookmarkStart w:id="58" w:name="_Toc145061556"/>
      <w:r>
        <w:lastRenderedPageBreak/>
        <w:t>FUND_SOURCE_PRIORITY_CATEGORY</w:t>
      </w:r>
      <w:bookmarkEnd w:id="58"/>
    </w:p>
    <w:p w14:paraId="4CCFC5FC" w14:textId="77777777" w:rsidR="00255501" w:rsidRPr="00255501" w:rsidRDefault="00255501" w:rsidP="00D13235">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59EB3BCC"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1</w:t>
      </w:r>
    </w:p>
    <w:p w14:paraId="3061F4E0" w14:textId="5B2576CD" w:rsid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that collapses the </w:t>
      </w:r>
      <w:r w:rsidR="002A78E3">
        <w:rPr>
          <w:rFonts w:cs="Times New Roman"/>
          <w:bCs/>
          <w:szCs w:val="22"/>
        </w:rPr>
        <w:t xml:space="preserve">prioritized </w:t>
      </w:r>
      <w:r w:rsidRPr="00255501">
        <w:rPr>
          <w:rFonts w:cs="Times New Roman"/>
          <w:bCs/>
          <w:szCs w:val="22"/>
        </w:rPr>
        <w:t xml:space="preserve">FUND_SOURCE_PRIORITY field into 3 categories of funding: State, Contract and </w:t>
      </w:r>
      <w:r w:rsidR="004F58D3">
        <w:rPr>
          <w:rFonts w:cs="Times New Roman"/>
          <w:bCs/>
          <w:szCs w:val="22"/>
        </w:rPr>
        <w:t>MIS-STU-D.</w:t>
      </w:r>
    </w:p>
    <w:p w14:paraId="6D4C14BF" w14:textId="77777777" w:rsidR="00A31DDF" w:rsidRPr="00255501" w:rsidRDefault="00A31DDF" w:rsidP="00A31DDF">
      <w:pPr>
        <w:spacing w:before="120"/>
        <w:rPr>
          <w:rFonts w:cs="Times New Roman"/>
          <w:bCs/>
          <w:szCs w:val="22"/>
        </w:rPr>
      </w:pPr>
      <w:r w:rsidRPr="002A78E3">
        <w:rPr>
          <w:rFonts w:cs="Times New Roman"/>
          <w:b/>
          <w:bCs/>
          <w:szCs w:val="22"/>
        </w:rPr>
        <w:t xml:space="preserve">Source:  </w:t>
      </w:r>
      <w:r w:rsidRPr="00255501">
        <w:rPr>
          <w:rFonts w:cs="Times New Roman"/>
          <w:bCs/>
          <w:szCs w:val="22"/>
        </w:rPr>
        <w:t>Derived during SBCTC Data Warehouse re-engineering</w:t>
      </w:r>
      <w:r>
        <w:rPr>
          <w:rFonts w:cs="Times New Roman"/>
          <w:bCs/>
          <w:szCs w:val="22"/>
        </w:rPr>
        <w:t>.</w:t>
      </w:r>
    </w:p>
    <w:p w14:paraId="38FC0134" w14:textId="6B4837A4"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0A91C082" w14:textId="5C339071" w:rsidR="00255501" w:rsidRPr="00255501" w:rsidRDefault="00255501" w:rsidP="00255501">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reporting in which the student is c</w:t>
      </w:r>
      <w:r w:rsidR="0011070A">
        <w:rPr>
          <w:rFonts w:cs="Times New Roman"/>
          <w:bCs/>
          <w:szCs w:val="22"/>
        </w:rPr>
        <w:t>haracterized by funding source.</w:t>
      </w:r>
      <w:r w:rsidRPr="00255501">
        <w:rPr>
          <w:rFonts w:cs="Times New Roman"/>
          <w:bCs/>
          <w:szCs w:val="22"/>
        </w:rPr>
        <w:t xml:space="preserve"> </w:t>
      </w:r>
    </w:p>
    <w:p w14:paraId="1492E9C3" w14:textId="77777777" w:rsidR="00255501" w:rsidRPr="00255501" w:rsidRDefault="00255501" w:rsidP="00255501">
      <w:pPr>
        <w:spacing w:after="0"/>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und Source Priority Category"/>
        <w:tblDescription w:val="List of Valid Values and Descriptions for Fund Source Priority Category"/>
      </w:tblPr>
      <w:tblGrid>
        <w:gridCol w:w="838"/>
        <w:gridCol w:w="8067"/>
      </w:tblGrid>
      <w:tr w:rsidR="00F31F36" w:rsidRPr="00F31F36" w14:paraId="5C37D7BB" w14:textId="77777777" w:rsidTr="00D13235">
        <w:trPr>
          <w:cantSplit/>
          <w:tblHeader/>
        </w:trPr>
        <w:tc>
          <w:tcPr>
            <w:tcW w:w="0" w:type="auto"/>
          </w:tcPr>
          <w:p w14:paraId="631E8999" w14:textId="77777777" w:rsidR="00F31F36" w:rsidRPr="00F31F36" w:rsidRDefault="00F31F36" w:rsidP="00996230">
            <w:pPr>
              <w:spacing w:before="0" w:after="-1" w:line="259" w:lineRule="auto"/>
              <w:rPr>
                <w:b/>
              </w:rPr>
            </w:pPr>
            <w:r>
              <w:rPr>
                <w:b/>
              </w:rPr>
              <w:t>Values</w:t>
            </w:r>
          </w:p>
        </w:tc>
        <w:tc>
          <w:tcPr>
            <w:tcW w:w="8067" w:type="dxa"/>
          </w:tcPr>
          <w:p w14:paraId="25918F6C" w14:textId="77777777" w:rsidR="00F31F36" w:rsidRPr="00F31F36" w:rsidRDefault="00F31F36" w:rsidP="00996230">
            <w:pPr>
              <w:spacing w:before="0" w:after="-1" w:line="259" w:lineRule="auto"/>
              <w:rPr>
                <w:b/>
              </w:rPr>
            </w:pPr>
            <w:r>
              <w:rPr>
                <w:b/>
              </w:rPr>
              <w:t>Value Descriptions</w:t>
            </w:r>
          </w:p>
        </w:tc>
      </w:tr>
      <w:tr w:rsidR="00F31F36" w:rsidRPr="00F31F36" w14:paraId="15A90B31" w14:textId="77777777" w:rsidTr="00F31F36">
        <w:tc>
          <w:tcPr>
            <w:tcW w:w="0" w:type="auto"/>
          </w:tcPr>
          <w:p w14:paraId="359CB93F" w14:textId="77777777" w:rsidR="00F31F36" w:rsidRPr="00F31F36" w:rsidRDefault="00F31F36" w:rsidP="00996230">
            <w:pPr>
              <w:spacing w:before="0" w:after="-1" w:line="259" w:lineRule="auto"/>
            </w:pPr>
            <w:r w:rsidRPr="00F31F36">
              <w:t>1</w:t>
            </w:r>
          </w:p>
        </w:tc>
        <w:tc>
          <w:tcPr>
            <w:tcW w:w="8067" w:type="dxa"/>
          </w:tcPr>
          <w:p w14:paraId="587B84F8" w14:textId="77777777" w:rsidR="00F31F36" w:rsidRPr="00F31F36" w:rsidRDefault="00F31F36" w:rsidP="00F31F36">
            <w:pPr>
              <w:spacing w:before="0" w:after="-1" w:line="259" w:lineRule="auto"/>
            </w:pPr>
            <w:r w:rsidRPr="00F31F36">
              <w:t>State Supported</w:t>
            </w:r>
            <w:r>
              <w:t xml:space="preserve"> - 1,2,3</w:t>
            </w:r>
          </w:p>
        </w:tc>
      </w:tr>
      <w:tr w:rsidR="00F31F36" w:rsidRPr="00F31F36" w14:paraId="21C64F62" w14:textId="77777777" w:rsidTr="00F31F36">
        <w:tc>
          <w:tcPr>
            <w:tcW w:w="0" w:type="auto"/>
          </w:tcPr>
          <w:p w14:paraId="111F1C43" w14:textId="77777777" w:rsidR="00F31F36" w:rsidRPr="00F31F36" w:rsidRDefault="00F31F36" w:rsidP="00996230">
            <w:pPr>
              <w:spacing w:before="0" w:after="-1" w:line="259" w:lineRule="auto"/>
            </w:pPr>
            <w:r w:rsidRPr="00F31F36">
              <w:t>2</w:t>
            </w:r>
          </w:p>
        </w:tc>
        <w:tc>
          <w:tcPr>
            <w:tcW w:w="8067" w:type="dxa"/>
          </w:tcPr>
          <w:p w14:paraId="718BF86D" w14:textId="77777777" w:rsidR="00F31F36" w:rsidRPr="00F31F36" w:rsidRDefault="00F31F36" w:rsidP="00996230">
            <w:pPr>
              <w:spacing w:before="0" w:after="-1" w:line="259" w:lineRule="auto"/>
            </w:pPr>
            <w:r w:rsidRPr="00F31F36">
              <w:t>Contract Funded</w:t>
            </w:r>
            <w:r>
              <w:t xml:space="preserve"> - 4</w:t>
            </w:r>
          </w:p>
        </w:tc>
      </w:tr>
      <w:tr w:rsidR="00F31F36" w:rsidRPr="00F31F36" w14:paraId="540BC02C" w14:textId="77777777" w:rsidTr="00F31F36">
        <w:tc>
          <w:tcPr>
            <w:tcW w:w="0" w:type="auto"/>
          </w:tcPr>
          <w:p w14:paraId="4FE017BA" w14:textId="77777777" w:rsidR="00F31F36" w:rsidRPr="00F31F36" w:rsidRDefault="00F31F36" w:rsidP="00996230">
            <w:pPr>
              <w:spacing w:before="0" w:after="-1" w:line="259" w:lineRule="auto"/>
            </w:pPr>
            <w:r w:rsidRPr="00F31F36">
              <w:t>3</w:t>
            </w:r>
          </w:p>
        </w:tc>
        <w:tc>
          <w:tcPr>
            <w:tcW w:w="8067" w:type="dxa"/>
          </w:tcPr>
          <w:p w14:paraId="62FB0C17" w14:textId="77777777" w:rsidR="00F31F36" w:rsidRPr="00F31F36" w:rsidRDefault="00F31F36" w:rsidP="00F31F36">
            <w:pPr>
              <w:spacing w:before="0" w:after="-1" w:line="259" w:lineRule="auto"/>
            </w:pPr>
            <w:r w:rsidRPr="00F31F36">
              <w:t>Student Funded</w:t>
            </w:r>
            <w:r>
              <w:t xml:space="preserve"> - 5</w:t>
            </w:r>
          </w:p>
        </w:tc>
      </w:tr>
      <w:tr w:rsidR="00F31F36" w:rsidRPr="00F31F36" w14:paraId="2E68D577" w14:textId="77777777" w:rsidTr="00F31F36">
        <w:tc>
          <w:tcPr>
            <w:tcW w:w="0" w:type="auto"/>
          </w:tcPr>
          <w:p w14:paraId="61D82E73" w14:textId="77777777" w:rsidR="00F31F36" w:rsidRPr="00F31F36" w:rsidRDefault="00F31F36" w:rsidP="00996230">
            <w:pPr>
              <w:spacing w:before="0" w:after="-1" w:line="259" w:lineRule="auto"/>
            </w:pPr>
            <w:r w:rsidRPr="00F31F36">
              <w:t>Null</w:t>
            </w:r>
          </w:p>
        </w:tc>
        <w:tc>
          <w:tcPr>
            <w:tcW w:w="8067" w:type="dxa"/>
          </w:tcPr>
          <w:p w14:paraId="3D7AE325" w14:textId="77777777" w:rsidR="00F31F36" w:rsidRPr="00F31F36" w:rsidRDefault="00F31F36" w:rsidP="00996230">
            <w:pPr>
              <w:spacing w:before="0" w:after="-1" w:line="259" w:lineRule="auto"/>
            </w:pPr>
            <w:r w:rsidRPr="00F31F36">
              <w:t>Non-Reportable student such as an Unemployed Tuition Waiver</w:t>
            </w:r>
          </w:p>
        </w:tc>
      </w:tr>
    </w:tbl>
    <w:p w14:paraId="06D1F39A" w14:textId="75521270" w:rsidR="00E912E3" w:rsidRDefault="00E912E3" w:rsidP="00C83F2D">
      <w:pPr>
        <w:pStyle w:val="Heading3"/>
        <w:spacing w:before="120" w:after="0"/>
      </w:pPr>
      <w:bookmarkStart w:id="59" w:name="_Toc145061557"/>
      <w:r>
        <w:t>GPA</w:t>
      </w:r>
      <w:r w:rsidR="008C3A9C">
        <w:t xml:space="preserve"> </w:t>
      </w:r>
      <w:r w:rsidR="008C3A9C" w:rsidRPr="008C3A9C">
        <w:t>(Use with Caution)</w:t>
      </w:r>
      <w:bookmarkEnd w:id="59"/>
    </w:p>
    <w:p w14:paraId="3F7B055B" w14:textId="77777777" w:rsidR="00255501" w:rsidRPr="00255501" w:rsidRDefault="00255501" w:rsidP="00D13235">
      <w:pPr>
        <w:spacing w:before="0"/>
        <w:rPr>
          <w:rFonts w:cs="Times New Roman"/>
          <w:bCs/>
          <w:szCs w:val="22"/>
        </w:rPr>
      </w:pPr>
      <w:r w:rsidRPr="00255501">
        <w:rPr>
          <w:rFonts w:cs="Times New Roman"/>
          <w:b/>
          <w:bCs/>
          <w:szCs w:val="22"/>
        </w:rPr>
        <w:t xml:space="preserve">Data Type: </w:t>
      </w:r>
      <w:r w:rsidRPr="00255501">
        <w:rPr>
          <w:rFonts w:cs="Times New Roman"/>
          <w:bCs/>
          <w:szCs w:val="22"/>
        </w:rPr>
        <w:t>Decimal</w:t>
      </w:r>
    </w:p>
    <w:p w14:paraId="6D89468D" w14:textId="77777777" w:rsidR="00255501" w:rsidRPr="00255501" w:rsidRDefault="00255501" w:rsidP="00255501">
      <w:pPr>
        <w:spacing w:before="120"/>
        <w:rPr>
          <w:rFonts w:cs="Times New Roman"/>
          <w:b/>
          <w:bCs/>
          <w:szCs w:val="22"/>
        </w:rPr>
      </w:pPr>
      <w:r w:rsidRPr="00255501">
        <w:rPr>
          <w:rFonts w:cs="Times New Roman"/>
          <w:b/>
          <w:bCs/>
          <w:szCs w:val="22"/>
        </w:rPr>
        <w:t xml:space="preserve">Size: </w:t>
      </w:r>
      <w:r w:rsidRPr="00255501">
        <w:rPr>
          <w:rFonts w:cs="Times New Roman"/>
          <w:bCs/>
          <w:szCs w:val="22"/>
        </w:rPr>
        <w:t>Precision 3, Scale 2</w:t>
      </w:r>
    </w:p>
    <w:p w14:paraId="46648EE7" w14:textId="25E0E082" w:rsid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student’s grade point average for the quarter GPA.</w:t>
      </w:r>
      <w:r w:rsidR="008C3A9C">
        <w:rPr>
          <w:rFonts w:cs="Times New Roman"/>
          <w:bCs/>
          <w:szCs w:val="22"/>
        </w:rPr>
        <w:t xml:space="preserve">  Note that this is not the student’s official GPA. </w:t>
      </w:r>
    </w:p>
    <w:p w14:paraId="08B7A172" w14:textId="77777777" w:rsidR="008C3A9C" w:rsidRDefault="008C3A9C" w:rsidP="008C3A9C">
      <w:pPr>
        <w:spacing w:before="120"/>
        <w:rPr>
          <w:rFonts w:cs="Times New Roman"/>
          <w:bCs/>
          <w:szCs w:val="22"/>
        </w:rPr>
      </w:pPr>
      <w:r w:rsidRPr="00255501">
        <w:rPr>
          <w:rFonts w:cs="Times New Roman"/>
          <w:b/>
          <w:bCs/>
          <w:szCs w:val="22"/>
        </w:rPr>
        <w:t xml:space="preserve">History: </w:t>
      </w:r>
      <w:r w:rsidRPr="00255501">
        <w:rPr>
          <w:rFonts w:cs="Times New Roman"/>
          <w:bCs/>
          <w:szCs w:val="22"/>
        </w:rPr>
        <w:t>Added to the Data Warehouse Summer Qtr A45</w:t>
      </w:r>
    </w:p>
    <w:p w14:paraId="6B81739A" w14:textId="4D7FD1A9" w:rsidR="008C3A9C" w:rsidRPr="00255501" w:rsidRDefault="008C3A9C" w:rsidP="008C3A9C">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603CC830" w14:textId="62361DAA" w:rsidR="008C3A9C" w:rsidRDefault="008C3A9C" w:rsidP="008C3A9C">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4F58D3">
        <w:rPr>
          <w:rFonts w:cs="Times New Roman"/>
          <w:bCs/>
          <w:szCs w:val="22"/>
        </w:rPr>
        <w:t>MIS-STU-D.</w:t>
      </w:r>
      <w:r w:rsidR="0018609C">
        <w:rPr>
          <w:rFonts w:cs="Times New Roman"/>
          <w:bCs/>
          <w:szCs w:val="22"/>
        </w:rPr>
        <w:t>QTR-</w:t>
      </w:r>
      <w:r w:rsidRPr="00255501">
        <w:rPr>
          <w:rFonts w:cs="Times New Roman"/>
          <w:bCs/>
          <w:szCs w:val="22"/>
        </w:rPr>
        <w:t>GPA</w:t>
      </w:r>
    </w:p>
    <w:p w14:paraId="6B653BA1" w14:textId="0D2C2DB2" w:rsidR="008C3A9C" w:rsidRPr="00255501" w:rsidRDefault="0017085A" w:rsidP="008C3A9C">
      <w:pPr>
        <w:spacing w:before="120"/>
        <w:rPr>
          <w:rFonts w:cs="Times New Roman"/>
          <w:bCs/>
          <w:szCs w:val="22"/>
        </w:rPr>
      </w:pPr>
      <w:r>
        <w:rPr>
          <w:rFonts w:cs="Times New Roman"/>
          <w:bCs/>
          <w:szCs w:val="22"/>
        </w:rPr>
        <w:t>Grade</w:t>
      </w:r>
      <w:r w:rsidR="00EF459D">
        <w:rPr>
          <w:rFonts w:cs="Times New Roman"/>
          <w:bCs/>
          <w:szCs w:val="22"/>
        </w:rPr>
        <w:t>s</w:t>
      </w:r>
      <w:r>
        <w:rPr>
          <w:rFonts w:cs="Times New Roman"/>
          <w:bCs/>
          <w:szCs w:val="22"/>
        </w:rPr>
        <w:t xml:space="preserve"> are often not entered when</w:t>
      </w:r>
      <w:r w:rsidR="008C3A9C" w:rsidRPr="00255501">
        <w:rPr>
          <w:rFonts w:cs="Times New Roman"/>
          <w:bCs/>
          <w:szCs w:val="22"/>
        </w:rPr>
        <w:t xml:space="preserve"> </w:t>
      </w:r>
      <w:r>
        <w:rPr>
          <w:rFonts w:cs="Times New Roman"/>
          <w:bCs/>
          <w:szCs w:val="22"/>
        </w:rPr>
        <w:t xml:space="preserve">finals are </w:t>
      </w:r>
      <w:proofErr w:type="gramStart"/>
      <w:r>
        <w:rPr>
          <w:rFonts w:cs="Times New Roman"/>
          <w:bCs/>
          <w:szCs w:val="22"/>
        </w:rPr>
        <w:t>ran</w:t>
      </w:r>
      <w:proofErr w:type="gramEnd"/>
      <w:r>
        <w:rPr>
          <w:rFonts w:cs="Times New Roman"/>
          <w:bCs/>
          <w:szCs w:val="22"/>
        </w:rPr>
        <w:t>,</w:t>
      </w:r>
      <w:r w:rsidR="008C3A9C" w:rsidRPr="00255501">
        <w:rPr>
          <w:rFonts w:cs="Times New Roman"/>
          <w:bCs/>
          <w:szCs w:val="22"/>
        </w:rPr>
        <w:t xml:space="preserve"> so th</w:t>
      </w:r>
      <w:r>
        <w:rPr>
          <w:rFonts w:cs="Times New Roman"/>
          <w:bCs/>
          <w:szCs w:val="22"/>
        </w:rPr>
        <w:t>i</w:t>
      </w:r>
      <w:r w:rsidR="008C3A9C" w:rsidRPr="00255501">
        <w:rPr>
          <w:rFonts w:cs="Times New Roman"/>
          <w:bCs/>
          <w:szCs w:val="22"/>
        </w:rPr>
        <w:t xml:space="preserve">s field may not </w:t>
      </w:r>
      <w:r>
        <w:rPr>
          <w:rFonts w:cs="Times New Roman"/>
          <w:bCs/>
          <w:szCs w:val="22"/>
        </w:rPr>
        <w:t>reflect</w:t>
      </w:r>
      <w:r w:rsidR="008C3A9C" w:rsidRPr="00255501">
        <w:rPr>
          <w:rFonts w:cs="Times New Roman"/>
          <w:bCs/>
          <w:szCs w:val="22"/>
        </w:rPr>
        <w:t xml:space="preserve"> the current quarter’s credits. SBCTC uses the Transcripts table</w:t>
      </w:r>
      <w:r>
        <w:rPr>
          <w:rFonts w:cs="Times New Roman"/>
          <w:bCs/>
          <w:szCs w:val="22"/>
        </w:rPr>
        <w:t xml:space="preserve"> for analysis and reporting of credits earned</w:t>
      </w:r>
      <w:r w:rsidR="008C3A9C" w:rsidRPr="00255501">
        <w:rPr>
          <w:rFonts w:cs="Times New Roman"/>
          <w:bCs/>
          <w:szCs w:val="22"/>
        </w:rPr>
        <w:t>.</w:t>
      </w:r>
    </w:p>
    <w:p w14:paraId="16D8D359" w14:textId="62E1900B" w:rsidR="008C3A9C" w:rsidRDefault="00305556" w:rsidP="008C3A9C">
      <w:pPr>
        <w:spacing w:before="0" w:after="0" w:line="259" w:lineRule="auto"/>
        <w:rPr>
          <w:rFonts w:cs="Times New Roman"/>
          <w:bCs/>
          <w:szCs w:val="22"/>
        </w:rPr>
      </w:pPr>
      <w:r>
        <w:rPr>
          <w:rFonts w:cs="Times New Roman"/>
          <w:b/>
          <w:bCs/>
          <w:szCs w:val="22"/>
        </w:rPr>
        <w:t>PeopleSoft</w:t>
      </w:r>
      <w:r w:rsidR="008C3A9C" w:rsidRPr="00255501">
        <w:rPr>
          <w:rFonts w:cs="Times New Roman"/>
          <w:b/>
          <w:bCs/>
          <w:szCs w:val="22"/>
        </w:rPr>
        <w:t xml:space="preserve"> Sourc</w:t>
      </w:r>
      <w:r w:rsidR="008C3A9C" w:rsidRPr="00255501">
        <w:rPr>
          <w:rFonts w:cs="Times New Roman"/>
          <w:bCs/>
          <w:szCs w:val="22"/>
        </w:rPr>
        <w:t>e: Not populated</w:t>
      </w:r>
    </w:p>
    <w:p w14:paraId="7E532C14" w14:textId="1D749278" w:rsidR="008C3A9C" w:rsidRDefault="00E912E3" w:rsidP="00C83F2D">
      <w:pPr>
        <w:pStyle w:val="Heading3"/>
        <w:spacing w:before="120" w:after="0"/>
      </w:pPr>
      <w:bookmarkStart w:id="60" w:name="_Toc145061558"/>
      <w:r>
        <w:t>GPA_CLVL</w:t>
      </w:r>
      <w:r w:rsidR="008C3A9C">
        <w:t xml:space="preserve"> </w:t>
      </w:r>
      <w:r w:rsidR="008C3A9C" w:rsidRPr="008C3A9C">
        <w:t>(Use with Caution)</w:t>
      </w:r>
      <w:bookmarkEnd w:id="60"/>
    </w:p>
    <w:p w14:paraId="4D43A262" w14:textId="77777777" w:rsidR="00255501" w:rsidRPr="00255501" w:rsidRDefault="00255501" w:rsidP="00D13235">
      <w:pPr>
        <w:spacing w:before="0"/>
        <w:rPr>
          <w:rFonts w:cs="Times New Roman"/>
          <w:bCs/>
          <w:szCs w:val="22"/>
        </w:rPr>
      </w:pPr>
      <w:r w:rsidRPr="00255501">
        <w:rPr>
          <w:rFonts w:cs="Times New Roman"/>
          <w:b/>
          <w:bCs/>
          <w:szCs w:val="22"/>
        </w:rPr>
        <w:t xml:space="preserve">Data Type: </w:t>
      </w:r>
      <w:r w:rsidRPr="00255501">
        <w:rPr>
          <w:rFonts w:cs="Times New Roman"/>
          <w:bCs/>
          <w:szCs w:val="22"/>
        </w:rPr>
        <w:t>Decimal</w:t>
      </w:r>
    </w:p>
    <w:p w14:paraId="36B97B32"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Precision 3, Scale 2</w:t>
      </w:r>
    </w:p>
    <w:p w14:paraId="04B7EEBB" w14:textId="0066C09A" w:rsidR="00255501" w:rsidRP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cumulative grade point average for the student’s total college level effort (classes numbered 100 or above) at the institution</w:t>
      </w:r>
      <w:r w:rsidR="008C3A9C">
        <w:rPr>
          <w:rFonts w:cs="Times New Roman"/>
          <w:bCs/>
          <w:szCs w:val="22"/>
        </w:rPr>
        <w:t xml:space="preserve">.  Note that this is not the student’s official GPA. </w:t>
      </w:r>
    </w:p>
    <w:p w14:paraId="151EC516" w14:textId="77777777" w:rsidR="00255501" w:rsidRPr="00255501" w:rsidRDefault="00255501" w:rsidP="00255501">
      <w:pPr>
        <w:spacing w:before="120"/>
        <w:rPr>
          <w:rFonts w:cs="Times New Roman"/>
          <w:bCs/>
          <w:szCs w:val="22"/>
        </w:rPr>
      </w:pPr>
      <w:r w:rsidRPr="00255501">
        <w:rPr>
          <w:rFonts w:cs="Times New Roman"/>
          <w:b/>
          <w:bCs/>
          <w:szCs w:val="22"/>
        </w:rPr>
        <w:t xml:space="preserve">History: </w:t>
      </w:r>
      <w:r w:rsidRPr="00255501">
        <w:rPr>
          <w:rFonts w:cs="Times New Roman"/>
          <w:bCs/>
          <w:szCs w:val="22"/>
        </w:rPr>
        <w:t>Added to the Data Warehouse Summer Qtr A45</w:t>
      </w:r>
    </w:p>
    <w:p w14:paraId="587BA4EC" w14:textId="4995DE1A"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1A72D9F6" w14:textId="1C33793F" w:rsidR="00255501" w:rsidRPr="00DE7869" w:rsidRDefault="00255501" w:rsidP="00255501">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DE7869">
        <w:rPr>
          <w:rFonts w:cs="Times New Roman"/>
          <w:bCs/>
          <w:szCs w:val="22"/>
        </w:rPr>
        <w:t>MIS-STU-</w:t>
      </w:r>
      <w:proofErr w:type="gramStart"/>
      <w:r w:rsidR="00DE7869">
        <w:rPr>
          <w:rFonts w:cs="Times New Roman"/>
          <w:bCs/>
          <w:szCs w:val="22"/>
        </w:rPr>
        <w:t>D.</w:t>
      </w:r>
      <w:r w:rsidRPr="00255501">
        <w:rPr>
          <w:rFonts w:cs="Times New Roman"/>
          <w:bCs/>
          <w:szCs w:val="22"/>
        </w:rPr>
        <w:t>CLVL</w:t>
      </w:r>
      <w:proofErr w:type="gramEnd"/>
      <w:r w:rsidR="00DE7869" w:rsidRPr="00DE7869">
        <w:rPr>
          <w:rFonts w:cs="Times New Roman"/>
          <w:bCs/>
          <w:szCs w:val="22"/>
        </w:rPr>
        <w:t>-GPA</w:t>
      </w:r>
    </w:p>
    <w:p w14:paraId="4F55279E" w14:textId="3DBAD5D0" w:rsidR="008C3A9C" w:rsidRPr="00255501" w:rsidRDefault="00EF459D" w:rsidP="008C3A9C">
      <w:pPr>
        <w:spacing w:before="120"/>
        <w:rPr>
          <w:rFonts w:cs="Times New Roman"/>
          <w:bCs/>
          <w:szCs w:val="22"/>
        </w:rPr>
      </w:pPr>
      <w:r>
        <w:rPr>
          <w:rFonts w:cs="Times New Roman"/>
          <w:bCs/>
          <w:szCs w:val="22"/>
        </w:rPr>
        <w:t>Grades are often not entered when</w:t>
      </w:r>
      <w:r w:rsidRPr="00255501">
        <w:rPr>
          <w:rFonts w:cs="Times New Roman"/>
          <w:bCs/>
          <w:szCs w:val="22"/>
        </w:rPr>
        <w:t xml:space="preserve"> </w:t>
      </w:r>
      <w:r>
        <w:rPr>
          <w:rFonts w:cs="Times New Roman"/>
          <w:bCs/>
          <w:szCs w:val="22"/>
        </w:rPr>
        <w:t xml:space="preserve">finals are </w:t>
      </w:r>
      <w:proofErr w:type="gramStart"/>
      <w:r>
        <w:rPr>
          <w:rFonts w:cs="Times New Roman"/>
          <w:bCs/>
          <w:szCs w:val="22"/>
        </w:rPr>
        <w:t>ran</w:t>
      </w:r>
      <w:proofErr w:type="gramEnd"/>
      <w:r>
        <w:rPr>
          <w:rFonts w:cs="Times New Roman"/>
          <w:bCs/>
          <w:szCs w:val="22"/>
        </w:rPr>
        <w:t>,</w:t>
      </w:r>
      <w:r w:rsidRPr="00255501">
        <w:rPr>
          <w:rFonts w:cs="Times New Roman"/>
          <w:bCs/>
          <w:szCs w:val="22"/>
        </w:rPr>
        <w:t xml:space="preserve"> so th</w:t>
      </w:r>
      <w:r>
        <w:rPr>
          <w:rFonts w:cs="Times New Roman"/>
          <w:bCs/>
          <w:szCs w:val="22"/>
        </w:rPr>
        <w:t>i</w:t>
      </w:r>
      <w:r w:rsidRPr="00255501">
        <w:rPr>
          <w:rFonts w:cs="Times New Roman"/>
          <w:bCs/>
          <w:szCs w:val="22"/>
        </w:rPr>
        <w:t xml:space="preserve">s field may not </w:t>
      </w:r>
      <w:r>
        <w:rPr>
          <w:rFonts w:cs="Times New Roman"/>
          <w:bCs/>
          <w:szCs w:val="22"/>
        </w:rPr>
        <w:t>reflect</w:t>
      </w:r>
      <w:r w:rsidRPr="00255501">
        <w:rPr>
          <w:rFonts w:cs="Times New Roman"/>
          <w:bCs/>
          <w:szCs w:val="22"/>
        </w:rPr>
        <w:t xml:space="preserve"> the current quarter’s credits. SBCTC uses the Transcripts table</w:t>
      </w:r>
      <w:r>
        <w:rPr>
          <w:rFonts w:cs="Times New Roman"/>
          <w:bCs/>
          <w:szCs w:val="22"/>
        </w:rPr>
        <w:t xml:space="preserve"> for analysis and reporting of credits earned</w:t>
      </w:r>
      <w:r w:rsidRPr="00255501">
        <w:rPr>
          <w:rFonts w:cs="Times New Roman"/>
          <w:bCs/>
          <w:szCs w:val="22"/>
        </w:rPr>
        <w:t>.</w:t>
      </w:r>
    </w:p>
    <w:p w14:paraId="43207F3E" w14:textId="329800B0" w:rsidR="00255501" w:rsidRDefault="00305556" w:rsidP="00D30C2E">
      <w:pPr>
        <w:spacing w:before="0" w:line="259" w:lineRule="auto"/>
        <w:rPr>
          <w:rFonts w:cs="Times New Roman"/>
          <w:bCs/>
          <w:szCs w:val="22"/>
        </w:rPr>
      </w:pPr>
      <w:r>
        <w:rPr>
          <w:rFonts w:cs="Times New Roman"/>
          <w:b/>
          <w:bCs/>
          <w:szCs w:val="22"/>
        </w:rPr>
        <w:t>PeopleSoft</w:t>
      </w:r>
      <w:r w:rsidR="00255501" w:rsidRPr="00255501">
        <w:rPr>
          <w:rFonts w:cs="Times New Roman"/>
          <w:b/>
          <w:bCs/>
          <w:szCs w:val="22"/>
        </w:rPr>
        <w:t xml:space="preserve"> Source:</w:t>
      </w:r>
      <w:r w:rsidR="00255501" w:rsidRPr="00255501">
        <w:rPr>
          <w:rFonts w:cs="Times New Roman"/>
          <w:bCs/>
          <w:szCs w:val="22"/>
        </w:rPr>
        <w:t xml:space="preserve">  Not Populated</w:t>
      </w:r>
    </w:p>
    <w:p w14:paraId="30DB3467" w14:textId="7EAE4435" w:rsidR="00E912E3" w:rsidRDefault="00E912E3" w:rsidP="0001023A">
      <w:pPr>
        <w:pStyle w:val="Heading3"/>
        <w:spacing w:before="120" w:after="0"/>
      </w:pPr>
      <w:bookmarkStart w:id="61" w:name="_Toc145061559"/>
      <w:r>
        <w:lastRenderedPageBreak/>
        <w:t>GPA_CUM</w:t>
      </w:r>
      <w:r w:rsidR="008C3A9C">
        <w:t xml:space="preserve"> </w:t>
      </w:r>
      <w:r w:rsidR="008C3A9C" w:rsidRPr="008C3A9C">
        <w:rPr>
          <w:i/>
        </w:rPr>
        <w:t>(Use with Caution)</w:t>
      </w:r>
      <w:bookmarkEnd w:id="61"/>
    </w:p>
    <w:p w14:paraId="64762D8E" w14:textId="77777777" w:rsidR="00255501" w:rsidRPr="00255501" w:rsidRDefault="00255501" w:rsidP="00D13235">
      <w:pPr>
        <w:spacing w:before="0"/>
        <w:rPr>
          <w:rFonts w:cs="Times New Roman"/>
          <w:b/>
          <w:bCs/>
          <w:szCs w:val="22"/>
        </w:rPr>
      </w:pPr>
      <w:r w:rsidRPr="00255501">
        <w:rPr>
          <w:rFonts w:cs="Times New Roman"/>
          <w:b/>
          <w:bCs/>
          <w:szCs w:val="22"/>
        </w:rPr>
        <w:t xml:space="preserve">Data Type: </w:t>
      </w:r>
      <w:r w:rsidRPr="00255501">
        <w:rPr>
          <w:rFonts w:cs="Times New Roman"/>
          <w:bCs/>
          <w:szCs w:val="22"/>
        </w:rPr>
        <w:t>Decimal</w:t>
      </w:r>
    </w:p>
    <w:p w14:paraId="24BE8E22" w14:textId="77777777" w:rsidR="00255501" w:rsidRPr="00255501" w:rsidRDefault="00255501" w:rsidP="00255501">
      <w:pPr>
        <w:spacing w:before="120"/>
        <w:rPr>
          <w:rFonts w:cs="Times New Roman"/>
          <w:b/>
          <w:bCs/>
          <w:szCs w:val="22"/>
        </w:rPr>
      </w:pPr>
      <w:r w:rsidRPr="00255501">
        <w:rPr>
          <w:rFonts w:cs="Times New Roman"/>
          <w:b/>
          <w:bCs/>
          <w:szCs w:val="22"/>
        </w:rPr>
        <w:t xml:space="preserve">Size: </w:t>
      </w:r>
      <w:r w:rsidRPr="00255501">
        <w:rPr>
          <w:rFonts w:cs="Times New Roman"/>
          <w:bCs/>
          <w:szCs w:val="22"/>
        </w:rPr>
        <w:t>Precision 3, Scale 2</w:t>
      </w:r>
    </w:p>
    <w:p w14:paraId="536825F7" w14:textId="4D1BD5D9" w:rsidR="008C3A9C" w:rsidRDefault="00255501" w:rsidP="008C3A9C">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cumulative grade point average for the student’s total effort at the institution.</w:t>
      </w:r>
      <w:r w:rsidR="008C3A9C">
        <w:rPr>
          <w:rFonts w:cs="Times New Roman"/>
          <w:bCs/>
          <w:szCs w:val="22"/>
        </w:rPr>
        <w:t xml:space="preserve">  Note that this is not the student’s official GPA</w:t>
      </w:r>
      <w:r w:rsidR="00C83F2D">
        <w:rPr>
          <w:rFonts w:cs="Times New Roman"/>
          <w:bCs/>
          <w:szCs w:val="22"/>
        </w:rPr>
        <w:t>.  Grades are often not entered when</w:t>
      </w:r>
      <w:r w:rsidR="00C83F2D" w:rsidRPr="00255501">
        <w:rPr>
          <w:rFonts w:cs="Times New Roman"/>
          <w:bCs/>
          <w:szCs w:val="22"/>
        </w:rPr>
        <w:t xml:space="preserve"> </w:t>
      </w:r>
      <w:r w:rsidR="00C83F2D">
        <w:rPr>
          <w:rFonts w:cs="Times New Roman"/>
          <w:bCs/>
          <w:szCs w:val="22"/>
        </w:rPr>
        <w:t xml:space="preserve">finals are </w:t>
      </w:r>
      <w:proofErr w:type="gramStart"/>
      <w:r w:rsidR="00C83F2D">
        <w:rPr>
          <w:rFonts w:cs="Times New Roman"/>
          <w:bCs/>
          <w:szCs w:val="22"/>
        </w:rPr>
        <w:t>ran</w:t>
      </w:r>
      <w:proofErr w:type="gramEnd"/>
      <w:r w:rsidR="00C83F2D">
        <w:rPr>
          <w:rFonts w:cs="Times New Roman"/>
          <w:bCs/>
          <w:szCs w:val="22"/>
        </w:rPr>
        <w:t>,</w:t>
      </w:r>
      <w:r w:rsidR="00C83F2D" w:rsidRPr="00255501">
        <w:rPr>
          <w:rFonts w:cs="Times New Roman"/>
          <w:bCs/>
          <w:szCs w:val="22"/>
        </w:rPr>
        <w:t xml:space="preserve"> so th</w:t>
      </w:r>
      <w:r w:rsidR="00C83F2D">
        <w:rPr>
          <w:rFonts w:cs="Times New Roman"/>
          <w:bCs/>
          <w:szCs w:val="22"/>
        </w:rPr>
        <w:t>i</w:t>
      </w:r>
      <w:r w:rsidR="00C83F2D" w:rsidRPr="00255501">
        <w:rPr>
          <w:rFonts w:cs="Times New Roman"/>
          <w:bCs/>
          <w:szCs w:val="22"/>
        </w:rPr>
        <w:t xml:space="preserve">s field may not </w:t>
      </w:r>
      <w:r w:rsidR="00C83F2D">
        <w:rPr>
          <w:rFonts w:cs="Times New Roman"/>
          <w:bCs/>
          <w:szCs w:val="22"/>
        </w:rPr>
        <w:t>reflect</w:t>
      </w:r>
      <w:r w:rsidR="00C83F2D" w:rsidRPr="00255501">
        <w:rPr>
          <w:rFonts w:cs="Times New Roman"/>
          <w:bCs/>
          <w:szCs w:val="22"/>
        </w:rPr>
        <w:t xml:space="preserve"> the current quarter’s credits. SBCTC uses the Transcripts table</w:t>
      </w:r>
      <w:r w:rsidR="00C83F2D">
        <w:rPr>
          <w:rFonts w:cs="Times New Roman"/>
          <w:bCs/>
          <w:szCs w:val="22"/>
        </w:rPr>
        <w:t xml:space="preserve"> for analysis and reporting of credits earned</w:t>
      </w:r>
    </w:p>
    <w:p w14:paraId="44C82D0F" w14:textId="77777777" w:rsidR="00255501" w:rsidRPr="00255501" w:rsidRDefault="00255501" w:rsidP="00255501">
      <w:pPr>
        <w:spacing w:before="120"/>
        <w:rPr>
          <w:rFonts w:cs="Times New Roman"/>
          <w:bCs/>
          <w:szCs w:val="22"/>
        </w:rPr>
      </w:pPr>
      <w:r w:rsidRPr="00255501">
        <w:rPr>
          <w:rFonts w:cs="Times New Roman"/>
          <w:b/>
          <w:bCs/>
          <w:szCs w:val="22"/>
        </w:rPr>
        <w:t xml:space="preserve">History: </w:t>
      </w:r>
      <w:r w:rsidRPr="00255501">
        <w:rPr>
          <w:rFonts w:cs="Times New Roman"/>
          <w:bCs/>
          <w:szCs w:val="22"/>
        </w:rPr>
        <w:t>Added to the Data Warehouse Summer Qtr A45</w:t>
      </w:r>
    </w:p>
    <w:p w14:paraId="4E755EBB" w14:textId="7DE54647"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07C01450" w14:textId="27DD3480" w:rsidR="00255501" w:rsidRDefault="00255501" w:rsidP="00255501">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4F58D3">
        <w:rPr>
          <w:rFonts w:cs="Times New Roman"/>
          <w:bCs/>
          <w:szCs w:val="22"/>
        </w:rPr>
        <w:t>MIS-STU-D.</w:t>
      </w:r>
      <w:r w:rsidRPr="00255501">
        <w:rPr>
          <w:rFonts w:cs="Times New Roman"/>
          <w:bCs/>
          <w:szCs w:val="22"/>
        </w:rPr>
        <w:t>CUM</w:t>
      </w:r>
      <w:r w:rsidR="00DE7869">
        <w:rPr>
          <w:rFonts w:cs="Times New Roman"/>
          <w:bCs/>
          <w:szCs w:val="22"/>
        </w:rPr>
        <w:t>-GPA</w:t>
      </w:r>
    </w:p>
    <w:p w14:paraId="6ED7F583" w14:textId="3BE233D9" w:rsidR="00255501" w:rsidRDefault="00305556" w:rsidP="0001023A">
      <w:pPr>
        <w:spacing w:before="0" w:line="259" w:lineRule="auto"/>
        <w:rPr>
          <w:rFonts w:cs="Times New Roman"/>
          <w:bCs/>
          <w:szCs w:val="22"/>
        </w:rPr>
      </w:pPr>
      <w:r>
        <w:rPr>
          <w:rFonts w:cs="Times New Roman"/>
          <w:b/>
          <w:bCs/>
          <w:szCs w:val="22"/>
        </w:rPr>
        <w:t>PeopleSoft</w:t>
      </w:r>
      <w:r w:rsidR="00255501" w:rsidRPr="00255501">
        <w:rPr>
          <w:rFonts w:cs="Times New Roman"/>
          <w:b/>
          <w:bCs/>
          <w:szCs w:val="22"/>
        </w:rPr>
        <w:t xml:space="preserve"> Source:</w:t>
      </w:r>
      <w:r w:rsidR="00255501" w:rsidRPr="00255501">
        <w:rPr>
          <w:rFonts w:cs="Times New Roman"/>
          <w:bCs/>
          <w:szCs w:val="22"/>
        </w:rPr>
        <w:t xml:space="preserve">  Not Populated</w:t>
      </w:r>
    </w:p>
    <w:p w14:paraId="0B76CFE2" w14:textId="072B1CA6" w:rsidR="00E912E3" w:rsidRDefault="00E912E3" w:rsidP="00150FC7">
      <w:pPr>
        <w:pStyle w:val="Heading3"/>
      </w:pPr>
      <w:bookmarkStart w:id="62" w:name="_Toc145061560"/>
      <w:r>
        <w:t>GPA_QTR_CR</w:t>
      </w:r>
      <w:r w:rsidR="008C3A9C">
        <w:t xml:space="preserve"> </w:t>
      </w:r>
      <w:r w:rsidR="008C3A9C" w:rsidRPr="008C3A9C">
        <w:t>(Use with Caution)</w:t>
      </w:r>
      <w:bookmarkEnd w:id="62"/>
    </w:p>
    <w:p w14:paraId="6811C4E0" w14:textId="77777777" w:rsidR="00255501" w:rsidRPr="00255501" w:rsidRDefault="00255501" w:rsidP="00D13235">
      <w:pPr>
        <w:spacing w:before="0"/>
        <w:rPr>
          <w:rFonts w:cs="Times New Roman"/>
          <w:bCs/>
          <w:szCs w:val="22"/>
        </w:rPr>
      </w:pPr>
      <w:r w:rsidRPr="00255501">
        <w:rPr>
          <w:rFonts w:cs="Times New Roman"/>
          <w:b/>
          <w:bCs/>
          <w:szCs w:val="22"/>
        </w:rPr>
        <w:t xml:space="preserve">Data Type: </w:t>
      </w:r>
      <w:r w:rsidRPr="00255501">
        <w:rPr>
          <w:rFonts w:cs="Times New Roman"/>
          <w:bCs/>
          <w:szCs w:val="22"/>
        </w:rPr>
        <w:t>Decimal</w:t>
      </w:r>
    </w:p>
    <w:p w14:paraId="0CBAB2EC"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Precision 3, Scale 1</w:t>
      </w:r>
    </w:p>
    <w:p w14:paraId="716ED0A3" w14:textId="77777777" w:rsidR="00255501" w:rsidRP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GPA credits for the student for the specific quarter.</w:t>
      </w:r>
    </w:p>
    <w:p w14:paraId="13F0B501" w14:textId="77777777" w:rsidR="00255501" w:rsidRPr="00255501" w:rsidRDefault="00255501" w:rsidP="00255501">
      <w:pPr>
        <w:spacing w:before="120"/>
        <w:rPr>
          <w:rFonts w:cs="Times New Roman"/>
          <w:bCs/>
          <w:szCs w:val="22"/>
        </w:rPr>
      </w:pPr>
      <w:r w:rsidRPr="00255501">
        <w:rPr>
          <w:rFonts w:cs="Times New Roman"/>
          <w:b/>
          <w:bCs/>
          <w:szCs w:val="22"/>
        </w:rPr>
        <w:t xml:space="preserve">History: </w:t>
      </w:r>
      <w:r w:rsidRPr="00255501">
        <w:rPr>
          <w:rFonts w:cs="Times New Roman"/>
          <w:bCs/>
          <w:szCs w:val="22"/>
        </w:rPr>
        <w:t>Added to the Data Warehouse Summer Qtr A45</w:t>
      </w:r>
    </w:p>
    <w:p w14:paraId="145CADA6" w14:textId="668ABDFD"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427E7B51" w14:textId="4027B492" w:rsidR="00255501" w:rsidRDefault="00255501" w:rsidP="00255501">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4F58D3">
        <w:rPr>
          <w:rFonts w:cs="Times New Roman"/>
          <w:bCs/>
          <w:szCs w:val="22"/>
        </w:rPr>
        <w:t>MIS-STU-D.</w:t>
      </w:r>
      <w:r w:rsidRPr="00255501">
        <w:rPr>
          <w:rFonts w:cs="Times New Roman"/>
          <w:bCs/>
          <w:szCs w:val="22"/>
        </w:rPr>
        <w:t>QTR</w:t>
      </w:r>
      <w:r w:rsidR="00DE7869">
        <w:rPr>
          <w:rFonts w:cs="Times New Roman"/>
          <w:bCs/>
          <w:szCs w:val="22"/>
        </w:rPr>
        <w:t>-GPA-</w:t>
      </w:r>
      <w:r w:rsidRPr="00255501">
        <w:rPr>
          <w:rFonts w:cs="Times New Roman"/>
          <w:bCs/>
          <w:szCs w:val="22"/>
        </w:rPr>
        <w:t>CR</w:t>
      </w:r>
    </w:p>
    <w:p w14:paraId="75756B07" w14:textId="63ABE024" w:rsidR="008C3A9C" w:rsidRPr="00255501" w:rsidRDefault="00EF459D" w:rsidP="008C3A9C">
      <w:pPr>
        <w:spacing w:before="120"/>
        <w:rPr>
          <w:rFonts w:cs="Times New Roman"/>
          <w:bCs/>
          <w:szCs w:val="22"/>
        </w:rPr>
      </w:pPr>
      <w:r>
        <w:rPr>
          <w:rFonts w:cs="Times New Roman"/>
          <w:bCs/>
          <w:szCs w:val="22"/>
        </w:rPr>
        <w:t>Grades are often not entered when</w:t>
      </w:r>
      <w:r w:rsidRPr="00255501">
        <w:rPr>
          <w:rFonts w:cs="Times New Roman"/>
          <w:bCs/>
          <w:szCs w:val="22"/>
        </w:rPr>
        <w:t xml:space="preserve"> </w:t>
      </w:r>
      <w:r>
        <w:rPr>
          <w:rFonts w:cs="Times New Roman"/>
          <w:bCs/>
          <w:szCs w:val="22"/>
        </w:rPr>
        <w:t xml:space="preserve">finals are </w:t>
      </w:r>
      <w:proofErr w:type="gramStart"/>
      <w:r>
        <w:rPr>
          <w:rFonts w:cs="Times New Roman"/>
          <w:bCs/>
          <w:szCs w:val="22"/>
        </w:rPr>
        <w:t>ran</w:t>
      </w:r>
      <w:proofErr w:type="gramEnd"/>
      <w:r>
        <w:rPr>
          <w:rFonts w:cs="Times New Roman"/>
          <w:bCs/>
          <w:szCs w:val="22"/>
        </w:rPr>
        <w:t>,</w:t>
      </w:r>
      <w:r w:rsidRPr="00255501">
        <w:rPr>
          <w:rFonts w:cs="Times New Roman"/>
          <w:bCs/>
          <w:szCs w:val="22"/>
        </w:rPr>
        <w:t xml:space="preserve"> so th</w:t>
      </w:r>
      <w:r>
        <w:rPr>
          <w:rFonts w:cs="Times New Roman"/>
          <w:bCs/>
          <w:szCs w:val="22"/>
        </w:rPr>
        <w:t>i</w:t>
      </w:r>
      <w:r w:rsidRPr="00255501">
        <w:rPr>
          <w:rFonts w:cs="Times New Roman"/>
          <w:bCs/>
          <w:szCs w:val="22"/>
        </w:rPr>
        <w:t xml:space="preserve">s field may not </w:t>
      </w:r>
      <w:r>
        <w:rPr>
          <w:rFonts w:cs="Times New Roman"/>
          <w:bCs/>
          <w:szCs w:val="22"/>
        </w:rPr>
        <w:t>reflect</w:t>
      </w:r>
      <w:r w:rsidRPr="00255501">
        <w:rPr>
          <w:rFonts w:cs="Times New Roman"/>
          <w:bCs/>
          <w:szCs w:val="22"/>
        </w:rPr>
        <w:t xml:space="preserve"> the current quarter’s credits. SBCTC uses the Transcripts table</w:t>
      </w:r>
      <w:r>
        <w:rPr>
          <w:rFonts w:cs="Times New Roman"/>
          <w:bCs/>
          <w:szCs w:val="22"/>
        </w:rPr>
        <w:t xml:space="preserve"> for analysis and reporting of credits earned</w:t>
      </w:r>
      <w:r w:rsidRPr="00255501">
        <w:rPr>
          <w:rFonts w:cs="Times New Roman"/>
          <w:bCs/>
          <w:szCs w:val="22"/>
        </w:rPr>
        <w:t>.</w:t>
      </w:r>
    </w:p>
    <w:p w14:paraId="71E2805B" w14:textId="47B16AD6" w:rsidR="00DE7869" w:rsidRDefault="00305556" w:rsidP="00D30C2E">
      <w:pPr>
        <w:spacing w:before="0" w:line="259" w:lineRule="auto"/>
        <w:rPr>
          <w:rFonts w:cs="Times New Roman"/>
          <w:bCs/>
          <w:szCs w:val="22"/>
        </w:rPr>
      </w:pPr>
      <w:r>
        <w:rPr>
          <w:rFonts w:cs="Times New Roman"/>
          <w:b/>
          <w:bCs/>
          <w:szCs w:val="22"/>
        </w:rPr>
        <w:t>PeopleSoft</w:t>
      </w:r>
      <w:r w:rsidR="00255501" w:rsidRPr="00255501">
        <w:rPr>
          <w:rFonts w:cs="Times New Roman"/>
          <w:b/>
          <w:bCs/>
          <w:szCs w:val="22"/>
        </w:rPr>
        <w:t xml:space="preserve"> Source: </w:t>
      </w:r>
      <w:r w:rsidR="00DE7869">
        <w:rPr>
          <w:rFonts w:cs="Times New Roman"/>
          <w:bCs/>
          <w:szCs w:val="22"/>
        </w:rPr>
        <w:t>Not populate</w:t>
      </w:r>
      <w:r w:rsidR="0001023A">
        <w:rPr>
          <w:rFonts w:cs="Times New Roman"/>
          <w:bCs/>
          <w:szCs w:val="22"/>
        </w:rPr>
        <w:t>d</w:t>
      </w:r>
    </w:p>
    <w:p w14:paraId="704E62D7" w14:textId="0B35C3D4" w:rsidR="00E912E3" w:rsidRPr="00DE7869" w:rsidRDefault="00E912E3" w:rsidP="00C83F2D">
      <w:pPr>
        <w:pStyle w:val="Heading3"/>
        <w:spacing w:before="120" w:after="0"/>
      </w:pPr>
      <w:bookmarkStart w:id="63" w:name="_Toc145061561"/>
      <w:r>
        <w:t>GPA_QTR_HR</w:t>
      </w:r>
      <w:r w:rsidR="008C3A9C">
        <w:t xml:space="preserve"> </w:t>
      </w:r>
      <w:r w:rsidR="008C3A9C" w:rsidRPr="00DE7869">
        <w:t>(Use with Caution)</w:t>
      </w:r>
      <w:bookmarkEnd w:id="63"/>
    </w:p>
    <w:p w14:paraId="0A32CB91" w14:textId="77777777" w:rsidR="00255501" w:rsidRPr="00255501" w:rsidRDefault="00255501" w:rsidP="003D44FF">
      <w:pPr>
        <w:spacing w:before="0"/>
        <w:rPr>
          <w:rFonts w:cs="Times New Roman"/>
          <w:b/>
          <w:bCs/>
          <w:szCs w:val="22"/>
        </w:rPr>
      </w:pPr>
      <w:r w:rsidRPr="00255501">
        <w:rPr>
          <w:rFonts w:cs="Times New Roman"/>
          <w:b/>
          <w:bCs/>
          <w:szCs w:val="22"/>
        </w:rPr>
        <w:t xml:space="preserve">Data Type: </w:t>
      </w:r>
      <w:r w:rsidRPr="00255501">
        <w:rPr>
          <w:rFonts w:cs="Times New Roman"/>
          <w:bCs/>
          <w:szCs w:val="22"/>
        </w:rPr>
        <w:t>Decimal</w:t>
      </w:r>
    </w:p>
    <w:p w14:paraId="59B83E16"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Precision 3, Scale 0</w:t>
      </w:r>
    </w:p>
    <w:p w14:paraId="0C32A59E" w14:textId="77777777" w:rsidR="00255501" w:rsidRP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The quarterly clock hours of a student applicable to their GPA.</w:t>
      </w:r>
    </w:p>
    <w:p w14:paraId="6E90632F" w14:textId="77777777" w:rsidR="00255501" w:rsidRPr="00255501" w:rsidRDefault="00255501" w:rsidP="00255501">
      <w:pPr>
        <w:spacing w:before="120"/>
        <w:rPr>
          <w:rFonts w:cs="Times New Roman"/>
          <w:bCs/>
          <w:szCs w:val="22"/>
        </w:rPr>
      </w:pPr>
      <w:r w:rsidRPr="00255501">
        <w:rPr>
          <w:rFonts w:cs="Times New Roman"/>
          <w:b/>
          <w:bCs/>
          <w:szCs w:val="22"/>
        </w:rPr>
        <w:t xml:space="preserve">History: </w:t>
      </w:r>
      <w:r w:rsidRPr="00255501">
        <w:rPr>
          <w:rFonts w:cs="Times New Roman"/>
          <w:bCs/>
          <w:szCs w:val="22"/>
        </w:rPr>
        <w:t>Added to the Data Warehouse Summer Qtr A45</w:t>
      </w:r>
    </w:p>
    <w:p w14:paraId="3439FDEF" w14:textId="05D176BC"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008F2221" w:rsidRPr="00255501">
          <w:rPr>
            <w:rStyle w:val="Hyperlink"/>
            <w:szCs w:val="22"/>
          </w:rPr>
          <w:t>Category 3</w:t>
        </w:r>
      </w:hyperlink>
    </w:p>
    <w:p w14:paraId="2FCF770B" w14:textId="36CFF4ED" w:rsidR="00255501" w:rsidRDefault="00255501" w:rsidP="00255501">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4F58D3">
        <w:rPr>
          <w:rFonts w:cs="Times New Roman"/>
          <w:bCs/>
          <w:szCs w:val="22"/>
        </w:rPr>
        <w:t>MIS-STU-D.</w:t>
      </w:r>
      <w:r w:rsidRPr="00255501">
        <w:rPr>
          <w:rFonts w:cs="Times New Roman"/>
          <w:bCs/>
          <w:szCs w:val="22"/>
        </w:rPr>
        <w:t>QTR</w:t>
      </w:r>
      <w:r w:rsidR="00DE7869">
        <w:rPr>
          <w:rFonts w:cs="Times New Roman"/>
          <w:bCs/>
          <w:szCs w:val="22"/>
        </w:rPr>
        <w:t>-GPA-</w:t>
      </w:r>
      <w:r w:rsidRPr="00255501">
        <w:rPr>
          <w:rFonts w:cs="Times New Roman"/>
          <w:bCs/>
          <w:szCs w:val="22"/>
        </w:rPr>
        <w:t>HR</w:t>
      </w:r>
    </w:p>
    <w:p w14:paraId="053EDCFF" w14:textId="6D6E427F" w:rsidR="008C3A9C" w:rsidRPr="00255501" w:rsidRDefault="00EF459D" w:rsidP="008C3A9C">
      <w:pPr>
        <w:spacing w:before="120"/>
        <w:rPr>
          <w:rFonts w:cs="Times New Roman"/>
          <w:bCs/>
          <w:szCs w:val="22"/>
        </w:rPr>
      </w:pPr>
      <w:r>
        <w:rPr>
          <w:rFonts w:cs="Times New Roman"/>
          <w:bCs/>
          <w:szCs w:val="22"/>
        </w:rPr>
        <w:t>Grades are often not entered when</w:t>
      </w:r>
      <w:r w:rsidRPr="00255501">
        <w:rPr>
          <w:rFonts w:cs="Times New Roman"/>
          <w:bCs/>
          <w:szCs w:val="22"/>
        </w:rPr>
        <w:t xml:space="preserve"> </w:t>
      </w:r>
      <w:r>
        <w:rPr>
          <w:rFonts w:cs="Times New Roman"/>
          <w:bCs/>
          <w:szCs w:val="22"/>
        </w:rPr>
        <w:t xml:space="preserve">finals are </w:t>
      </w:r>
      <w:proofErr w:type="gramStart"/>
      <w:r>
        <w:rPr>
          <w:rFonts w:cs="Times New Roman"/>
          <w:bCs/>
          <w:szCs w:val="22"/>
        </w:rPr>
        <w:t>ran</w:t>
      </w:r>
      <w:proofErr w:type="gramEnd"/>
      <w:r>
        <w:rPr>
          <w:rFonts w:cs="Times New Roman"/>
          <w:bCs/>
          <w:szCs w:val="22"/>
        </w:rPr>
        <w:t>,</w:t>
      </w:r>
      <w:r w:rsidRPr="00255501">
        <w:rPr>
          <w:rFonts w:cs="Times New Roman"/>
          <w:bCs/>
          <w:szCs w:val="22"/>
        </w:rPr>
        <w:t xml:space="preserve"> so th</w:t>
      </w:r>
      <w:r>
        <w:rPr>
          <w:rFonts w:cs="Times New Roman"/>
          <w:bCs/>
          <w:szCs w:val="22"/>
        </w:rPr>
        <w:t>i</w:t>
      </w:r>
      <w:r w:rsidRPr="00255501">
        <w:rPr>
          <w:rFonts w:cs="Times New Roman"/>
          <w:bCs/>
          <w:szCs w:val="22"/>
        </w:rPr>
        <w:t xml:space="preserve">s field may not </w:t>
      </w:r>
      <w:r>
        <w:rPr>
          <w:rFonts w:cs="Times New Roman"/>
          <w:bCs/>
          <w:szCs w:val="22"/>
        </w:rPr>
        <w:t>reflect</w:t>
      </w:r>
      <w:r w:rsidRPr="00255501">
        <w:rPr>
          <w:rFonts w:cs="Times New Roman"/>
          <w:bCs/>
          <w:szCs w:val="22"/>
        </w:rPr>
        <w:t xml:space="preserve"> the current quarter’s credits. SBCTC uses the Transcripts table</w:t>
      </w:r>
      <w:r>
        <w:rPr>
          <w:rFonts w:cs="Times New Roman"/>
          <w:bCs/>
          <w:szCs w:val="22"/>
        </w:rPr>
        <w:t xml:space="preserve"> for analysis and reporting of credits earned</w:t>
      </w:r>
      <w:r w:rsidRPr="00255501">
        <w:rPr>
          <w:rFonts w:cs="Times New Roman"/>
          <w:bCs/>
          <w:szCs w:val="22"/>
        </w:rPr>
        <w:t>.</w:t>
      </w:r>
    </w:p>
    <w:p w14:paraId="4516A3D5" w14:textId="031DE533" w:rsidR="00255501" w:rsidRDefault="00305556" w:rsidP="00D30C2E">
      <w:pPr>
        <w:spacing w:before="0" w:line="259" w:lineRule="auto"/>
        <w:rPr>
          <w:rFonts w:cs="Times New Roman"/>
          <w:bCs/>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Not populated</w:t>
      </w:r>
    </w:p>
    <w:p w14:paraId="31D64077" w14:textId="6935C9D9" w:rsidR="00E912E3" w:rsidRDefault="00E912E3" w:rsidP="00C83F2D">
      <w:pPr>
        <w:pStyle w:val="Heading3"/>
        <w:spacing w:before="120" w:after="0"/>
      </w:pPr>
      <w:bookmarkStart w:id="64" w:name="_Toc145061562"/>
      <w:r>
        <w:t>HEALTH_ LIM</w:t>
      </w:r>
      <w:r w:rsidR="006C3D2B">
        <w:t xml:space="preserve"> (</w:t>
      </w:r>
      <w:r w:rsidR="003C1F50" w:rsidRPr="003C1F50">
        <w:t>retired data element</w:t>
      </w:r>
      <w:r w:rsidR="006C3D2B">
        <w:t>)</w:t>
      </w:r>
      <w:bookmarkEnd w:id="64"/>
    </w:p>
    <w:p w14:paraId="0373E389" w14:textId="77777777" w:rsidR="00255501" w:rsidRPr="00255501" w:rsidRDefault="00255501" w:rsidP="003D44FF">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0FECAB21" w14:textId="77777777" w:rsidR="00255501" w:rsidRPr="00255501" w:rsidRDefault="00255501" w:rsidP="00255501">
      <w:pPr>
        <w:spacing w:before="120"/>
        <w:rPr>
          <w:rFonts w:cs="Times New Roman"/>
          <w:bCs/>
          <w:szCs w:val="22"/>
        </w:rPr>
      </w:pPr>
      <w:r w:rsidRPr="00255501">
        <w:rPr>
          <w:rFonts w:cs="Times New Roman"/>
          <w:b/>
          <w:bCs/>
          <w:szCs w:val="22"/>
        </w:rPr>
        <w:t xml:space="preserve">Size: </w:t>
      </w:r>
      <w:r w:rsidRPr="00255501">
        <w:rPr>
          <w:rFonts w:cs="Times New Roman"/>
          <w:bCs/>
          <w:szCs w:val="22"/>
        </w:rPr>
        <w:t>4</w:t>
      </w:r>
    </w:p>
    <w:p w14:paraId="056DD8D9" w14:textId="033F2CBC" w:rsidR="00255501" w:rsidRPr="00255501" w:rsidRDefault="00255501" w:rsidP="00255501">
      <w:pPr>
        <w:spacing w:before="120"/>
        <w:rPr>
          <w:rFonts w:cs="Times New Roman"/>
          <w:bCs/>
          <w:szCs w:val="22"/>
        </w:rPr>
      </w:pPr>
      <w:r w:rsidRPr="00255501">
        <w:rPr>
          <w:rFonts w:cs="Times New Roman"/>
          <w:b/>
          <w:bCs/>
          <w:szCs w:val="22"/>
        </w:rPr>
        <w:t xml:space="preserve">Definition: </w:t>
      </w:r>
      <w:r w:rsidRPr="00255501">
        <w:rPr>
          <w:rFonts w:cs="Times New Roman"/>
          <w:bCs/>
          <w:szCs w:val="22"/>
        </w:rPr>
        <w:t xml:space="preserve">A four-character code that describes categories and subcategories of health-limitation. There are 8 main categories that are numerically represented in the first character of the field, and </w:t>
      </w:r>
      <w:r w:rsidRPr="00255501">
        <w:rPr>
          <w:rFonts w:cs="Times New Roman"/>
          <w:bCs/>
          <w:szCs w:val="22"/>
        </w:rPr>
        <w:lastRenderedPageBreak/>
        <w:t>several subcategories that are represented by alphabetic characters. The individual coding structure varies. To select all deaf and hearing loss students, use Like “1*” in the criteria line in Access.</w:t>
      </w:r>
    </w:p>
    <w:p w14:paraId="02ECF1CA" w14:textId="77777777" w:rsidR="006C3D2B" w:rsidRDefault="00255501" w:rsidP="00255501">
      <w:pPr>
        <w:spacing w:before="120"/>
        <w:rPr>
          <w:rFonts w:cs="Times New Roman"/>
          <w:bCs/>
          <w:szCs w:val="22"/>
        </w:rPr>
      </w:pPr>
      <w:r w:rsidRPr="00255501">
        <w:rPr>
          <w:rFonts w:cs="Times New Roman"/>
          <w:b/>
          <w:bCs/>
          <w:szCs w:val="22"/>
        </w:rPr>
        <w:t xml:space="preserve">History: </w:t>
      </w:r>
      <w:r w:rsidRPr="00255501">
        <w:rPr>
          <w:rFonts w:cs="Times New Roman"/>
          <w:bCs/>
          <w:szCs w:val="22"/>
        </w:rPr>
        <w:t>This field was added in 1997-98.</w:t>
      </w:r>
      <w:r w:rsidR="00D760D7">
        <w:rPr>
          <w:rFonts w:cs="Times New Roman"/>
          <w:bCs/>
          <w:szCs w:val="22"/>
        </w:rPr>
        <w:t xml:space="preserve">  </w:t>
      </w:r>
    </w:p>
    <w:p w14:paraId="6224B7B9" w14:textId="1931962E" w:rsidR="00255501" w:rsidRPr="00255501" w:rsidRDefault="00D760D7" w:rsidP="00255501">
      <w:pPr>
        <w:spacing w:before="120"/>
        <w:rPr>
          <w:rFonts w:cs="Times New Roman"/>
          <w:bCs/>
          <w:szCs w:val="22"/>
        </w:rPr>
      </w:pPr>
      <w:r>
        <w:rPr>
          <w:rFonts w:cs="Times New Roman"/>
          <w:bCs/>
          <w:szCs w:val="22"/>
        </w:rPr>
        <w:t xml:space="preserve">The field was retired in 2023-24 based on an enhancement request developed by the system’s Data Governance Committee (DGC).  </w:t>
      </w:r>
      <w:r w:rsidR="006C3D2B">
        <w:rPr>
          <w:rFonts w:cs="Times New Roman"/>
          <w:bCs/>
          <w:szCs w:val="22"/>
        </w:rPr>
        <w:t xml:space="preserve">The field was replaced with the </w:t>
      </w:r>
      <w:hyperlink w:anchor="_REGISTERED_DISABILITY" w:history="1">
        <w:r w:rsidR="006C3D2B" w:rsidRPr="00B260F0">
          <w:rPr>
            <w:rStyle w:val="Hyperlink"/>
            <w:rFonts w:cs="Times New Roman"/>
            <w:bCs/>
            <w:szCs w:val="22"/>
          </w:rPr>
          <w:t>REGISTERED_DISABILITY</w:t>
        </w:r>
      </w:hyperlink>
      <w:r w:rsidR="006C3D2B">
        <w:rPr>
          <w:rFonts w:cs="Times New Roman"/>
          <w:bCs/>
          <w:szCs w:val="22"/>
        </w:rPr>
        <w:t xml:space="preserve"> data element included in this data dictionary.  </w:t>
      </w:r>
      <w:r w:rsidR="00527BD8">
        <w:rPr>
          <w:rFonts w:cs="Times New Roman"/>
          <w:bCs/>
          <w:szCs w:val="22"/>
        </w:rPr>
        <w:t xml:space="preserve">This new field provides a Yes/No indicator instead of </w:t>
      </w:r>
      <w:r w:rsidR="00646883">
        <w:rPr>
          <w:rFonts w:cs="Times New Roman"/>
          <w:bCs/>
          <w:szCs w:val="22"/>
        </w:rPr>
        <w:t xml:space="preserve">the designator of which disability the student has registered. </w:t>
      </w:r>
    </w:p>
    <w:p w14:paraId="35A92B92" w14:textId="525E9D47" w:rsidR="00255501" w:rsidRPr="00255501" w:rsidRDefault="00255501" w:rsidP="00255501">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Pr="00255501">
          <w:rPr>
            <w:rStyle w:val="Hyperlink"/>
            <w:rFonts w:cs="Times New Roman"/>
            <w:bCs/>
            <w:szCs w:val="22"/>
          </w:rPr>
          <w:t>Category 4</w:t>
        </w:r>
      </w:hyperlink>
    </w:p>
    <w:p w14:paraId="35F94114" w14:textId="70C520EB" w:rsidR="00255501" w:rsidRPr="00255501" w:rsidRDefault="00255501" w:rsidP="00255501">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sidR="004F58D3">
        <w:rPr>
          <w:rFonts w:cs="Times New Roman"/>
          <w:bCs/>
          <w:szCs w:val="22"/>
        </w:rPr>
        <w:t>MIS-STU-</w:t>
      </w:r>
      <w:proofErr w:type="gramStart"/>
      <w:r w:rsidR="004F58D3">
        <w:rPr>
          <w:rFonts w:cs="Times New Roman"/>
          <w:bCs/>
          <w:szCs w:val="22"/>
        </w:rPr>
        <w:t>D.</w:t>
      </w:r>
      <w:r w:rsidR="00DE7869">
        <w:rPr>
          <w:rFonts w:cs="Times New Roman"/>
          <w:bCs/>
          <w:szCs w:val="22"/>
        </w:rPr>
        <w:t>HEALTH</w:t>
      </w:r>
      <w:proofErr w:type="gramEnd"/>
      <w:r w:rsidR="00DE7869">
        <w:rPr>
          <w:rFonts w:cs="Times New Roman"/>
          <w:bCs/>
          <w:szCs w:val="22"/>
        </w:rPr>
        <w:t>-</w:t>
      </w:r>
      <w:r w:rsidRPr="00255501">
        <w:rPr>
          <w:rFonts w:cs="Times New Roman"/>
          <w:bCs/>
          <w:szCs w:val="22"/>
        </w:rPr>
        <w:t>LIM</w:t>
      </w:r>
    </w:p>
    <w:p w14:paraId="36426938" w14:textId="546CCFA9" w:rsidR="00255501" w:rsidRPr="00255501" w:rsidRDefault="00305556" w:rsidP="00255501">
      <w:pPr>
        <w:spacing w:before="120"/>
        <w:rPr>
          <w:rFonts w:cs="Times New Roman"/>
          <w:bCs/>
          <w:color w:val="00B050"/>
          <w:szCs w:val="22"/>
        </w:rPr>
      </w:pPr>
      <w:r>
        <w:rPr>
          <w:rFonts w:cs="Times New Roman"/>
          <w:b/>
          <w:bCs/>
          <w:szCs w:val="22"/>
        </w:rPr>
        <w:t>PeopleSoft</w:t>
      </w:r>
      <w:r w:rsidR="00255501" w:rsidRPr="00255501">
        <w:rPr>
          <w:rFonts w:cs="Times New Roman"/>
          <w:b/>
          <w:bCs/>
          <w:szCs w:val="22"/>
        </w:rPr>
        <w:t xml:space="preserve"> Source: </w:t>
      </w:r>
      <w:r w:rsidR="00255501" w:rsidRPr="00255501">
        <w:rPr>
          <w:rFonts w:cs="Times New Roman"/>
          <w:bCs/>
          <w:szCs w:val="22"/>
        </w:rPr>
        <w:t>CS.</w:t>
      </w:r>
      <w:r w:rsidR="00F75967" w:rsidRPr="00F75967">
        <w:rPr>
          <w:rFonts w:cs="Times New Roman"/>
          <w:bCs/>
          <w:szCs w:val="22"/>
        </w:rPr>
        <w:t>PS_ACCOM_DIAGNOSIS</w:t>
      </w:r>
      <w:r w:rsidR="00F75967">
        <w:rPr>
          <w:rFonts w:cs="Times New Roman"/>
          <w:bCs/>
          <w:szCs w:val="22"/>
        </w:rPr>
        <w:t>.</w:t>
      </w:r>
      <w:r w:rsidR="00255501" w:rsidRPr="00255501">
        <w:rPr>
          <w:rFonts w:cs="Times New Roman"/>
          <w:bCs/>
          <w:szCs w:val="22"/>
        </w:rPr>
        <w:t>DIAGNOSIS_CD</w:t>
      </w:r>
    </w:p>
    <w:p w14:paraId="09566BE2" w14:textId="31AE9A51" w:rsidR="00286655" w:rsidRPr="00C66ECB" w:rsidRDefault="00255501" w:rsidP="00550C1A">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quarterly Health Limitations rep</w:t>
      </w:r>
      <w:r w:rsidR="00C66ECB">
        <w:rPr>
          <w:rFonts w:cs="Times New Roman"/>
          <w:bCs/>
          <w:szCs w:val="22"/>
        </w:rPr>
        <w:t>orting and for ad hoc research.</w:t>
      </w:r>
    </w:p>
    <w:p w14:paraId="0F0B11E2" w14:textId="7292EB36" w:rsidR="00255501" w:rsidRPr="00255501" w:rsidRDefault="00255501" w:rsidP="00E5208D">
      <w:pPr>
        <w:spacing w:before="0" w:after="0"/>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Sub-Groups for HEALTH_LIM"/>
        <w:tblDescription w:val="List of Valid Codes and Sub-Group Codes for HEALTH_LIM"/>
      </w:tblPr>
      <w:tblGrid>
        <w:gridCol w:w="1040"/>
        <w:gridCol w:w="2240"/>
        <w:gridCol w:w="2295"/>
        <w:gridCol w:w="3240"/>
      </w:tblGrid>
      <w:tr w:rsidR="006253C5" w:rsidRPr="006253C5" w14:paraId="41CE03D9" w14:textId="77777777" w:rsidTr="006253C5">
        <w:trPr>
          <w:tblHeader/>
        </w:trPr>
        <w:tc>
          <w:tcPr>
            <w:tcW w:w="1040" w:type="dxa"/>
          </w:tcPr>
          <w:p w14:paraId="36B9BF41" w14:textId="77777777" w:rsidR="006253C5" w:rsidRPr="006253C5" w:rsidRDefault="00E912E3" w:rsidP="008E12C6">
            <w:pPr>
              <w:spacing w:before="0" w:after="100" w:afterAutospacing="1" w:line="259" w:lineRule="auto"/>
              <w:rPr>
                <w:b/>
              </w:rPr>
            </w:pPr>
            <w:r>
              <w:t xml:space="preserve"> </w:t>
            </w:r>
            <w:r w:rsidR="006253C5" w:rsidRPr="006253C5">
              <w:rPr>
                <w:b/>
              </w:rPr>
              <w:t>Cd</w:t>
            </w:r>
          </w:p>
        </w:tc>
        <w:tc>
          <w:tcPr>
            <w:tcW w:w="2240" w:type="dxa"/>
          </w:tcPr>
          <w:p w14:paraId="0EEAE447" w14:textId="77777777" w:rsidR="006253C5" w:rsidRPr="006253C5" w:rsidRDefault="006253C5" w:rsidP="008E12C6">
            <w:pPr>
              <w:spacing w:before="0" w:after="100" w:afterAutospacing="1" w:line="259" w:lineRule="auto"/>
              <w:rPr>
                <w:b/>
              </w:rPr>
            </w:pPr>
            <w:r w:rsidRPr="006253C5">
              <w:rPr>
                <w:b/>
              </w:rPr>
              <w:t>Categories</w:t>
            </w:r>
          </w:p>
        </w:tc>
        <w:tc>
          <w:tcPr>
            <w:tcW w:w="2295" w:type="dxa"/>
          </w:tcPr>
          <w:p w14:paraId="64442C17" w14:textId="77777777" w:rsidR="006253C5" w:rsidRPr="006253C5" w:rsidRDefault="006253C5" w:rsidP="008E12C6">
            <w:pPr>
              <w:spacing w:before="0" w:after="100" w:afterAutospacing="1" w:line="259" w:lineRule="auto"/>
              <w:rPr>
                <w:b/>
              </w:rPr>
            </w:pPr>
            <w:r w:rsidRPr="006253C5">
              <w:rPr>
                <w:b/>
              </w:rPr>
              <w:t>Collapsible Sub-Groups Code</w:t>
            </w:r>
          </w:p>
        </w:tc>
        <w:tc>
          <w:tcPr>
            <w:tcW w:w="3240" w:type="dxa"/>
          </w:tcPr>
          <w:p w14:paraId="265C6651" w14:textId="77777777" w:rsidR="006253C5" w:rsidRPr="006253C5" w:rsidRDefault="006253C5" w:rsidP="008E12C6">
            <w:pPr>
              <w:spacing w:before="0" w:after="100" w:afterAutospacing="1" w:line="259" w:lineRule="auto"/>
              <w:rPr>
                <w:b/>
              </w:rPr>
            </w:pPr>
            <w:r w:rsidRPr="006253C5">
              <w:rPr>
                <w:b/>
              </w:rPr>
              <w:t>Description</w:t>
            </w:r>
          </w:p>
        </w:tc>
      </w:tr>
      <w:tr w:rsidR="006253C5" w:rsidRPr="006253C5" w14:paraId="060E7339" w14:textId="77777777" w:rsidTr="006253C5">
        <w:tc>
          <w:tcPr>
            <w:tcW w:w="1040" w:type="dxa"/>
          </w:tcPr>
          <w:p w14:paraId="17766E2E" w14:textId="77777777" w:rsidR="006253C5" w:rsidRPr="006253C5" w:rsidRDefault="006253C5" w:rsidP="008E12C6">
            <w:pPr>
              <w:spacing w:before="0" w:after="100" w:afterAutospacing="1" w:line="259" w:lineRule="auto"/>
            </w:pPr>
            <w:r w:rsidRPr="006253C5">
              <w:t>1</w:t>
            </w:r>
          </w:p>
        </w:tc>
        <w:tc>
          <w:tcPr>
            <w:tcW w:w="2240" w:type="dxa"/>
          </w:tcPr>
          <w:p w14:paraId="356DA617" w14:textId="77777777" w:rsidR="006253C5" w:rsidRPr="006253C5" w:rsidRDefault="006253C5" w:rsidP="008E12C6">
            <w:pPr>
              <w:spacing w:before="0" w:after="100" w:afterAutospacing="1" w:line="259" w:lineRule="auto"/>
            </w:pPr>
            <w:r w:rsidRPr="006253C5">
              <w:t>Deaf/Hearing</w:t>
            </w:r>
          </w:p>
        </w:tc>
        <w:tc>
          <w:tcPr>
            <w:tcW w:w="2295" w:type="dxa"/>
          </w:tcPr>
          <w:p w14:paraId="4A898FDB" w14:textId="77777777" w:rsidR="006253C5" w:rsidRPr="006253C5" w:rsidRDefault="006253C5" w:rsidP="008E12C6">
            <w:pPr>
              <w:spacing w:before="0" w:after="100" w:afterAutospacing="1" w:line="259" w:lineRule="auto"/>
            </w:pPr>
            <w:r w:rsidRPr="006253C5">
              <w:t>A</w:t>
            </w:r>
          </w:p>
        </w:tc>
        <w:tc>
          <w:tcPr>
            <w:tcW w:w="3240" w:type="dxa"/>
          </w:tcPr>
          <w:p w14:paraId="1A6093AF" w14:textId="77777777" w:rsidR="006253C5" w:rsidRPr="006253C5" w:rsidRDefault="006253C5" w:rsidP="008E12C6">
            <w:pPr>
              <w:spacing w:before="0" w:after="100" w:afterAutospacing="1" w:line="259" w:lineRule="auto"/>
            </w:pPr>
            <w:r w:rsidRPr="006253C5">
              <w:t>Deaf</w:t>
            </w:r>
          </w:p>
        </w:tc>
      </w:tr>
      <w:tr w:rsidR="006253C5" w:rsidRPr="006253C5" w14:paraId="00A27404" w14:textId="77777777" w:rsidTr="006253C5">
        <w:tc>
          <w:tcPr>
            <w:tcW w:w="1040" w:type="dxa"/>
          </w:tcPr>
          <w:p w14:paraId="73671298" w14:textId="77777777" w:rsidR="006253C5" w:rsidRPr="006253C5" w:rsidRDefault="006253C5" w:rsidP="008E12C6">
            <w:pPr>
              <w:spacing w:before="0" w:after="100" w:afterAutospacing="1" w:line="259" w:lineRule="auto"/>
            </w:pPr>
          </w:p>
        </w:tc>
        <w:tc>
          <w:tcPr>
            <w:tcW w:w="2240" w:type="dxa"/>
          </w:tcPr>
          <w:p w14:paraId="54413699" w14:textId="77777777" w:rsidR="006253C5" w:rsidRPr="006253C5" w:rsidRDefault="006253C5" w:rsidP="008E12C6">
            <w:pPr>
              <w:spacing w:before="0" w:after="100" w:afterAutospacing="1" w:line="259" w:lineRule="auto"/>
            </w:pPr>
          </w:p>
        </w:tc>
        <w:tc>
          <w:tcPr>
            <w:tcW w:w="2295" w:type="dxa"/>
          </w:tcPr>
          <w:p w14:paraId="64D85C47" w14:textId="77777777" w:rsidR="006253C5" w:rsidRPr="006253C5" w:rsidRDefault="006253C5" w:rsidP="008E12C6">
            <w:pPr>
              <w:spacing w:before="0" w:after="100" w:afterAutospacing="1" w:line="259" w:lineRule="auto"/>
            </w:pPr>
            <w:r w:rsidRPr="006253C5">
              <w:t>B</w:t>
            </w:r>
          </w:p>
        </w:tc>
        <w:tc>
          <w:tcPr>
            <w:tcW w:w="3240" w:type="dxa"/>
          </w:tcPr>
          <w:p w14:paraId="5B5901AF" w14:textId="77777777" w:rsidR="006253C5" w:rsidRPr="006253C5" w:rsidRDefault="006253C5" w:rsidP="008E12C6">
            <w:pPr>
              <w:spacing w:before="0" w:after="100" w:afterAutospacing="1" w:line="259" w:lineRule="auto"/>
            </w:pPr>
            <w:r w:rsidRPr="006253C5">
              <w:t>Severe to moderate hearing loss</w:t>
            </w:r>
          </w:p>
        </w:tc>
      </w:tr>
      <w:tr w:rsidR="006253C5" w:rsidRPr="006253C5" w14:paraId="682687D9" w14:textId="77777777" w:rsidTr="006253C5">
        <w:tc>
          <w:tcPr>
            <w:tcW w:w="1040" w:type="dxa"/>
          </w:tcPr>
          <w:p w14:paraId="73495DF8" w14:textId="77777777" w:rsidR="006253C5" w:rsidRPr="006253C5" w:rsidRDefault="006253C5" w:rsidP="008E12C6">
            <w:pPr>
              <w:spacing w:before="0" w:after="100" w:afterAutospacing="1" w:line="259" w:lineRule="auto"/>
            </w:pPr>
            <w:r w:rsidRPr="006253C5">
              <w:t>2</w:t>
            </w:r>
          </w:p>
        </w:tc>
        <w:tc>
          <w:tcPr>
            <w:tcW w:w="2240" w:type="dxa"/>
          </w:tcPr>
          <w:p w14:paraId="60A6ECDA" w14:textId="77777777" w:rsidR="006253C5" w:rsidRPr="006253C5" w:rsidRDefault="006253C5" w:rsidP="008E12C6">
            <w:pPr>
              <w:spacing w:before="0" w:after="100" w:afterAutospacing="1" w:line="259" w:lineRule="auto"/>
            </w:pPr>
            <w:r w:rsidRPr="006253C5">
              <w:t>Mobility</w:t>
            </w:r>
          </w:p>
        </w:tc>
        <w:tc>
          <w:tcPr>
            <w:tcW w:w="2295" w:type="dxa"/>
          </w:tcPr>
          <w:p w14:paraId="7ED95303" w14:textId="77777777" w:rsidR="006253C5" w:rsidRPr="006253C5" w:rsidRDefault="006253C5" w:rsidP="008E12C6">
            <w:pPr>
              <w:spacing w:before="0" w:after="100" w:afterAutospacing="1" w:line="259" w:lineRule="auto"/>
            </w:pPr>
            <w:r w:rsidRPr="006253C5">
              <w:t>C</w:t>
            </w:r>
          </w:p>
        </w:tc>
        <w:tc>
          <w:tcPr>
            <w:tcW w:w="3240" w:type="dxa"/>
          </w:tcPr>
          <w:p w14:paraId="7252A8E7" w14:textId="77777777" w:rsidR="006253C5" w:rsidRPr="006253C5" w:rsidRDefault="006253C5" w:rsidP="008E12C6">
            <w:pPr>
              <w:spacing w:before="0" w:after="100" w:afterAutospacing="1" w:line="259" w:lineRule="auto"/>
            </w:pPr>
            <w:r w:rsidRPr="006253C5">
              <w:t>Limited gait or range of motion</w:t>
            </w:r>
          </w:p>
        </w:tc>
      </w:tr>
      <w:tr w:rsidR="006253C5" w:rsidRPr="006253C5" w14:paraId="3873C4DF" w14:textId="77777777" w:rsidTr="006253C5">
        <w:tc>
          <w:tcPr>
            <w:tcW w:w="1040" w:type="dxa"/>
          </w:tcPr>
          <w:p w14:paraId="29367942" w14:textId="77777777" w:rsidR="006253C5" w:rsidRPr="006253C5" w:rsidRDefault="006253C5" w:rsidP="008E12C6">
            <w:pPr>
              <w:spacing w:before="0" w:after="100" w:afterAutospacing="1" w:line="259" w:lineRule="auto"/>
            </w:pPr>
          </w:p>
        </w:tc>
        <w:tc>
          <w:tcPr>
            <w:tcW w:w="2240" w:type="dxa"/>
          </w:tcPr>
          <w:p w14:paraId="29D6A242" w14:textId="77777777" w:rsidR="006253C5" w:rsidRPr="006253C5" w:rsidRDefault="006253C5" w:rsidP="008E12C6">
            <w:pPr>
              <w:spacing w:before="0" w:after="100" w:afterAutospacing="1" w:line="259" w:lineRule="auto"/>
            </w:pPr>
          </w:p>
        </w:tc>
        <w:tc>
          <w:tcPr>
            <w:tcW w:w="2295" w:type="dxa"/>
          </w:tcPr>
          <w:p w14:paraId="2A1B8A2E" w14:textId="77777777" w:rsidR="006253C5" w:rsidRPr="006253C5" w:rsidRDefault="006253C5" w:rsidP="008E12C6">
            <w:pPr>
              <w:spacing w:before="0" w:after="100" w:afterAutospacing="1" w:line="259" w:lineRule="auto"/>
            </w:pPr>
            <w:r w:rsidRPr="006253C5">
              <w:t>D</w:t>
            </w:r>
          </w:p>
        </w:tc>
        <w:tc>
          <w:tcPr>
            <w:tcW w:w="3240" w:type="dxa"/>
          </w:tcPr>
          <w:p w14:paraId="7D90D622" w14:textId="77777777" w:rsidR="006253C5" w:rsidRPr="006253C5" w:rsidRDefault="006253C5" w:rsidP="008E12C6">
            <w:pPr>
              <w:spacing w:before="0" w:after="100" w:afterAutospacing="1" w:line="259" w:lineRule="auto"/>
            </w:pPr>
            <w:r w:rsidRPr="006253C5">
              <w:t>Paraplegic</w:t>
            </w:r>
          </w:p>
        </w:tc>
      </w:tr>
      <w:tr w:rsidR="006253C5" w:rsidRPr="006253C5" w14:paraId="5D0907EA" w14:textId="77777777" w:rsidTr="006253C5">
        <w:tc>
          <w:tcPr>
            <w:tcW w:w="1040" w:type="dxa"/>
          </w:tcPr>
          <w:p w14:paraId="4C5475DA" w14:textId="77777777" w:rsidR="006253C5" w:rsidRPr="006253C5" w:rsidRDefault="006253C5" w:rsidP="008E12C6">
            <w:pPr>
              <w:spacing w:before="0" w:after="100" w:afterAutospacing="1" w:line="259" w:lineRule="auto"/>
            </w:pPr>
          </w:p>
        </w:tc>
        <w:tc>
          <w:tcPr>
            <w:tcW w:w="2240" w:type="dxa"/>
          </w:tcPr>
          <w:p w14:paraId="5F3A1A0A" w14:textId="77777777" w:rsidR="006253C5" w:rsidRPr="006253C5" w:rsidRDefault="006253C5" w:rsidP="008E12C6">
            <w:pPr>
              <w:spacing w:before="0" w:after="100" w:afterAutospacing="1" w:line="259" w:lineRule="auto"/>
            </w:pPr>
          </w:p>
        </w:tc>
        <w:tc>
          <w:tcPr>
            <w:tcW w:w="2295" w:type="dxa"/>
          </w:tcPr>
          <w:p w14:paraId="5305D669" w14:textId="77777777" w:rsidR="006253C5" w:rsidRPr="006253C5" w:rsidRDefault="006253C5" w:rsidP="008E12C6">
            <w:pPr>
              <w:spacing w:before="0" w:after="100" w:afterAutospacing="1" w:line="259" w:lineRule="auto"/>
            </w:pPr>
            <w:r w:rsidRPr="006253C5">
              <w:t>E</w:t>
            </w:r>
          </w:p>
        </w:tc>
        <w:tc>
          <w:tcPr>
            <w:tcW w:w="3240" w:type="dxa"/>
          </w:tcPr>
          <w:p w14:paraId="21FF5FC0" w14:textId="77777777" w:rsidR="006253C5" w:rsidRPr="006253C5" w:rsidRDefault="006253C5" w:rsidP="008E12C6">
            <w:pPr>
              <w:spacing w:before="0" w:after="100" w:afterAutospacing="1" w:line="259" w:lineRule="auto"/>
            </w:pPr>
            <w:r w:rsidRPr="006253C5">
              <w:t>Quadriplegic</w:t>
            </w:r>
          </w:p>
        </w:tc>
      </w:tr>
      <w:tr w:rsidR="006253C5" w:rsidRPr="006253C5" w14:paraId="5FA4D41A" w14:textId="77777777" w:rsidTr="006253C5">
        <w:tc>
          <w:tcPr>
            <w:tcW w:w="1040" w:type="dxa"/>
          </w:tcPr>
          <w:p w14:paraId="3E817A91" w14:textId="77777777" w:rsidR="006253C5" w:rsidRPr="006253C5" w:rsidRDefault="006253C5" w:rsidP="008E12C6">
            <w:pPr>
              <w:spacing w:before="0" w:after="100" w:afterAutospacing="1" w:line="259" w:lineRule="auto"/>
            </w:pPr>
            <w:r w:rsidRPr="006253C5">
              <w:t>3</w:t>
            </w:r>
          </w:p>
        </w:tc>
        <w:tc>
          <w:tcPr>
            <w:tcW w:w="2240" w:type="dxa"/>
          </w:tcPr>
          <w:p w14:paraId="0847EF5C" w14:textId="77777777" w:rsidR="006253C5" w:rsidRPr="006253C5" w:rsidRDefault="006253C5" w:rsidP="008E12C6">
            <w:pPr>
              <w:spacing w:before="0" w:after="100" w:afterAutospacing="1" w:line="259" w:lineRule="auto"/>
            </w:pPr>
            <w:r w:rsidRPr="006253C5">
              <w:t>Speech/Language</w:t>
            </w:r>
          </w:p>
        </w:tc>
        <w:tc>
          <w:tcPr>
            <w:tcW w:w="2295" w:type="dxa"/>
          </w:tcPr>
          <w:p w14:paraId="4AB6585D" w14:textId="77777777" w:rsidR="006253C5" w:rsidRPr="006253C5" w:rsidRDefault="006253C5" w:rsidP="008E12C6">
            <w:pPr>
              <w:spacing w:before="0" w:after="100" w:afterAutospacing="1" w:line="259" w:lineRule="auto"/>
            </w:pPr>
            <w:r w:rsidRPr="006253C5">
              <w:t>F</w:t>
            </w:r>
          </w:p>
        </w:tc>
        <w:tc>
          <w:tcPr>
            <w:tcW w:w="3240" w:type="dxa"/>
          </w:tcPr>
          <w:p w14:paraId="5068CD9D" w14:textId="77777777" w:rsidR="006253C5" w:rsidRPr="006253C5" w:rsidRDefault="006253C5" w:rsidP="008E12C6">
            <w:pPr>
              <w:spacing w:before="0" w:after="100" w:afterAutospacing="1" w:line="259" w:lineRule="auto"/>
            </w:pPr>
            <w:r w:rsidRPr="006253C5">
              <w:t>Speech or language disorder</w:t>
            </w:r>
          </w:p>
        </w:tc>
      </w:tr>
      <w:tr w:rsidR="006253C5" w:rsidRPr="006253C5" w14:paraId="28780996" w14:textId="77777777" w:rsidTr="006253C5">
        <w:tc>
          <w:tcPr>
            <w:tcW w:w="1040" w:type="dxa"/>
          </w:tcPr>
          <w:p w14:paraId="5169E201" w14:textId="77777777" w:rsidR="006253C5" w:rsidRPr="006253C5" w:rsidRDefault="006253C5" w:rsidP="008E12C6">
            <w:pPr>
              <w:spacing w:before="0" w:after="100" w:afterAutospacing="1" w:line="259" w:lineRule="auto"/>
            </w:pPr>
            <w:r w:rsidRPr="006253C5">
              <w:t>4</w:t>
            </w:r>
          </w:p>
        </w:tc>
        <w:tc>
          <w:tcPr>
            <w:tcW w:w="2240" w:type="dxa"/>
          </w:tcPr>
          <w:p w14:paraId="6610242A" w14:textId="77777777" w:rsidR="006253C5" w:rsidRPr="006253C5" w:rsidRDefault="006253C5" w:rsidP="008E12C6">
            <w:pPr>
              <w:spacing w:before="0" w:after="100" w:afterAutospacing="1" w:line="259" w:lineRule="auto"/>
            </w:pPr>
            <w:r w:rsidRPr="006253C5">
              <w:t>Learning Disability</w:t>
            </w:r>
          </w:p>
        </w:tc>
        <w:tc>
          <w:tcPr>
            <w:tcW w:w="2295" w:type="dxa"/>
          </w:tcPr>
          <w:p w14:paraId="14485D5D" w14:textId="77777777" w:rsidR="006253C5" w:rsidRPr="006253C5" w:rsidRDefault="006253C5" w:rsidP="008E12C6">
            <w:pPr>
              <w:spacing w:before="0" w:after="100" w:afterAutospacing="1" w:line="259" w:lineRule="auto"/>
            </w:pPr>
            <w:r w:rsidRPr="006253C5">
              <w:t>G</w:t>
            </w:r>
          </w:p>
        </w:tc>
        <w:tc>
          <w:tcPr>
            <w:tcW w:w="3240" w:type="dxa"/>
          </w:tcPr>
          <w:p w14:paraId="37328729" w14:textId="77777777" w:rsidR="006253C5" w:rsidRPr="006253C5" w:rsidRDefault="006253C5" w:rsidP="008E12C6">
            <w:pPr>
              <w:spacing w:before="0" w:after="100" w:afterAutospacing="1" w:line="259" w:lineRule="auto"/>
            </w:pPr>
            <w:r w:rsidRPr="006253C5">
              <w:t>Attention Deficit Disorder</w:t>
            </w:r>
          </w:p>
        </w:tc>
      </w:tr>
      <w:tr w:rsidR="006253C5" w:rsidRPr="006253C5" w14:paraId="449E823D" w14:textId="77777777" w:rsidTr="006253C5">
        <w:tc>
          <w:tcPr>
            <w:tcW w:w="1040" w:type="dxa"/>
          </w:tcPr>
          <w:p w14:paraId="2014833B" w14:textId="77777777" w:rsidR="006253C5" w:rsidRPr="006253C5" w:rsidRDefault="006253C5" w:rsidP="008E12C6">
            <w:pPr>
              <w:spacing w:before="0" w:after="100" w:afterAutospacing="1" w:line="259" w:lineRule="auto"/>
            </w:pPr>
          </w:p>
        </w:tc>
        <w:tc>
          <w:tcPr>
            <w:tcW w:w="2240" w:type="dxa"/>
          </w:tcPr>
          <w:p w14:paraId="4DFB29B4" w14:textId="77777777" w:rsidR="006253C5" w:rsidRPr="006253C5" w:rsidRDefault="006253C5" w:rsidP="008E12C6">
            <w:pPr>
              <w:spacing w:before="0" w:after="100" w:afterAutospacing="1" w:line="259" w:lineRule="auto"/>
            </w:pPr>
          </w:p>
        </w:tc>
        <w:tc>
          <w:tcPr>
            <w:tcW w:w="2295" w:type="dxa"/>
          </w:tcPr>
          <w:p w14:paraId="377BABDE" w14:textId="77777777" w:rsidR="006253C5" w:rsidRPr="006253C5" w:rsidRDefault="006253C5" w:rsidP="008E12C6">
            <w:pPr>
              <w:spacing w:before="0" w:after="100" w:afterAutospacing="1" w:line="259" w:lineRule="auto"/>
            </w:pPr>
            <w:r w:rsidRPr="006253C5">
              <w:t>H</w:t>
            </w:r>
          </w:p>
        </w:tc>
        <w:tc>
          <w:tcPr>
            <w:tcW w:w="3240" w:type="dxa"/>
          </w:tcPr>
          <w:p w14:paraId="1E7D3672" w14:textId="77777777" w:rsidR="006253C5" w:rsidRPr="006253C5" w:rsidRDefault="006253C5" w:rsidP="008E12C6">
            <w:pPr>
              <w:spacing w:before="0" w:after="100" w:afterAutospacing="1" w:line="259" w:lineRule="auto"/>
            </w:pPr>
            <w:r w:rsidRPr="006253C5">
              <w:t>Dyslexia or Processing Deficit</w:t>
            </w:r>
          </w:p>
        </w:tc>
      </w:tr>
      <w:tr w:rsidR="006253C5" w:rsidRPr="006253C5" w14:paraId="44560AEF" w14:textId="77777777" w:rsidTr="006253C5">
        <w:tc>
          <w:tcPr>
            <w:tcW w:w="1040" w:type="dxa"/>
          </w:tcPr>
          <w:p w14:paraId="0FF73B4D" w14:textId="77777777" w:rsidR="006253C5" w:rsidRPr="006253C5" w:rsidRDefault="006253C5" w:rsidP="008E12C6">
            <w:pPr>
              <w:spacing w:before="0" w:after="100" w:afterAutospacing="1" w:line="259" w:lineRule="auto"/>
            </w:pPr>
            <w:r w:rsidRPr="006253C5">
              <w:t>5</w:t>
            </w:r>
          </w:p>
        </w:tc>
        <w:tc>
          <w:tcPr>
            <w:tcW w:w="2240" w:type="dxa"/>
          </w:tcPr>
          <w:p w14:paraId="1AAAA3FC" w14:textId="77777777" w:rsidR="006253C5" w:rsidRPr="006253C5" w:rsidRDefault="006253C5" w:rsidP="008E12C6">
            <w:pPr>
              <w:spacing w:before="0" w:after="100" w:afterAutospacing="1" w:line="259" w:lineRule="auto"/>
            </w:pPr>
            <w:r w:rsidRPr="006253C5">
              <w:t>Blind/Visual</w:t>
            </w:r>
          </w:p>
        </w:tc>
        <w:tc>
          <w:tcPr>
            <w:tcW w:w="2295" w:type="dxa"/>
          </w:tcPr>
          <w:p w14:paraId="1F61B811" w14:textId="77777777" w:rsidR="006253C5" w:rsidRPr="006253C5" w:rsidRDefault="006253C5" w:rsidP="008E12C6">
            <w:pPr>
              <w:spacing w:before="0" w:after="100" w:afterAutospacing="1" w:line="259" w:lineRule="auto"/>
            </w:pPr>
            <w:r w:rsidRPr="006253C5">
              <w:t>I</w:t>
            </w:r>
          </w:p>
        </w:tc>
        <w:tc>
          <w:tcPr>
            <w:tcW w:w="3240" w:type="dxa"/>
          </w:tcPr>
          <w:p w14:paraId="02DF1C87" w14:textId="77777777" w:rsidR="006253C5" w:rsidRPr="006253C5" w:rsidRDefault="006253C5" w:rsidP="008E12C6">
            <w:pPr>
              <w:spacing w:before="0" w:after="100" w:afterAutospacing="1" w:line="259" w:lineRule="auto"/>
            </w:pPr>
            <w:r w:rsidRPr="006253C5">
              <w:t>Blind</w:t>
            </w:r>
          </w:p>
        </w:tc>
      </w:tr>
      <w:tr w:rsidR="006253C5" w:rsidRPr="006253C5" w14:paraId="495FFFD8" w14:textId="77777777" w:rsidTr="006253C5">
        <w:tc>
          <w:tcPr>
            <w:tcW w:w="1040" w:type="dxa"/>
          </w:tcPr>
          <w:p w14:paraId="33EE4CE4" w14:textId="77777777" w:rsidR="006253C5" w:rsidRPr="006253C5" w:rsidRDefault="006253C5" w:rsidP="008E12C6">
            <w:pPr>
              <w:spacing w:before="0" w:after="100" w:afterAutospacing="1" w:line="259" w:lineRule="auto"/>
            </w:pPr>
          </w:p>
        </w:tc>
        <w:tc>
          <w:tcPr>
            <w:tcW w:w="2240" w:type="dxa"/>
          </w:tcPr>
          <w:p w14:paraId="58089E0B" w14:textId="77777777" w:rsidR="006253C5" w:rsidRPr="006253C5" w:rsidRDefault="006253C5" w:rsidP="008E12C6">
            <w:pPr>
              <w:spacing w:before="0" w:after="100" w:afterAutospacing="1" w:line="259" w:lineRule="auto"/>
            </w:pPr>
          </w:p>
        </w:tc>
        <w:tc>
          <w:tcPr>
            <w:tcW w:w="2295" w:type="dxa"/>
          </w:tcPr>
          <w:p w14:paraId="5DA3F651" w14:textId="77777777" w:rsidR="006253C5" w:rsidRPr="006253C5" w:rsidRDefault="006253C5" w:rsidP="008E12C6">
            <w:pPr>
              <w:spacing w:before="0" w:after="100" w:afterAutospacing="1" w:line="259" w:lineRule="auto"/>
            </w:pPr>
            <w:r w:rsidRPr="006253C5">
              <w:t>J</w:t>
            </w:r>
          </w:p>
        </w:tc>
        <w:tc>
          <w:tcPr>
            <w:tcW w:w="3240" w:type="dxa"/>
          </w:tcPr>
          <w:p w14:paraId="762D77F6" w14:textId="77777777" w:rsidR="006253C5" w:rsidRPr="006253C5" w:rsidRDefault="006253C5" w:rsidP="008E12C6">
            <w:pPr>
              <w:spacing w:before="0" w:after="100" w:afterAutospacing="1" w:line="259" w:lineRule="auto"/>
            </w:pPr>
            <w:r w:rsidRPr="006253C5">
              <w:t>Visual disorders other than blind</w:t>
            </w:r>
          </w:p>
        </w:tc>
      </w:tr>
      <w:tr w:rsidR="006253C5" w:rsidRPr="006253C5" w14:paraId="58DAFCB5" w14:textId="77777777" w:rsidTr="006253C5">
        <w:tc>
          <w:tcPr>
            <w:tcW w:w="1040" w:type="dxa"/>
          </w:tcPr>
          <w:p w14:paraId="02E6D578" w14:textId="77777777" w:rsidR="006253C5" w:rsidRPr="006253C5" w:rsidRDefault="006253C5" w:rsidP="008E12C6">
            <w:pPr>
              <w:spacing w:before="0" w:after="100" w:afterAutospacing="1" w:line="259" w:lineRule="auto"/>
            </w:pPr>
            <w:r w:rsidRPr="006253C5">
              <w:t>6</w:t>
            </w:r>
          </w:p>
        </w:tc>
        <w:tc>
          <w:tcPr>
            <w:tcW w:w="2240" w:type="dxa"/>
          </w:tcPr>
          <w:p w14:paraId="6C980175" w14:textId="77777777" w:rsidR="006253C5" w:rsidRPr="006253C5" w:rsidRDefault="006253C5" w:rsidP="008E12C6">
            <w:pPr>
              <w:spacing w:before="0" w:after="100" w:afterAutospacing="1" w:line="259" w:lineRule="auto"/>
            </w:pPr>
            <w:r w:rsidRPr="006253C5">
              <w:t>Chronic/Acute Health</w:t>
            </w:r>
          </w:p>
        </w:tc>
        <w:tc>
          <w:tcPr>
            <w:tcW w:w="2295" w:type="dxa"/>
          </w:tcPr>
          <w:p w14:paraId="1E7CCD6F" w14:textId="77777777" w:rsidR="006253C5" w:rsidRPr="006253C5" w:rsidRDefault="006253C5" w:rsidP="008E12C6">
            <w:pPr>
              <w:spacing w:before="0" w:after="100" w:afterAutospacing="1" w:line="259" w:lineRule="auto"/>
            </w:pPr>
            <w:r w:rsidRPr="006253C5">
              <w:t>K</w:t>
            </w:r>
          </w:p>
        </w:tc>
        <w:tc>
          <w:tcPr>
            <w:tcW w:w="3240" w:type="dxa"/>
          </w:tcPr>
          <w:p w14:paraId="34E1E355" w14:textId="77777777" w:rsidR="006253C5" w:rsidRPr="006253C5" w:rsidRDefault="006253C5" w:rsidP="008E12C6">
            <w:pPr>
              <w:spacing w:before="0" w:after="100" w:afterAutospacing="1" w:line="259" w:lineRule="auto"/>
            </w:pPr>
            <w:r w:rsidRPr="006253C5">
              <w:t>Cancer</w:t>
            </w:r>
          </w:p>
        </w:tc>
      </w:tr>
      <w:tr w:rsidR="006253C5" w:rsidRPr="006253C5" w14:paraId="569D7496" w14:textId="77777777" w:rsidTr="006253C5">
        <w:tc>
          <w:tcPr>
            <w:tcW w:w="1040" w:type="dxa"/>
          </w:tcPr>
          <w:p w14:paraId="641D9ADF" w14:textId="77777777" w:rsidR="006253C5" w:rsidRPr="006253C5" w:rsidRDefault="006253C5" w:rsidP="008E12C6">
            <w:pPr>
              <w:spacing w:before="0" w:after="100" w:afterAutospacing="1" w:line="259" w:lineRule="auto"/>
            </w:pPr>
          </w:p>
        </w:tc>
        <w:tc>
          <w:tcPr>
            <w:tcW w:w="2240" w:type="dxa"/>
          </w:tcPr>
          <w:p w14:paraId="5ECB4529" w14:textId="77777777" w:rsidR="006253C5" w:rsidRPr="006253C5" w:rsidRDefault="006253C5" w:rsidP="008E12C6">
            <w:pPr>
              <w:spacing w:before="0" w:after="100" w:afterAutospacing="1" w:line="259" w:lineRule="auto"/>
            </w:pPr>
          </w:p>
        </w:tc>
        <w:tc>
          <w:tcPr>
            <w:tcW w:w="2295" w:type="dxa"/>
          </w:tcPr>
          <w:p w14:paraId="3729222B" w14:textId="77777777" w:rsidR="006253C5" w:rsidRPr="006253C5" w:rsidRDefault="006253C5" w:rsidP="008E12C6">
            <w:pPr>
              <w:spacing w:before="0" w:after="100" w:afterAutospacing="1" w:line="259" w:lineRule="auto"/>
            </w:pPr>
            <w:r w:rsidRPr="006253C5">
              <w:t>L</w:t>
            </w:r>
          </w:p>
        </w:tc>
        <w:tc>
          <w:tcPr>
            <w:tcW w:w="3240" w:type="dxa"/>
          </w:tcPr>
          <w:p w14:paraId="40109128" w14:textId="77777777" w:rsidR="006253C5" w:rsidRPr="006253C5" w:rsidRDefault="006253C5" w:rsidP="008E12C6">
            <w:pPr>
              <w:spacing w:before="0" w:after="100" w:afterAutospacing="1" w:line="259" w:lineRule="auto"/>
            </w:pPr>
            <w:r w:rsidRPr="006253C5">
              <w:t>Cardiovascular Pulmonary</w:t>
            </w:r>
          </w:p>
        </w:tc>
      </w:tr>
      <w:tr w:rsidR="006253C5" w:rsidRPr="006253C5" w14:paraId="158027CF" w14:textId="77777777" w:rsidTr="006253C5">
        <w:tc>
          <w:tcPr>
            <w:tcW w:w="1040" w:type="dxa"/>
          </w:tcPr>
          <w:p w14:paraId="718E7C26" w14:textId="77777777" w:rsidR="006253C5" w:rsidRPr="006253C5" w:rsidRDefault="006253C5" w:rsidP="008E12C6">
            <w:pPr>
              <w:spacing w:before="0" w:after="100" w:afterAutospacing="1" w:line="259" w:lineRule="auto"/>
            </w:pPr>
          </w:p>
        </w:tc>
        <w:tc>
          <w:tcPr>
            <w:tcW w:w="2240" w:type="dxa"/>
          </w:tcPr>
          <w:p w14:paraId="023DBFF6" w14:textId="77777777" w:rsidR="006253C5" w:rsidRPr="006253C5" w:rsidRDefault="006253C5" w:rsidP="008E12C6">
            <w:pPr>
              <w:spacing w:before="0" w:after="100" w:afterAutospacing="1" w:line="259" w:lineRule="auto"/>
            </w:pPr>
          </w:p>
        </w:tc>
        <w:tc>
          <w:tcPr>
            <w:tcW w:w="2295" w:type="dxa"/>
          </w:tcPr>
          <w:p w14:paraId="15F9E11D" w14:textId="77777777" w:rsidR="006253C5" w:rsidRPr="006253C5" w:rsidRDefault="006253C5" w:rsidP="008E12C6">
            <w:pPr>
              <w:spacing w:before="0" w:after="100" w:afterAutospacing="1" w:line="259" w:lineRule="auto"/>
            </w:pPr>
            <w:r w:rsidRPr="006253C5">
              <w:t>M</w:t>
            </w:r>
          </w:p>
        </w:tc>
        <w:tc>
          <w:tcPr>
            <w:tcW w:w="3240" w:type="dxa"/>
          </w:tcPr>
          <w:p w14:paraId="2E3DD77A" w14:textId="77777777" w:rsidR="006253C5" w:rsidRPr="006253C5" w:rsidRDefault="006253C5" w:rsidP="008E12C6">
            <w:pPr>
              <w:spacing w:before="0" w:after="100" w:afterAutospacing="1" w:line="259" w:lineRule="auto"/>
            </w:pPr>
            <w:r w:rsidRPr="006253C5">
              <w:t>Orthopedic conditions</w:t>
            </w:r>
          </w:p>
        </w:tc>
      </w:tr>
      <w:tr w:rsidR="006253C5" w:rsidRPr="006253C5" w14:paraId="530433A0" w14:textId="77777777" w:rsidTr="006253C5">
        <w:tc>
          <w:tcPr>
            <w:tcW w:w="1040" w:type="dxa"/>
          </w:tcPr>
          <w:p w14:paraId="7083E46C" w14:textId="77777777" w:rsidR="006253C5" w:rsidRPr="006253C5" w:rsidRDefault="006253C5" w:rsidP="008E12C6">
            <w:pPr>
              <w:spacing w:before="0" w:after="100" w:afterAutospacing="1" w:line="259" w:lineRule="auto"/>
            </w:pPr>
          </w:p>
        </w:tc>
        <w:tc>
          <w:tcPr>
            <w:tcW w:w="2240" w:type="dxa"/>
          </w:tcPr>
          <w:p w14:paraId="0EDEF43B" w14:textId="77777777" w:rsidR="006253C5" w:rsidRPr="006253C5" w:rsidRDefault="006253C5" w:rsidP="008E12C6">
            <w:pPr>
              <w:spacing w:before="0" w:after="100" w:afterAutospacing="1" w:line="259" w:lineRule="auto"/>
            </w:pPr>
          </w:p>
        </w:tc>
        <w:tc>
          <w:tcPr>
            <w:tcW w:w="2295" w:type="dxa"/>
          </w:tcPr>
          <w:p w14:paraId="1A4C2B9D" w14:textId="77777777" w:rsidR="006253C5" w:rsidRPr="006253C5" w:rsidRDefault="006253C5" w:rsidP="008E12C6">
            <w:pPr>
              <w:spacing w:before="0" w:after="100" w:afterAutospacing="1" w:line="259" w:lineRule="auto"/>
            </w:pPr>
            <w:r w:rsidRPr="006253C5">
              <w:t>N</w:t>
            </w:r>
          </w:p>
        </w:tc>
        <w:tc>
          <w:tcPr>
            <w:tcW w:w="3240" w:type="dxa"/>
          </w:tcPr>
          <w:p w14:paraId="7731F801" w14:textId="3FD8F484" w:rsidR="006253C5" w:rsidRPr="006253C5" w:rsidRDefault="006253C5" w:rsidP="00297A4E">
            <w:pPr>
              <w:spacing w:before="0" w:after="100" w:afterAutospacing="1" w:line="259" w:lineRule="auto"/>
            </w:pPr>
            <w:r w:rsidRPr="006253C5">
              <w:t>Organ, blood, gastrointestinal, connective</w:t>
            </w:r>
            <w:r>
              <w:t xml:space="preserve"> </w:t>
            </w:r>
            <w:r w:rsidRPr="006253C5">
              <w:t xml:space="preserve">tissue, immune disorders </w:t>
            </w:r>
          </w:p>
        </w:tc>
      </w:tr>
      <w:tr w:rsidR="006253C5" w:rsidRPr="006253C5" w14:paraId="6A190C45" w14:textId="77777777" w:rsidTr="006253C5">
        <w:tc>
          <w:tcPr>
            <w:tcW w:w="1040" w:type="dxa"/>
          </w:tcPr>
          <w:p w14:paraId="633D654D" w14:textId="77777777" w:rsidR="006253C5" w:rsidRPr="006253C5" w:rsidRDefault="006253C5" w:rsidP="008E12C6">
            <w:pPr>
              <w:spacing w:before="0" w:after="100" w:afterAutospacing="1" w:line="259" w:lineRule="auto"/>
            </w:pPr>
            <w:r w:rsidRPr="006253C5">
              <w:t>7</w:t>
            </w:r>
          </w:p>
        </w:tc>
        <w:tc>
          <w:tcPr>
            <w:tcW w:w="2240" w:type="dxa"/>
          </w:tcPr>
          <w:p w14:paraId="4564358E" w14:textId="77777777" w:rsidR="006253C5" w:rsidRPr="006253C5" w:rsidRDefault="006253C5" w:rsidP="008E12C6">
            <w:pPr>
              <w:spacing w:before="0" w:after="100" w:afterAutospacing="1" w:line="259" w:lineRule="auto"/>
            </w:pPr>
            <w:r w:rsidRPr="006253C5">
              <w:t>Neurological/Nervous System</w:t>
            </w:r>
          </w:p>
        </w:tc>
        <w:tc>
          <w:tcPr>
            <w:tcW w:w="2295" w:type="dxa"/>
          </w:tcPr>
          <w:p w14:paraId="306768B8" w14:textId="77777777" w:rsidR="006253C5" w:rsidRPr="006253C5" w:rsidRDefault="006253C5" w:rsidP="008E12C6">
            <w:pPr>
              <w:spacing w:before="0" w:after="100" w:afterAutospacing="1" w:line="259" w:lineRule="auto"/>
            </w:pPr>
            <w:r w:rsidRPr="006253C5">
              <w:t>O</w:t>
            </w:r>
          </w:p>
        </w:tc>
        <w:tc>
          <w:tcPr>
            <w:tcW w:w="3240" w:type="dxa"/>
          </w:tcPr>
          <w:p w14:paraId="0A293669" w14:textId="77777777" w:rsidR="006253C5" w:rsidRPr="006253C5" w:rsidRDefault="006253C5" w:rsidP="008E12C6">
            <w:pPr>
              <w:spacing w:before="0" w:after="100" w:afterAutospacing="1" w:line="259" w:lineRule="auto"/>
            </w:pPr>
            <w:r w:rsidRPr="006253C5">
              <w:t>Motor neuron</w:t>
            </w:r>
          </w:p>
        </w:tc>
      </w:tr>
      <w:tr w:rsidR="006253C5" w:rsidRPr="006253C5" w14:paraId="066FA0F7" w14:textId="77777777" w:rsidTr="006253C5">
        <w:tc>
          <w:tcPr>
            <w:tcW w:w="1040" w:type="dxa"/>
          </w:tcPr>
          <w:p w14:paraId="5DF8A0C3" w14:textId="77777777" w:rsidR="006253C5" w:rsidRPr="006253C5" w:rsidRDefault="006253C5" w:rsidP="008E12C6">
            <w:pPr>
              <w:spacing w:before="0" w:after="100" w:afterAutospacing="1" w:line="259" w:lineRule="auto"/>
            </w:pPr>
          </w:p>
        </w:tc>
        <w:tc>
          <w:tcPr>
            <w:tcW w:w="2240" w:type="dxa"/>
          </w:tcPr>
          <w:p w14:paraId="263C2FAF" w14:textId="77777777" w:rsidR="006253C5" w:rsidRPr="006253C5" w:rsidRDefault="006253C5" w:rsidP="008E12C6">
            <w:pPr>
              <w:spacing w:before="0" w:after="100" w:afterAutospacing="1" w:line="259" w:lineRule="auto"/>
            </w:pPr>
          </w:p>
        </w:tc>
        <w:tc>
          <w:tcPr>
            <w:tcW w:w="2295" w:type="dxa"/>
          </w:tcPr>
          <w:p w14:paraId="6DFE140E" w14:textId="77777777" w:rsidR="006253C5" w:rsidRPr="006253C5" w:rsidRDefault="006253C5" w:rsidP="008E12C6">
            <w:pPr>
              <w:spacing w:before="0" w:after="100" w:afterAutospacing="1" w:line="259" w:lineRule="auto"/>
            </w:pPr>
            <w:r w:rsidRPr="006253C5">
              <w:t>P</w:t>
            </w:r>
          </w:p>
        </w:tc>
        <w:tc>
          <w:tcPr>
            <w:tcW w:w="3240" w:type="dxa"/>
          </w:tcPr>
          <w:p w14:paraId="475441DD" w14:textId="77777777" w:rsidR="006253C5" w:rsidRPr="006253C5" w:rsidRDefault="006253C5" w:rsidP="008E12C6">
            <w:pPr>
              <w:spacing w:before="0" w:after="100" w:afterAutospacing="1" w:line="259" w:lineRule="auto"/>
            </w:pPr>
            <w:r w:rsidRPr="006253C5">
              <w:t>Acquired brain injury</w:t>
            </w:r>
          </w:p>
        </w:tc>
      </w:tr>
      <w:tr w:rsidR="006253C5" w:rsidRPr="006253C5" w14:paraId="6F09CED8" w14:textId="77777777" w:rsidTr="006253C5">
        <w:tc>
          <w:tcPr>
            <w:tcW w:w="1040" w:type="dxa"/>
          </w:tcPr>
          <w:p w14:paraId="037EE9DE" w14:textId="77777777" w:rsidR="006253C5" w:rsidRPr="006253C5" w:rsidRDefault="006253C5" w:rsidP="008E12C6">
            <w:pPr>
              <w:spacing w:before="0" w:after="100" w:afterAutospacing="1" w:line="259" w:lineRule="auto"/>
            </w:pPr>
          </w:p>
        </w:tc>
        <w:tc>
          <w:tcPr>
            <w:tcW w:w="2240" w:type="dxa"/>
          </w:tcPr>
          <w:p w14:paraId="36DE9DB9" w14:textId="77777777" w:rsidR="006253C5" w:rsidRPr="006253C5" w:rsidRDefault="006253C5" w:rsidP="008E12C6">
            <w:pPr>
              <w:spacing w:before="0" w:after="100" w:afterAutospacing="1" w:line="259" w:lineRule="auto"/>
            </w:pPr>
          </w:p>
        </w:tc>
        <w:tc>
          <w:tcPr>
            <w:tcW w:w="2295" w:type="dxa"/>
          </w:tcPr>
          <w:p w14:paraId="1555A544" w14:textId="77777777" w:rsidR="006253C5" w:rsidRPr="006253C5" w:rsidRDefault="006253C5" w:rsidP="008E12C6">
            <w:pPr>
              <w:spacing w:before="0" w:after="100" w:afterAutospacing="1" w:line="259" w:lineRule="auto"/>
            </w:pPr>
            <w:r w:rsidRPr="006253C5">
              <w:t>Q</w:t>
            </w:r>
          </w:p>
        </w:tc>
        <w:tc>
          <w:tcPr>
            <w:tcW w:w="3240" w:type="dxa"/>
          </w:tcPr>
          <w:p w14:paraId="11B1DA21" w14:textId="77777777" w:rsidR="006253C5" w:rsidRPr="006253C5" w:rsidRDefault="006253C5" w:rsidP="008E12C6">
            <w:pPr>
              <w:spacing w:before="0" w:after="100" w:afterAutospacing="1" w:line="259" w:lineRule="auto"/>
            </w:pPr>
            <w:r w:rsidRPr="006253C5">
              <w:t>Developmental disability</w:t>
            </w:r>
          </w:p>
        </w:tc>
      </w:tr>
      <w:tr w:rsidR="006253C5" w:rsidRPr="006253C5" w14:paraId="0AF21423" w14:textId="77777777" w:rsidTr="006253C5">
        <w:tc>
          <w:tcPr>
            <w:tcW w:w="1040" w:type="dxa"/>
          </w:tcPr>
          <w:p w14:paraId="665130C6" w14:textId="77777777" w:rsidR="006253C5" w:rsidRPr="006253C5" w:rsidRDefault="006253C5" w:rsidP="008E12C6">
            <w:pPr>
              <w:spacing w:before="0" w:after="100" w:afterAutospacing="1" w:line="259" w:lineRule="auto"/>
            </w:pPr>
            <w:r w:rsidRPr="006253C5">
              <w:t>8</w:t>
            </w:r>
          </w:p>
        </w:tc>
        <w:tc>
          <w:tcPr>
            <w:tcW w:w="2240" w:type="dxa"/>
          </w:tcPr>
          <w:p w14:paraId="53C902F5" w14:textId="77777777" w:rsidR="006253C5" w:rsidRPr="006253C5" w:rsidRDefault="006253C5" w:rsidP="008E12C6">
            <w:pPr>
              <w:spacing w:before="0" w:after="100" w:afterAutospacing="1" w:line="259" w:lineRule="auto"/>
            </w:pPr>
            <w:r w:rsidRPr="006253C5">
              <w:t>Psychological/ Emotional</w:t>
            </w:r>
          </w:p>
        </w:tc>
        <w:tc>
          <w:tcPr>
            <w:tcW w:w="2295" w:type="dxa"/>
          </w:tcPr>
          <w:p w14:paraId="6183417A" w14:textId="77777777" w:rsidR="006253C5" w:rsidRPr="006253C5" w:rsidRDefault="006253C5" w:rsidP="008E12C6">
            <w:pPr>
              <w:spacing w:before="0" w:after="100" w:afterAutospacing="1" w:line="259" w:lineRule="auto"/>
            </w:pPr>
            <w:r w:rsidRPr="006253C5">
              <w:t>R</w:t>
            </w:r>
          </w:p>
        </w:tc>
        <w:tc>
          <w:tcPr>
            <w:tcW w:w="3240" w:type="dxa"/>
          </w:tcPr>
          <w:p w14:paraId="0373C24F" w14:textId="77777777" w:rsidR="006253C5" w:rsidRPr="006253C5" w:rsidRDefault="006253C5" w:rsidP="008E12C6">
            <w:pPr>
              <w:spacing w:before="0" w:after="100" w:afterAutospacing="1" w:line="259" w:lineRule="auto"/>
            </w:pPr>
            <w:r w:rsidRPr="006253C5">
              <w:t>Mental disorders</w:t>
            </w:r>
          </w:p>
        </w:tc>
      </w:tr>
      <w:tr w:rsidR="006253C5" w:rsidRPr="006253C5" w14:paraId="3B2689BD" w14:textId="77777777" w:rsidTr="006253C5">
        <w:tc>
          <w:tcPr>
            <w:tcW w:w="1040" w:type="dxa"/>
          </w:tcPr>
          <w:p w14:paraId="03FB487A" w14:textId="77777777" w:rsidR="006253C5" w:rsidRPr="006253C5" w:rsidRDefault="006253C5" w:rsidP="008E12C6">
            <w:pPr>
              <w:spacing w:before="0" w:after="100" w:afterAutospacing="1" w:line="259" w:lineRule="auto"/>
            </w:pPr>
          </w:p>
        </w:tc>
        <w:tc>
          <w:tcPr>
            <w:tcW w:w="2240" w:type="dxa"/>
          </w:tcPr>
          <w:p w14:paraId="5A1827EA" w14:textId="77777777" w:rsidR="006253C5" w:rsidRPr="006253C5" w:rsidRDefault="006253C5" w:rsidP="008E12C6">
            <w:pPr>
              <w:spacing w:before="0" w:after="100" w:afterAutospacing="1" w:line="259" w:lineRule="auto"/>
            </w:pPr>
          </w:p>
        </w:tc>
        <w:tc>
          <w:tcPr>
            <w:tcW w:w="2295" w:type="dxa"/>
          </w:tcPr>
          <w:p w14:paraId="6BC033AA" w14:textId="77777777" w:rsidR="006253C5" w:rsidRPr="006253C5" w:rsidRDefault="006253C5" w:rsidP="008E12C6">
            <w:pPr>
              <w:spacing w:before="0" w:after="100" w:afterAutospacing="1" w:line="259" w:lineRule="auto"/>
            </w:pPr>
            <w:r w:rsidRPr="006253C5">
              <w:t>S</w:t>
            </w:r>
          </w:p>
        </w:tc>
        <w:tc>
          <w:tcPr>
            <w:tcW w:w="3240" w:type="dxa"/>
          </w:tcPr>
          <w:p w14:paraId="478B0408" w14:textId="77777777" w:rsidR="006253C5" w:rsidRPr="006253C5" w:rsidRDefault="006253C5" w:rsidP="008E12C6">
            <w:pPr>
              <w:spacing w:before="0" w:after="100" w:afterAutospacing="1" w:line="259" w:lineRule="auto"/>
            </w:pPr>
            <w:r w:rsidRPr="006253C5">
              <w:t>Autism spectrum disorders</w:t>
            </w:r>
          </w:p>
        </w:tc>
      </w:tr>
    </w:tbl>
    <w:p w14:paraId="507EE18A" w14:textId="77777777" w:rsidR="00E912E3" w:rsidRDefault="00E912E3" w:rsidP="00550C1A">
      <w:pPr>
        <w:pStyle w:val="Heading3"/>
        <w:spacing w:before="1320" w:after="0"/>
      </w:pPr>
      <w:bookmarkStart w:id="65" w:name="_Toc145061563"/>
      <w:r>
        <w:lastRenderedPageBreak/>
        <w:t>HI_SCHL</w:t>
      </w:r>
      <w:bookmarkEnd w:id="65"/>
    </w:p>
    <w:p w14:paraId="2E9F48B8" w14:textId="77777777" w:rsidR="00255501" w:rsidRPr="00255501" w:rsidRDefault="00255501" w:rsidP="006253C5">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64D4C3C4" w14:textId="77777777" w:rsidR="00560E2D" w:rsidRDefault="00560E2D" w:rsidP="00560E2D">
      <w:pPr>
        <w:spacing w:before="120"/>
        <w:rPr>
          <w:rFonts w:asciiTheme="minorHAnsi" w:hAnsiTheme="minorHAnsi" w:cs="Times New Roman"/>
          <w:bCs/>
        </w:rPr>
      </w:pPr>
      <w:bookmarkStart w:id="66" w:name="_Toc145061564"/>
      <w:r>
        <w:rPr>
          <w:rFonts w:cs="Times New Roman"/>
          <w:b/>
          <w:bCs/>
        </w:rPr>
        <w:t xml:space="preserve">Size: </w:t>
      </w:r>
      <w:r>
        <w:rPr>
          <w:rFonts w:cs="Times New Roman"/>
          <w:bCs/>
        </w:rPr>
        <w:t>9</w:t>
      </w:r>
    </w:p>
    <w:p w14:paraId="51673462" w14:textId="4DC2701C" w:rsidR="00560E2D" w:rsidRDefault="00560E2D" w:rsidP="00560E2D">
      <w:pPr>
        <w:spacing w:before="120"/>
        <w:rPr>
          <w:rFonts w:cs="Times New Roman"/>
          <w:bCs/>
        </w:rPr>
      </w:pPr>
      <w:r>
        <w:rPr>
          <w:rFonts w:cs="Times New Roman"/>
          <w:b/>
          <w:bCs/>
        </w:rPr>
        <w:t>Definition</w:t>
      </w:r>
      <w:r>
        <w:rPr>
          <w:rFonts w:cs="Times New Roman"/>
          <w:bCs/>
        </w:rPr>
        <w:t xml:space="preserve">:  Represents the high school reported at the time of </w:t>
      </w:r>
      <w:r w:rsidR="00E714A8">
        <w:rPr>
          <w:rFonts w:cs="Times New Roman"/>
          <w:bCs/>
        </w:rPr>
        <w:t>admission for students who are a high school graduate or received a GED</w:t>
      </w:r>
      <w:r>
        <w:rPr>
          <w:rFonts w:cs="Times New Roman"/>
          <w:bCs/>
        </w:rPr>
        <w:t xml:space="preserve">.  For Running Start students, this represents the high school associated </w:t>
      </w:r>
      <w:r w:rsidR="00E714A8">
        <w:rPr>
          <w:rFonts w:cs="Times New Roman"/>
          <w:bCs/>
        </w:rPr>
        <w:t>with</w:t>
      </w:r>
      <w:r>
        <w:rPr>
          <w:rFonts w:cs="Times New Roman"/>
          <w:bCs/>
        </w:rPr>
        <w:t xml:space="preserve"> the Running Start </w:t>
      </w:r>
      <w:r w:rsidR="0006091C">
        <w:rPr>
          <w:rFonts w:cs="Times New Roman"/>
          <w:bCs/>
        </w:rPr>
        <w:t>enrollment</w:t>
      </w:r>
      <w:r>
        <w:rPr>
          <w:rFonts w:cs="Times New Roman"/>
          <w:bCs/>
        </w:rPr>
        <w:t xml:space="preserve">. </w:t>
      </w:r>
    </w:p>
    <w:p w14:paraId="7F5168F1" w14:textId="77777777" w:rsidR="00560E2D" w:rsidRDefault="00560E2D" w:rsidP="00560E2D">
      <w:pPr>
        <w:spacing w:before="120"/>
        <w:rPr>
          <w:rFonts w:cs="Times New Roman"/>
          <w:bCs/>
        </w:rPr>
      </w:pPr>
      <w:r>
        <w:rPr>
          <w:rFonts w:cs="Times New Roman"/>
          <w:bCs/>
        </w:rPr>
        <w:t xml:space="preserve">This field contains both the legacy value and PeopleSoft value.  If the value is three characters, it is a legacy value.  </w:t>
      </w:r>
    </w:p>
    <w:p w14:paraId="12D0BD4A" w14:textId="77777777" w:rsidR="00D562B4" w:rsidRDefault="00D562B4" w:rsidP="00D562B4">
      <w:pPr>
        <w:spacing w:before="120"/>
        <w:rPr>
          <w:rFonts w:asciiTheme="minorHAnsi" w:hAnsiTheme="minorHAnsi" w:cs="Times New Roman"/>
          <w:bCs/>
        </w:rPr>
      </w:pPr>
      <w:r>
        <w:rPr>
          <w:rFonts w:cs="Times New Roman"/>
          <w:bCs/>
        </w:rPr>
        <w:t>Note that if the high school information was not found in PeopleSoft, this field is set to the last high school code found in the data warehouse for this student.</w:t>
      </w:r>
    </w:p>
    <w:p w14:paraId="6E5E164E" w14:textId="77777777" w:rsidR="00560E2D" w:rsidRDefault="00560E2D" w:rsidP="00560E2D">
      <w:pPr>
        <w:spacing w:before="120"/>
        <w:rPr>
          <w:rFonts w:cs="Times New Roman"/>
          <w:bCs/>
        </w:rPr>
      </w:pPr>
      <w:r>
        <w:rPr>
          <w:rFonts w:cs="Times New Roman"/>
          <w:b/>
          <w:bCs/>
        </w:rPr>
        <w:t>History</w:t>
      </w:r>
      <w:r>
        <w:rPr>
          <w:rFonts w:cs="Times New Roman"/>
          <w:bCs/>
        </w:rPr>
        <w:t>: This field was added Fall Quarter 1992.</w:t>
      </w:r>
    </w:p>
    <w:p w14:paraId="2A8A9A76" w14:textId="77777777" w:rsidR="00560E2D" w:rsidRDefault="00560E2D" w:rsidP="00560E2D">
      <w:pPr>
        <w:spacing w:before="120"/>
        <w:rPr>
          <w:rFonts w:cs="Times New Roman"/>
          <w:b/>
          <w:bCs/>
        </w:rPr>
      </w:pPr>
      <w:r>
        <w:rPr>
          <w:rFonts w:cs="Times New Roman"/>
          <w:b/>
          <w:bCs/>
        </w:rPr>
        <w:t>Data Classification:</w:t>
      </w:r>
      <w:r>
        <w:rPr>
          <w:rFonts w:cs="Times New Roman"/>
          <w:bCs/>
        </w:rPr>
        <w:t xml:space="preserve"> </w:t>
      </w:r>
      <w:hyperlink w:anchor="_Category_3" w:history="1">
        <w:r>
          <w:rPr>
            <w:rStyle w:val="Hyperlink"/>
          </w:rPr>
          <w:t>Category 3</w:t>
        </w:r>
      </w:hyperlink>
    </w:p>
    <w:p w14:paraId="2254588B" w14:textId="77777777" w:rsidR="00560E2D" w:rsidRDefault="00560E2D" w:rsidP="00560E2D">
      <w:pPr>
        <w:spacing w:before="120"/>
        <w:rPr>
          <w:rFonts w:cs="Times New Roman"/>
          <w:bCs/>
        </w:rPr>
      </w:pPr>
      <w:r>
        <w:rPr>
          <w:rFonts w:cs="Times New Roman"/>
          <w:b/>
          <w:bCs/>
        </w:rPr>
        <w:t xml:space="preserve">Legacy Source: </w:t>
      </w:r>
      <w:r>
        <w:rPr>
          <w:rFonts w:cs="Times New Roman"/>
          <w:bCs/>
        </w:rPr>
        <w:t>SMIS.MIS-STU-</w:t>
      </w:r>
      <w:proofErr w:type="gramStart"/>
      <w:r>
        <w:rPr>
          <w:rFonts w:cs="Times New Roman"/>
          <w:bCs/>
        </w:rPr>
        <w:t>D.HI</w:t>
      </w:r>
      <w:proofErr w:type="gramEnd"/>
      <w:r>
        <w:rPr>
          <w:rFonts w:cs="Times New Roman"/>
          <w:bCs/>
        </w:rPr>
        <w:t xml:space="preserve">-SCHL </w:t>
      </w:r>
    </w:p>
    <w:p w14:paraId="18D57E67" w14:textId="77777777" w:rsidR="00560E2D" w:rsidRDefault="00560E2D" w:rsidP="00560E2D">
      <w:pPr>
        <w:spacing w:before="120"/>
        <w:rPr>
          <w:rFonts w:cs="Times New Roman"/>
          <w:bCs/>
        </w:rPr>
      </w:pPr>
      <w:r>
        <w:rPr>
          <w:rFonts w:cs="Times New Roman"/>
          <w:bCs/>
        </w:rPr>
        <w:t>Note: These codes are created by the State Board and are not reflective of federal high school codes.</w:t>
      </w:r>
    </w:p>
    <w:p w14:paraId="515EE7D8" w14:textId="77777777" w:rsidR="00560E2D" w:rsidRDefault="00560E2D" w:rsidP="00560E2D">
      <w:pPr>
        <w:spacing w:before="120"/>
        <w:rPr>
          <w:rFonts w:cs="Times New Roman"/>
          <w:b/>
          <w:bCs/>
        </w:rPr>
      </w:pPr>
      <w:r>
        <w:rPr>
          <w:rFonts w:cs="Times New Roman"/>
          <w:b/>
          <w:bCs/>
        </w:rPr>
        <w:t>PeopleSoft Source:</w:t>
      </w:r>
    </w:p>
    <w:p w14:paraId="40F12CAD" w14:textId="2DB22BA9" w:rsidR="00560E2D" w:rsidRDefault="00560E2D" w:rsidP="00E714A8">
      <w:pPr>
        <w:spacing w:before="120"/>
        <w:rPr>
          <w:rFonts w:cs="Times New Roman"/>
          <w:bCs/>
        </w:rPr>
      </w:pPr>
      <w:r w:rsidRPr="00E714A8">
        <w:rPr>
          <w:rFonts w:cs="Times New Roman"/>
          <w:bCs/>
        </w:rPr>
        <w:t>Non-R</w:t>
      </w:r>
      <w:r w:rsidR="00E714A8" w:rsidRPr="00E714A8">
        <w:rPr>
          <w:rFonts w:cs="Times New Roman"/>
          <w:bCs/>
        </w:rPr>
        <w:t>unning Start</w:t>
      </w:r>
      <w:r w:rsidRPr="00E714A8">
        <w:rPr>
          <w:rFonts w:cs="Times New Roman"/>
          <w:bCs/>
        </w:rPr>
        <w:t xml:space="preserve"> students:</w:t>
      </w:r>
      <w:r>
        <w:rPr>
          <w:rFonts w:cs="Times New Roman"/>
          <w:b/>
          <w:bCs/>
        </w:rPr>
        <w:t xml:space="preserve">  </w:t>
      </w:r>
      <w:r>
        <w:rPr>
          <w:rFonts w:cs="Times New Roman"/>
          <w:bCs/>
        </w:rPr>
        <w:t xml:space="preserve">CS.EXT_ACAD_DATA.EXT_ORG_ID </w:t>
      </w:r>
    </w:p>
    <w:p w14:paraId="7F4BAF34" w14:textId="1F8A60F4" w:rsidR="00560E2D" w:rsidRDefault="00560E2D" w:rsidP="00E714A8">
      <w:pPr>
        <w:spacing w:before="120"/>
        <w:rPr>
          <w:rFonts w:cs="Times New Roman"/>
          <w:bCs/>
        </w:rPr>
      </w:pPr>
      <w:r w:rsidRPr="00E714A8">
        <w:rPr>
          <w:rFonts w:cs="Times New Roman"/>
          <w:bCs/>
        </w:rPr>
        <w:t>For Running Start students:</w:t>
      </w:r>
      <w:r>
        <w:rPr>
          <w:rFonts w:cs="Times New Roman"/>
          <w:bCs/>
        </w:rPr>
        <w:t xml:space="preserve">  CS.CTC_STDNT_RS.</w:t>
      </w:r>
      <w:r w:rsidR="00E714A8" w:rsidRPr="00E714A8">
        <w:t xml:space="preserve"> </w:t>
      </w:r>
      <w:r w:rsidR="00E714A8">
        <w:t>EXT_ORG_ID</w:t>
      </w:r>
    </w:p>
    <w:p w14:paraId="6055D40F" w14:textId="77777777" w:rsidR="00560E2D" w:rsidRDefault="00560E2D" w:rsidP="00560E2D">
      <w:pPr>
        <w:rPr>
          <w:rFonts w:cs="Times New Roman"/>
          <w:bCs/>
        </w:rPr>
      </w:pPr>
      <w:r>
        <w:rPr>
          <w:rFonts w:cs="Times New Roman"/>
          <w:b/>
          <w:bCs/>
        </w:rPr>
        <w:t>Lookup/Crosswalk:</w:t>
      </w:r>
      <w:r>
        <w:rPr>
          <w:rFonts w:cs="Times New Roman"/>
        </w:rPr>
        <w:t xml:space="preserve"> </w:t>
      </w:r>
      <w:r>
        <w:rPr>
          <w:rFonts w:cs="Times New Roman"/>
          <w:bCs/>
        </w:rPr>
        <w:t>LOOKUP.DW_REF_ENR.HI_SCHL or CS.CTC_RS_HSDS_TBL.</w:t>
      </w:r>
      <w:r>
        <w:t xml:space="preserve"> </w:t>
      </w:r>
      <w:r>
        <w:rPr>
          <w:rFonts w:cs="Times New Roman"/>
          <w:bCs/>
        </w:rPr>
        <w:t>CTC_HS_DSTRCT_CD</w:t>
      </w:r>
    </w:p>
    <w:p w14:paraId="263D89C6" w14:textId="01701562" w:rsidR="00E912E3" w:rsidRDefault="00E912E3" w:rsidP="006253C5">
      <w:pPr>
        <w:pStyle w:val="Heading3"/>
        <w:spacing w:after="0"/>
      </w:pPr>
      <w:r>
        <w:t>HI_SCHL_COUNTY</w:t>
      </w:r>
      <w:bookmarkEnd w:id="66"/>
    </w:p>
    <w:p w14:paraId="21DB260E" w14:textId="77777777" w:rsidR="003A69F4" w:rsidRPr="003A69F4" w:rsidRDefault="003A69F4" w:rsidP="006253C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F4FB89B" w14:textId="77777777" w:rsidR="003A69F4" w:rsidRPr="003A69F4" w:rsidRDefault="003A69F4" w:rsidP="003A69F4">
      <w:pPr>
        <w:spacing w:before="120"/>
        <w:rPr>
          <w:rFonts w:cs="Times New Roman"/>
          <w:b/>
          <w:bCs/>
          <w:szCs w:val="22"/>
        </w:rPr>
      </w:pPr>
      <w:r w:rsidRPr="003A69F4">
        <w:rPr>
          <w:rFonts w:cs="Times New Roman"/>
          <w:b/>
          <w:bCs/>
          <w:szCs w:val="22"/>
        </w:rPr>
        <w:t>Size: 2</w:t>
      </w:r>
    </w:p>
    <w:p w14:paraId="606A041F" w14:textId="57EF81B4"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The two-digit county code for the</w:t>
      </w:r>
      <w:r w:rsidR="007448FD">
        <w:rPr>
          <w:rFonts w:cs="Times New Roman"/>
          <w:bCs/>
          <w:szCs w:val="22"/>
        </w:rPr>
        <w:t xml:space="preserve"> last high school attended.</w:t>
      </w:r>
    </w:p>
    <w:p w14:paraId="5E2D162A" w14:textId="62978CE7"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2B84199" w14:textId="11B9DBE3"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00A95291">
        <w:rPr>
          <w:rFonts w:cs="Times New Roman"/>
          <w:bCs/>
          <w:szCs w:val="22"/>
        </w:rPr>
        <w:t>SMIS.</w:t>
      </w:r>
      <w:r w:rsidR="004F58D3">
        <w:rPr>
          <w:rFonts w:cs="Times New Roman"/>
          <w:bCs/>
          <w:szCs w:val="22"/>
        </w:rPr>
        <w:t>MIS-STU-D.</w:t>
      </w:r>
      <w:r w:rsidR="00A95291" w:rsidRPr="00A95291">
        <w:t xml:space="preserve"> </w:t>
      </w:r>
      <w:r w:rsidR="00A95291" w:rsidRPr="00A95291">
        <w:rPr>
          <w:rFonts w:cs="Times New Roman"/>
          <w:bCs/>
          <w:szCs w:val="22"/>
        </w:rPr>
        <w:t>HI</w:t>
      </w:r>
      <w:r w:rsidR="007448FD">
        <w:rPr>
          <w:rFonts w:cs="Times New Roman"/>
          <w:bCs/>
          <w:szCs w:val="22"/>
        </w:rPr>
        <w:t>-</w:t>
      </w:r>
      <w:r w:rsidR="00A95291" w:rsidRPr="00A95291">
        <w:rPr>
          <w:rFonts w:cs="Times New Roman"/>
          <w:bCs/>
          <w:szCs w:val="22"/>
        </w:rPr>
        <w:t>SCHL</w:t>
      </w:r>
      <w:r w:rsidR="007448FD">
        <w:rPr>
          <w:rFonts w:cs="Times New Roman"/>
          <w:bCs/>
          <w:szCs w:val="22"/>
        </w:rPr>
        <w:t>-</w:t>
      </w:r>
      <w:r w:rsidR="00A95291" w:rsidRPr="00A95291">
        <w:rPr>
          <w:rFonts w:cs="Times New Roman"/>
          <w:bCs/>
          <w:szCs w:val="22"/>
        </w:rPr>
        <w:t>COUNTY</w:t>
      </w:r>
    </w:p>
    <w:p w14:paraId="5B2A28F5" w14:textId="3D4A7014" w:rsidR="0092084F" w:rsidRDefault="00305556" w:rsidP="0092084F">
      <w:pPr>
        <w:spacing w:before="120" w:after="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68EAEA01" w14:textId="7E9CA9C7" w:rsidR="003A69F4" w:rsidRDefault="003A69F4" w:rsidP="00012C43">
      <w:pPr>
        <w:spacing w:before="120" w:after="0"/>
        <w:rPr>
          <w:rFonts w:cs="Times New Roman"/>
          <w:b/>
          <w:bCs/>
          <w:szCs w:val="22"/>
        </w:rPr>
      </w:pPr>
      <w:r w:rsidRPr="003A69F4">
        <w:rPr>
          <w:rFonts w:cs="Times New Roman"/>
          <w:b/>
          <w:bCs/>
          <w:szCs w:val="22"/>
        </w:rPr>
        <w:t xml:space="preserve">Valid Values: </w:t>
      </w:r>
    </w:p>
    <w:tbl>
      <w:tblPr>
        <w:tblStyle w:val="TableGrid"/>
        <w:tblW w:w="9270" w:type="dxa"/>
        <w:tblLook w:val="04A0" w:firstRow="1" w:lastRow="0" w:firstColumn="1" w:lastColumn="0" w:noHBand="0" w:noVBand="1"/>
        <w:tblCaption w:val="Valid Values and Descriptions for HI_SCHL_COUNTY"/>
        <w:tblDescription w:val="LIst of Valid Values and Descriptions for HI_SCHL_COUNTY"/>
      </w:tblPr>
      <w:tblGrid>
        <w:gridCol w:w="1440"/>
        <w:gridCol w:w="7830"/>
      </w:tblGrid>
      <w:tr w:rsidR="00F262DF" w:rsidRPr="00F262DF" w14:paraId="16E49466" w14:textId="77777777" w:rsidTr="008B19CF">
        <w:trPr>
          <w:cantSplit/>
          <w:tblHeader/>
        </w:trPr>
        <w:tc>
          <w:tcPr>
            <w:tcW w:w="1440" w:type="dxa"/>
            <w:noWrap/>
          </w:tcPr>
          <w:p w14:paraId="17200CB2" w14:textId="77777777" w:rsidR="00F262DF" w:rsidRPr="00EC4A25" w:rsidRDefault="00F262DF" w:rsidP="00EC4A25">
            <w:pPr>
              <w:spacing w:before="20" w:after="20"/>
              <w:jc w:val="center"/>
              <w:rPr>
                <w:rFonts w:cs="Times New Roman"/>
                <w:b/>
                <w:color w:val="000000"/>
                <w:szCs w:val="22"/>
              </w:rPr>
            </w:pPr>
            <w:r w:rsidRPr="00EC4A25">
              <w:rPr>
                <w:rFonts w:cs="Times New Roman"/>
                <w:b/>
                <w:color w:val="000000"/>
                <w:szCs w:val="22"/>
              </w:rPr>
              <w:t>Values</w:t>
            </w:r>
          </w:p>
        </w:tc>
        <w:tc>
          <w:tcPr>
            <w:tcW w:w="7830" w:type="dxa"/>
            <w:noWrap/>
          </w:tcPr>
          <w:p w14:paraId="4393C475" w14:textId="77777777" w:rsidR="00F262DF" w:rsidRPr="00EC4A25" w:rsidRDefault="00F262DF" w:rsidP="00F262DF">
            <w:pPr>
              <w:spacing w:before="20" w:after="20"/>
              <w:rPr>
                <w:rFonts w:cs="Times New Roman"/>
                <w:b/>
                <w:color w:val="000000"/>
                <w:szCs w:val="22"/>
              </w:rPr>
            </w:pPr>
            <w:r w:rsidRPr="00EC4A25">
              <w:rPr>
                <w:rFonts w:cs="Times New Roman"/>
                <w:b/>
                <w:color w:val="000000"/>
                <w:szCs w:val="22"/>
              </w:rPr>
              <w:t>Value Descriptions</w:t>
            </w:r>
          </w:p>
        </w:tc>
      </w:tr>
      <w:tr w:rsidR="00F262DF" w:rsidRPr="00F262DF" w14:paraId="12E0C60D" w14:textId="77777777" w:rsidTr="008B19CF">
        <w:trPr>
          <w:trHeight w:val="210"/>
        </w:trPr>
        <w:tc>
          <w:tcPr>
            <w:tcW w:w="1440" w:type="dxa"/>
            <w:noWrap/>
            <w:hideMark/>
          </w:tcPr>
          <w:p w14:paraId="5A1DC300"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w:t>
            </w:r>
          </w:p>
        </w:tc>
        <w:tc>
          <w:tcPr>
            <w:tcW w:w="7830" w:type="dxa"/>
            <w:noWrap/>
            <w:hideMark/>
          </w:tcPr>
          <w:p w14:paraId="42CECECF"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Adams County</w:t>
            </w:r>
          </w:p>
        </w:tc>
      </w:tr>
      <w:tr w:rsidR="00F262DF" w:rsidRPr="00F262DF" w14:paraId="5DE9B2D2" w14:textId="77777777" w:rsidTr="008B19CF">
        <w:trPr>
          <w:trHeight w:val="20"/>
        </w:trPr>
        <w:tc>
          <w:tcPr>
            <w:tcW w:w="1440" w:type="dxa"/>
            <w:noWrap/>
            <w:hideMark/>
          </w:tcPr>
          <w:p w14:paraId="541A94F2"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w:t>
            </w:r>
          </w:p>
        </w:tc>
        <w:tc>
          <w:tcPr>
            <w:tcW w:w="7830" w:type="dxa"/>
            <w:noWrap/>
            <w:hideMark/>
          </w:tcPr>
          <w:p w14:paraId="1AD0F8E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Asotin County</w:t>
            </w:r>
          </w:p>
        </w:tc>
      </w:tr>
      <w:tr w:rsidR="00F262DF" w:rsidRPr="00F262DF" w14:paraId="40753949" w14:textId="77777777" w:rsidTr="008B19CF">
        <w:trPr>
          <w:trHeight w:val="20"/>
        </w:trPr>
        <w:tc>
          <w:tcPr>
            <w:tcW w:w="1440" w:type="dxa"/>
            <w:noWrap/>
            <w:hideMark/>
          </w:tcPr>
          <w:p w14:paraId="697E1A9F"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w:t>
            </w:r>
          </w:p>
        </w:tc>
        <w:tc>
          <w:tcPr>
            <w:tcW w:w="7830" w:type="dxa"/>
            <w:noWrap/>
            <w:hideMark/>
          </w:tcPr>
          <w:p w14:paraId="25D03B07"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Benton County</w:t>
            </w:r>
          </w:p>
        </w:tc>
      </w:tr>
      <w:tr w:rsidR="00F262DF" w:rsidRPr="00F262DF" w14:paraId="6628FAA0" w14:textId="77777777" w:rsidTr="008B19CF">
        <w:trPr>
          <w:trHeight w:val="20"/>
        </w:trPr>
        <w:tc>
          <w:tcPr>
            <w:tcW w:w="1440" w:type="dxa"/>
            <w:noWrap/>
            <w:hideMark/>
          </w:tcPr>
          <w:p w14:paraId="6C2372C5"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4</w:t>
            </w:r>
          </w:p>
        </w:tc>
        <w:tc>
          <w:tcPr>
            <w:tcW w:w="7830" w:type="dxa"/>
            <w:noWrap/>
            <w:hideMark/>
          </w:tcPr>
          <w:p w14:paraId="26F6D3D3"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Chelan County</w:t>
            </w:r>
          </w:p>
        </w:tc>
      </w:tr>
      <w:tr w:rsidR="00F262DF" w:rsidRPr="00F262DF" w14:paraId="7BC5254C" w14:textId="77777777" w:rsidTr="008B19CF">
        <w:trPr>
          <w:trHeight w:val="20"/>
        </w:trPr>
        <w:tc>
          <w:tcPr>
            <w:tcW w:w="1440" w:type="dxa"/>
            <w:noWrap/>
            <w:hideMark/>
          </w:tcPr>
          <w:p w14:paraId="4D23B613"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5</w:t>
            </w:r>
          </w:p>
        </w:tc>
        <w:tc>
          <w:tcPr>
            <w:tcW w:w="7830" w:type="dxa"/>
            <w:noWrap/>
            <w:hideMark/>
          </w:tcPr>
          <w:p w14:paraId="6E0CCA98"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Clallam County</w:t>
            </w:r>
          </w:p>
        </w:tc>
      </w:tr>
      <w:tr w:rsidR="00F262DF" w:rsidRPr="00F262DF" w14:paraId="48050F6E" w14:textId="77777777" w:rsidTr="008B19CF">
        <w:trPr>
          <w:trHeight w:val="20"/>
        </w:trPr>
        <w:tc>
          <w:tcPr>
            <w:tcW w:w="1440" w:type="dxa"/>
            <w:noWrap/>
            <w:hideMark/>
          </w:tcPr>
          <w:p w14:paraId="5534CD05"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6</w:t>
            </w:r>
          </w:p>
        </w:tc>
        <w:tc>
          <w:tcPr>
            <w:tcW w:w="7830" w:type="dxa"/>
            <w:noWrap/>
            <w:hideMark/>
          </w:tcPr>
          <w:p w14:paraId="65AA0EC2"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Clark County</w:t>
            </w:r>
          </w:p>
        </w:tc>
      </w:tr>
      <w:tr w:rsidR="00F262DF" w:rsidRPr="00F262DF" w14:paraId="1E0362AB" w14:textId="77777777" w:rsidTr="008B19CF">
        <w:trPr>
          <w:trHeight w:val="20"/>
        </w:trPr>
        <w:tc>
          <w:tcPr>
            <w:tcW w:w="1440" w:type="dxa"/>
            <w:noWrap/>
            <w:hideMark/>
          </w:tcPr>
          <w:p w14:paraId="052DB87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7</w:t>
            </w:r>
          </w:p>
        </w:tc>
        <w:tc>
          <w:tcPr>
            <w:tcW w:w="7830" w:type="dxa"/>
            <w:noWrap/>
            <w:hideMark/>
          </w:tcPr>
          <w:p w14:paraId="460A8E56"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Columbia County</w:t>
            </w:r>
          </w:p>
        </w:tc>
      </w:tr>
      <w:tr w:rsidR="00F262DF" w:rsidRPr="00F262DF" w14:paraId="29766D31" w14:textId="77777777" w:rsidTr="008B19CF">
        <w:trPr>
          <w:trHeight w:val="20"/>
        </w:trPr>
        <w:tc>
          <w:tcPr>
            <w:tcW w:w="1440" w:type="dxa"/>
            <w:noWrap/>
            <w:hideMark/>
          </w:tcPr>
          <w:p w14:paraId="02ED036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8</w:t>
            </w:r>
          </w:p>
        </w:tc>
        <w:tc>
          <w:tcPr>
            <w:tcW w:w="7830" w:type="dxa"/>
            <w:noWrap/>
            <w:hideMark/>
          </w:tcPr>
          <w:p w14:paraId="59A8529E"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Cowlitz County</w:t>
            </w:r>
          </w:p>
        </w:tc>
      </w:tr>
      <w:tr w:rsidR="00F262DF" w:rsidRPr="00F262DF" w14:paraId="72DD51DB" w14:textId="77777777" w:rsidTr="008B19CF">
        <w:trPr>
          <w:trHeight w:val="20"/>
        </w:trPr>
        <w:tc>
          <w:tcPr>
            <w:tcW w:w="1440" w:type="dxa"/>
            <w:noWrap/>
            <w:hideMark/>
          </w:tcPr>
          <w:p w14:paraId="3F47A999"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9</w:t>
            </w:r>
          </w:p>
        </w:tc>
        <w:tc>
          <w:tcPr>
            <w:tcW w:w="7830" w:type="dxa"/>
            <w:noWrap/>
            <w:hideMark/>
          </w:tcPr>
          <w:p w14:paraId="3B42204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Douglas County</w:t>
            </w:r>
          </w:p>
        </w:tc>
      </w:tr>
      <w:tr w:rsidR="00F262DF" w:rsidRPr="00F262DF" w14:paraId="52F49CF6" w14:textId="77777777" w:rsidTr="008B19CF">
        <w:trPr>
          <w:trHeight w:val="20"/>
        </w:trPr>
        <w:tc>
          <w:tcPr>
            <w:tcW w:w="1440" w:type="dxa"/>
            <w:noWrap/>
            <w:hideMark/>
          </w:tcPr>
          <w:p w14:paraId="2F9A2762"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10</w:t>
            </w:r>
          </w:p>
        </w:tc>
        <w:tc>
          <w:tcPr>
            <w:tcW w:w="7830" w:type="dxa"/>
            <w:noWrap/>
            <w:hideMark/>
          </w:tcPr>
          <w:p w14:paraId="47E5B8F0"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Ferry County</w:t>
            </w:r>
          </w:p>
        </w:tc>
      </w:tr>
      <w:tr w:rsidR="00F262DF" w:rsidRPr="00F262DF" w14:paraId="2AC89018" w14:textId="77777777" w:rsidTr="008B19CF">
        <w:trPr>
          <w:trHeight w:val="20"/>
        </w:trPr>
        <w:tc>
          <w:tcPr>
            <w:tcW w:w="1440" w:type="dxa"/>
            <w:noWrap/>
            <w:hideMark/>
          </w:tcPr>
          <w:p w14:paraId="0D36780A"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lastRenderedPageBreak/>
              <w:t>11</w:t>
            </w:r>
          </w:p>
        </w:tc>
        <w:tc>
          <w:tcPr>
            <w:tcW w:w="7830" w:type="dxa"/>
            <w:noWrap/>
            <w:hideMark/>
          </w:tcPr>
          <w:p w14:paraId="7DA7D5F8"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Franklin County</w:t>
            </w:r>
          </w:p>
        </w:tc>
      </w:tr>
      <w:tr w:rsidR="00F262DF" w:rsidRPr="00F262DF" w14:paraId="79E9CB19" w14:textId="77777777" w:rsidTr="008B19CF">
        <w:trPr>
          <w:trHeight w:val="20"/>
        </w:trPr>
        <w:tc>
          <w:tcPr>
            <w:tcW w:w="1440" w:type="dxa"/>
            <w:noWrap/>
            <w:hideMark/>
          </w:tcPr>
          <w:p w14:paraId="6B4CAC14"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12</w:t>
            </w:r>
          </w:p>
        </w:tc>
        <w:tc>
          <w:tcPr>
            <w:tcW w:w="7830" w:type="dxa"/>
            <w:noWrap/>
            <w:hideMark/>
          </w:tcPr>
          <w:p w14:paraId="7772606A"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Garfield County</w:t>
            </w:r>
          </w:p>
        </w:tc>
      </w:tr>
      <w:tr w:rsidR="00F262DF" w:rsidRPr="00F262DF" w14:paraId="3B8A99A0" w14:textId="77777777" w:rsidTr="008B19CF">
        <w:trPr>
          <w:trHeight w:val="20"/>
        </w:trPr>
        <w:tc>
          <w:tcPr>
            <w:tcW w:w="1440" w:type="dxa"/>
            <w:noWrap/>
            <w:hideMark/>
          </w:tcPr>
          <w:p w14:paraId="19218362"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13</w:t>
            </w:r>
          </w:p>
        </w:tc>
        <w:tc>
          <w:tcPr>
            <w:tcW w:w="7830" w:type="dxa"/>
            <w:noWrap/>
            <w:hideMark/>
          </w:tcPr>
          <w:p w14:paraId="35B9FF7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Grant County</w:t>
            </w:r>
          </w:p>
        </w:tc>
      </w:tr>
      <w:tr w:rsidR="00F262DF" w:rsidRPr="00F262DF" w14:paraId="5A841798" w14:textId="77777777" w:rsidTr="008B19CF">
        <w:trPr>
          <w:trHeight w:val="20"/>
        </w:trPr>
        <w:tc>
          <w:tcPr>
            <w:tcW w:w="1440" w:type="dxa"/>
            <w:noWrap/>
          </w:tcPr>
          <w:p w14:paraId="4F3472B4"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14</w:t>
            </w:r>
          </w:p>
        </w:tc>
        <w:tc>
          <w:tcPr>
            <w:tcW w:w="7830" w:type="dxa"/>
            <w:noWrap/>
          </w:tcPr>
          <w:p w14:paraId="2A214C97"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Grays Harbor County</w:t>
            </w:r>
          </w:p>
        </w:tc>
      </w:tr>
      <w:tr w:rsidR="00F262DF" w:rsidRPr="00F262DF" w14:paraId="00C67F84" w14:textId="77777777" w:rsidTr="008B19CF">
        <w:trPr>
          <w:trHeight w:val="20"/>
        </w:trPr>
        <w:tc>
          <w:tcPr>
            <w:tcW w:w="1440" w:type="dxa"/>
            <w:noWrap/>
          </w:tcPr>
          <w:p w14:paraId="1889FAC9"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15</w:t>
            </w:r>
          </w:p>
        </w:tc>
        <w:tc>
          <w:tcPr>
            <w:tcW w:w="7830" w:type="dxa"/>
            <w:noWrap/>
          </w:tcPr>
          <w:p w14:paraId="0066BF53"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Island County</w:t>
            </w:r>
          </w:p>
        </w:tc>
      </w:tr>
      <w:tr w:rsidR="00F262DF" w:rsidRPr="00F262DF" w14:paraId="3EC44A2C" w14:textId="77777777" w:rsidTr="008B19CF">
        <w:trPr>
          <w:trHeight w:val="20"/>
        </w:trPr>
        <w:tc>
          <w:tcPr>
            <w:tcW w:w="1440" w:type="dxa"/>
            <w:noWrap/>
          </w:tcPr>
          <w:p w14:paraId="5A168C72"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16</w:t>
            </w:r>
          </w:p>
        </w:tc>
        <w:tc>
          <w:tcPr>
            <w:tcW w:w="7830" w:type="dxa"/>
            <w:noWrap/>
          </w:tcPr>
          <w:p w14:paraId="2E16E10C"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Jefferson County</w:t>
            </w:r>
          </w:p>
        </w:tc>
      </w:tr>
      <w:tr w:rsidR="00F262DF" w:rsidRPr="00F262DF" w14:paraId="56FB5FDF" w14:textId="77777777" w:rsidTr="008B19CF">
        <w:trPr>
          <w:trHeight w:val="20"/>
        </w:trPr>
        <w:tc>
          <w:tcPr>
            <w:tcW w:w="1440" w:type="dxa"/>
            <w:noWrap/>
          </w:tcPr>
          <w:p w14:paraId="0B5E5866"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17</w:t>
            </w:r>
          </w:p>
        </w:tc>
        <w:tc>
          <w:tcPr>
            <w:tcW w:w="7830" w:type="dxa"/>
            <w:noWrap/>
          </w:tcPr>
          <w:p w14:paraId="3D71EF70"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King County</w:t>
            </w:r>
          </w:p>
        </w:tc>
      </w:tr>
      <w:tr w:rsidR="00F262DF" w:rsidRPr="00F262DF" w14:paraId="760674A2" w14:textId="77777777" w:rsidTr="008B19CF">
        <w:trPr>
          <w:trHeight w:val="20"/>
        </w:trPr>
        <w:tc>
          <w:tcPr>
            <w:tcW w:w="1440" w:type="dxa"/>
            <w:noWrap/>
          </w:tcPr>
          <w:p w14:paraId="0499D31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18</w:t>
            </w:r>
          </w:p>
        </w:tc>
        <w:tc>
          <w:tcPr>
            <w:tcW w:w="7830" w:type="dxa"/>
            <w:noWrap/>
          </w:tcPr>
          <w:p w14:paraId="1C43F47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Kitsap County</w:t>
            </w:r>
          </w:p>
        </w:tc>
      </w:tr>
      <w:tr w:rsidR="00F262DF" w:rsidRPr="00F262DF" w14:paraId="2A9B059C" w14:textId="77777777" w:rsidTr="008B19CF">
        <w:trPr>
          <w:trHeight w:val="20"/>
        </w:trPr>
        <w:tc>
          <w:tcPr>
            <w:tcW w:w="1440" w:type="dxa"/>
            <w:noWrap/>
          </w:tcPr>
          <w:p w14:paraId="70B57145"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19</w:t>
            </w:r>
          </w:p>
        </w:tc>
        <w:tc>
          <w:tcPr>
            <w:tcW w:w="7830" w:type="dxa"/>
            <w:noWrap/>
          </w:tcPr>
          <w:p w14:paraId="7BC75F2C"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Kittitas County</w:t>
            </w:r>
          </w:p>
        </w:tc>
      </w:tr>
      <w:tr w:rsidR="00F262DF" w:rsidRPr="00F262DF" w14:paraId="396E7308" w14:textId="77777777" w:rsidTr="008B19CF">
        <w:trPr>
          <w:trHeight w:val="20"/>
        </w:trPr>
        <w:tc>
          <w:tcPr>
            <w:tcW w:w="1440" w:type="dxa"/>
            <w:noWrap/>
          </w:tcPr>
          <w:p w14:paraId="1832F76F"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20</w:t>
            </w:r>
          </w:p>
        </w:tc>
        <w:tc>
          <w:tcPr>
            <w:tcW w:w="7830" w:type="dxa"/>
            <w:noWrap/>
          </w:tcPr>
          <w:p w14:paraId="764B14EB"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Klickitat County</w:t>
            </w:r>
          </w:p>
        </w:tc>
      </w:tr>
      <w:tr w:rsidR="00F262DF" w:rsidRPr="00F262DF" w14:paraId="7A54303E" w14:textId="77777777" w:rsidTr="008B19CF">
        <w:trPr>
          <w:trHeight w:val="20"/>
        </w:trPr>
        <w:tc>
          <w:tcPr>
            <w:tcW w:w="1440" w:type="dxa"/>
            <w:noWrap/>
          </w:tcPr>
          <w:p w14:paraId="5D3FD6E4"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21</w:t>
            </w:r>
          </w:p>
        </w:tc>
        <w:tc>
          <w:tcPr>
            <w:tcW w:w="7830" w:type="dxa"/>
            <w:noWrap/>
          </w:tcPr>
          <w:p w14:paraId="7523D2A0"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Lewis County</w:t>
            </w:r>
          </w:p>
        </w:tc>
      </w:tr>
      <w:tr w:rsidR="00F262DF" w:rsidRPr="00F262DF" w14:paraId="4AD584A9" w14:textId="77777777" w:rsidTr="008B19CF">
        <w:trPr>
          <w:trHeight w:val="20"/>
        </w:trPr>
        <w:tc>
          <w:tcPr>
            <w:tcW w:w="1440" w:type="dxa"/>
            <w:noWrap/>
          </w:tcPr>
          <w:p w14:paraId="0ACBBEED"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22</w:t>
            </w:r>
          </w:p>
        </w:tc>
        <w:tc>
          <w:tcPr>
            <w:tcW w:w="7830" w:type="dxa"/>
            <w:noWrap/>
          </w:tcPr>
          <w:p w14:paraId="45683C13"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Lincoln County</w:t>
            </w:r>
          </w:p>
        </w:tc>
      </w:tr>
      <w:tr w:rsidR="00F262DF" w:rsidRPr="00F262DF" w14:paraId="7A83E554" w14:textId="77777777" w:rsidTr="008B19CF">
        <w:trPr>
          <w:trHeight w:val="20"/>
        </w:trPr>
        <w:tc>
          <w:tcPr>
            <w:tcW w:w="1440" w:type="dxa"/>
            <w:noWrap/>
          </w:tcPr>
          <w:p w14:paraId="7C4F267A"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23</w:t>
            </w:r>
          </w:p>
        </w:tc>
        <w:tc>
          <w:tcPr>
            <w:tcW w:w="7830" w:type="dxa"/>
            <w:noWrap/>
          </w:tcPr>
          <w:p w14:paraId="0384036B"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Mason County</w:t>
            </w:r>
          </w:p>
        </w:tc>
      </w:tr>
      <w:tr w:rsidR="00F262DF" w:rsidRPr="00F262DF" w14:paraId="2DC9D4BF" w14:textId="77777777" w:rsidTr="008B19CF">
        <w:trPr>
          <w:trHeight w:val="20"/>
        </w:trPr>
        <w:tc>
          <w:tcPr>
            <w:tcW w:w="1440" w:type="dxa"/>
            <w:noWrap/>
          </w:tcPr>
          <w:p w14:paraId="3101AFF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24</w:t>
            </w:r>
          </w:p>
        </w:tc>
        <w:tc>
          <w:tcPr>
            <w:tcW w:w="7830" w:type="dxa"/>
            <w:noWrap/>
          </w:tcPr>
          <w:p w14:paraId="28C878AA"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Okanogan County</w:t>
            </w:r>
          </w:p>
        </w:tc>
      </w:tr>
      <w:tr w:rsidR="00F262DF" w:rsidRPr="00F262DF" w14:paraId="685DCFBE" w14:textId="77777777" w:rsidTr="008B19CF">
        <w:trPr>
          <w:trHeight w:val="20"/>
        </w:trPr>
        <w:tc>
          <w:tcPr>
            <w:tcW w:w="1440" w:type="dxa"/>
            <w:noWrap/>
          </w:tcPr>
          <w:p w14:paraId="32F365B3"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25</w:t>
            </w:r>
          </w:p>
        </w:tc>
        <w:tc>
          <w:tcPr>
            <w:tcW w:w="7830" w:type="dxa"/>
            <w:noWrap/>
          </w:tcPr>
          <w:p w14:paraId="3E91545A"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Pacific County</w:t>
            </w:r>
          </w:p>
        </w:tc>
      </w:tr>
      <w:tr w:rsidR="00F262DF" w:rsidRPr="00F262DF" w14:paraId="62BB6B27" w14:textId="77777777" w:rsidTr="008B19CF">
        <w:trPr>
          <w:trHeight w:val="20"/>
        </w:trPr>
        <w:tc>
          <w:tcPr>
            <w:tcW w:w="1440" w:type="dxa"/>
            <w:noWrap/>
          </w:tcPr>
          <w:p w14:paraId="71F79E10"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26</w:t>
            </w:r>
          </w:p>
        </w:tc>
        <w:tc>
          <w:tcPr>
            <w:tcW w:w="7830" w:type="dxa"/>
            <w:noWrap/>
          </w:tcPr>
          <w:p w14:paraId="4377B72F"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Pend Oreille County</w:t>
            </w:r>
          </w:p>
        </w:tc>
      </w:tr>
      <w:tr w:rsidR="00F262DF" w:rsidRPr="00F262DF" w14:paraId="1B59E997" w14:textId="77777777" w:rsidTr="008B19CF">
        <w:trPr>
          <w:trHeight w:val="20"/>
        </w:trPr>
        <w:tc>
          <w:tcPr>
            <w:tcW w:w="1440" w:type="dxa"/>
            <w:noWrap/>
          </w:tcPr>
          <w:p w14:paraId="4B0A924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27</w:t>
            </w:r>
          </w:p>
        </w:tc>
        <w:tc>
          <w:tcPr>
            <w:tcW w:w="7830" w:type="dxa"/>
            <w:noWrap/>
          </w:tcPr>
          <w:p w14:paraId="6F9AA933"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Pierce county</w:t>
            </w:r>
          </w:p>
        </w:tc>
      </w:tr>
      <w:tr w:rsidR="00F262DF" w:rsidRPr="00F262DF" w14:paraId="5554F10C" w14:textId="77777777" w:rsidTr="008B19CF">
        <w:trPr>
          <w:trHeight w:val="20"/>
        </w:trPr>
        <w:tc>
          <w:tcPr>
            <w:tcW w:w="1440" w:type="dxa"/>
            <w:noWrap/>
          </w:tcPr>
          <w:p w14:paraId="6362F43C"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28</w:t>
            </w:r>
          </w:p>
        </w:tc>
        <w:tc>
          <w:tcPr>
            <w:tcW w:w="7830" w:type="dxa"/>
            <w:noWrap/>
          </w:tcPr>
          <w:p w14:paraId="66408C58"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San Juan County</w:t>
            </w:r>
          </w:p>
        </w:tc>
      </w:tr>
      <w:tr w:rsidR="00F262DF" w:rsidRPr="00F262DF" w14:paraId="60B36F0E" w14:textId="77777777" w:rsidTr="008B19CF">
        <w:trPr>
          <w:trHeight w:val="20"/>
        </w:trPr>
        <w:tc>
          <w:tcPr>
            <w:tcW w:w="1440" w:type="dxa"/>
            <w:noWrap/>
          </w:tcPr>
          <w:p w14:paraId="36B03479"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29</w:t>
            </w:r>
          </w:p>
        </w:tc>
        <w:tc>
          <w:tcPr>
            <w:tcW w:w="7830" w:type="dxa"/>
            <w:noWrap/>
          </w:tcPr>
          <w:p w14:paraId="20D9DB01"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Skagit County</w:t>
            </w:r>
          </w:p>
        </w:tc>
      </w:tr>
      <w:tr w:rsidR="00F262DF" w:rsidRPr="00F262DF" w14:paraId="728940A0" w14:textId="77777777" w:rsidTr="008B19CF">
        <w:trPr>
          <w:trHeight w:val="20"/>
        </w:trPr>
        <w:tc>
          <w:tcPr>
            <w:tcW w:w="1440" w:type="dxa"/>
            <w:noWrap/>
          </w:tcPr>
          <w:p w14:paraId="5EB8670B"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30</w:t>
            </w:r>
          </w:p>
        </w:tc>
        <w:tc>
          <w:tcPr>
            <w:tcW w:w="7830" w:type="dxa"/>
            <w:noWrap/>
          </w:tcPr>
          <w:p w14:paraId="6355ED9B"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Skamania County</w:t>
            </w:r>
          </w:p>
        </w:tc>
      </w:tr>
      <w:tr w:rsidR="00F262DF" w:rsidRPr="00F262DF" w14:paraId="15FA01CE" w14:textId="77777777" w:rsidTr="008B19CF">
        <w:trPr>
          <w:trHeight w:val="20"/>
        </w:trPr>
        <w:tc>
          <w:tcPr>
            <w:tcW w:w="1440" w:type="dxa"/>
            <w:noWrap/>
          </w:tcPr>
          <w:p w14:paraId="16813ADB"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31</w:t>
            </w:r>
          </w:p>
        </w:tc>
        <w:tc>
          <w:tcPr>
            <w:tcW w:w="7830" w:type="dxa"/>
            <w:noWrap/>
          </w:tcPr>
          <w:p w14:paraId="76BB996E"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Snohomish County</w:t>
            </w:r>
          </w:p>
        </w:tc>
      </w:tr>
      <w:tr w:rsidR="00F262DF" w:rsidRPr="00F262DF" w14:paraId="7786FBA2" w14:textId="77777777" w:rsidTr="008B19CF">
        <w:trPr>
          <w:trHeight w:val="20"/>
        </w:trPr>
        <w:tc>
          <w:tcPr>
            <w:tcW w:w="1440" w:type="dxa"/>
            <w:noWrap/>
          </w:tcPr>
          <w:p w14:paraId="33240498"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32</w:t>
            </w:r>
          </w:p>
        </w:tc>
        <w:tc>
          <w:tcPr>
            <w:tcW w:w="7830" w:type="dxa"/>
            <w:noWrap/>
          </w:tcPr>
          <w:p w14:paraId="07D0FD02"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Spokane County</w:t>
            </w:r>
          </w:p>
        </w:tc>
      </w:tr>
      <w:tr w:rsidR="00F262DF" w:rsidRPr="00F262DF" w14:paraId="63317B7F" w14:textId="77777777" w:rsidTr="008B19CF">
        <w:trPr>
          <w:trHeight w:val="20"/>
        </w:trPr>
        <w:tc>
          <w:tcPr>
            <w:tcW w:w="1440" w:type="dxa"/>
            <w:noWrap/>
          </w:tcPr>
          <w:p w14:paraId="107061C0"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33</w:t>
            </w:r>
          </w:p>
        </w:tc>
        <w:tc>
          <w:tcPr>
            <w:tcW w:w="7830" w:type="dxa"/>
            <w:noWrap/>
          </w:tcPr>
          <w:p w14:paraId="4262CBCE"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Stevens County</w:t>
            </w:r>
          </w:p>
        </w:tc>
      </w:tr>
      <w:tr w:rsidR="00F262DF" w:rsidRPr="00F262DF" w14:paraId="536EB452" w14:textId="77777777" w:rsidTr="008B19CF">
        <w:trPr>
          <w:trHeight w:val="20"/>
        </w:trPr>
        <w:tc>
          <w:tcPr>
            <w:tcW w:w="1440" w:type="dxa"/>
            <w:noWrap/>
          </w:tcPr>
          <w:p w14:paraId="7C5B92EC"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34</w:t>
            </w:r>
          </w:p>
        </w:tc>
        <w:tc>
          <w:tcPr>
            <w:tcW w:w="7830" w:type="dxa"/>
            <w:noWrap/>
          </w:tcPr>
          <w:p w14:paraId="60205521"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Thurston County</w:t>
            </w:r>
          </w:p>
        </w:tc>
      </w:tr>
      <w:tr w:rsidR="00F262DF" w:rsidRPr="00F262DF" w14:paraId="1AE79005" w14:textId="77777777" w:rsidTr="008B19CF">
        <w:trPr>
          <w:trHeight w:val="20"/>
        </w:trPr>
        <w:tc>
          <w:tcPr>
            <w:tcW w:w="1440" w:type="dxa"/>
            <w:noWrap/>
          </w:tcPr>
          <w:p w14:paraId="590885C1"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35</w:t>
            </w:r>
          </w:p>
        </w:tc>
        <w:tc>
          <w:tcPr>
            <w:tcW w:w="7830" w:type="dxa"/>
            <w:noWrap/>
          </w:tcPr>
          <w:p w14:paraId="37002065"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Wahkiakum County</w:t>
            </w:r>
          </w:p>
        </w:tc>
      </w:tr>
      <w:tr w:rsidR="00F262DF" w:rsidRPr="00F262DF" w14:paraId="0C4D3866" w14:textId="77777777" w:rsidTr="008B19CF">
        <w:trPr>
          <w:trHeight w:val="20"/>
        </w:trPr>
        <w:tc>
          <w:tcPr>
            <w:tcW w:w="1440" w:type="dxa"/>
            <w:noWrap/>
          </w:tcPr>
          <w:p w14:paraId="408CD4AD"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36</w:t>
            </w:r>
          </w:p>
        </w:tc>
        <w:tc>
          <w:tcPr>
            <w:tcW w:w="7830" w:type="dxa"/>
            <w:noWrap/>
          </w:tcPr>
          <w:p w14:paraId="75C7C7E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Walla Walla County</w:t>
            </w:r>
          </w:p>
        </w:tc>
      </w:tr>
      <w:tr w:rsidR="00F262DF" w:rsidRPr="00F262DF" w14:paraId="5204E19F" w14:textId="77777777" w:rsidTr="008B19CF">
        <w:trPr>
          <w:trHeight w:val="20"/>
        </w:trPr>
        <w:tc>
          <w:tcPr>
            <w:tcW w:w="1440" w:type="dxa"/>
            <w:noWrap/>
          </w:tcPr>
          <w:p w14:paraId="0979532F"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37</w:t>
            </w:r>
          </w:p>
        </w:tc>
        <w:tc>
          <w:tcPr>
            <w:tcW w:w="7830" w:type="dxa"/>
            <w:noWrap/>
          </w:tcPr>
          <w:p w14:paraId="0E78F969"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Whatcom County</w:t>
            </w:r>
          </w:p>
        </w:tc>
      </w:tr>
      <w:tr w:rsidR="00F262DF" w:rsidRPr="00F262DF" w14:paraId="22026299" w14:textId="77777777" w:rsidTr="008B19CF">
        <w:trPr>
          <w:trHeight w:val="20"/>
        </w:trPr>
        <w:tc>
          <w:tcPr>
            <w:tcW w:w="1440" w:type="dxa"/>
            <w:noWrap/>
          </w:tcPr>
          <w:p w14:paraId="20507E9C"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38</w:t>
            </w:r>
          </w:p>
        </w:tc>
        <w:tc>
          <w:tcPr>
            <w:tcW w:w="7830" w:type="dxa"/>
            <w:noWrap/>
          </w:tcPr>
          <w:p w14:paraId="4B15E516"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Whitman County</w:t>
            </w:r>
          </w:p>
        </w:tc>
      </w:tr>
      <w:tr w:rsidR="00F262DF" w:rsidRPr="00F262DF" w14:paraId="676B8598" w14:textId="77777777" w:rsidTr="008B19CF">
        <w:trPr>
          <w:trHeight w:val="20"/>
        </w:trPr>
        <w:tc>
          <w:tcPr>
            <w:tcW w:w="1440" w:type="dxa"/>
            <w:noWrap/>
          </w:tcPr>
          <w:p w14:paraId="508D46BF" w14:textId="77777777" w:rsidR="00F262DF" w:rsidRPr="00EC4A25" w:rsidRDefault="00F262DF" w:rsidP="00F262DF">
            <w:pPr>
              <w:spacing w:before="20" w:after="20"/>
              <w:jc w:val="right"/>
              <w:rPr>
                <w:rFonts w:cs="Times New Roman"/>
                <w:color w:val="000000"/>
                <w:szCs w:val="22"/>
              </w:rPr>
            </w:pPr>
            <w:r w:rsidRPr="00EC4A25">
              <w:rPr>
                <w:rFonts w:cs="Times New Roman"/>
                <w:color w:val="000000"/>
                <w:szCs w:val="22"/>
              </w:rPr>
              <w:t>39</w:t>
            </w:r>
          </w:p>
        </w:tc>
        <w:tc>
          <w:tcPr>
            <w:tcW w:w="7830" w:type="dxa"/>
            <w:noWrap/>
          </w:tcPr>
          <w:p w14:paraId="56DFEBF2" w14:textId="77777777" w:rsidR="00F262DF" w:rsidRPr="00EC4A25" w:rsidRDefault="00F262DF" w:rsidP="00F262DF">
            <w:pPr>
              <w:spacing w:before="20" w:after="20"/>
              <w:rPr>
                <w:rFonts w:cs="Times New Roman"/>
                <w:color w:val="000000"/>
                <w:szCs w:val="22"/>
              </w:rPr>
            </w:pPr>
            <w:r w:rsidRPr="00EC4A25">
              <w:rPr>
                <w:rFonts w:cs="Times New Roman"/>
                <w:color w:val="000000"/>
                <w:szCs w:val="22"/>
              </w:rPr>
              <w:t>Yakima County</w:t>
            </w:r>
          </w:p>
        </w:tc>
      </w:tr>
    </w:tbl>
    <w:p w14:paraId="22F0FA87" w14:textId="7039F943" w:rsidR="00E912E3" w:rsidRDefault="00E912E3" w:rsidP="00DF2B08">
      <w:pPr>
        <w:pStyle w:val="Heading3"/>
        <w:spacing w:before="120" w:after="0"/>
      </w:pPr>
      <w:bookmarkStart w:id="67" w:name="_Toc145061565"/>
      <w:r>
        <w:t>HI_SCHL_GRAD</w:t>
      </w:r>
      <w:bookmarkEnd w:id="67"/>
    </w:p>
    <w:p w14:paraId="11C7CC83"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38FD6B4C"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6D0A14CE"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that indicates whether a student has graduated from high school. Collected from the student at time of Admission and/or Registration.</w:t>
      </w:r>
    </w:p>
    <w:p w14:paraId="36CD06A4" w14:textId="77777777" w:rsidR="003A69F4" w:rsidRPr="003A69F4" w:rsidRDefault="003A69F4" w:rsidP="003A69F4">
      <w:pPr>
        <w:spacing w:before="120"/>
        <w:rPr>
          <w:rFonts w:cs="Times New Roman"/>
          <w:bCs/>
          <w:szCs w:val="22"/>
        </w:rPr>
      </w:pPr>
      <w:r w:rsidRPr="003A69F4">
        <w:rPr>
          <w:rFonts w:cs="Times New Roman"/>
          <w:b/>
          <w:bCs/>
          <w:szCs w:val="22"/>
        </w:rPr>
        <w:t>NOTE:</w:t>
      </w:r>
      <w:r w:rsidRPr="003A69F4">
        <w:rPr>
          <w:rFonts w:cs="Times New Roman"/>
          <w:bCs/>
          <w:szCs w:val="22"/>
        </w:rPr>
        <w:t xml:space="preserve">  Caution is urged regarding running start students, since their code of “N” may be retained even after they graduate from high school.  Many colleges set this field to “Y” if the student has earned a GED.</w:t>
      </w:r>
    </w:p>
    <w:p w14:paraId="72849951" w14:textId="6EFA36C6"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The field was added in </w:t>
      </w:r>
      <w:r w:rsidR="00D376AC">
        <w:rPr>
          <w:rFonts w:cs="Times New Roman"/>
          <w:bCs/>
          <w:szCs w:val="22"/>
        </w:rPr>
        <w:t>Summer</w:t>
      </w:r>
      <w:r w:rsidRPr="003A69F4">
        <w:rPr>
          <w:rFonts w:cs="Times New Roman"/>
          <w:bCs/>
          <w:szCs w:val="22"/>
        </w:rPr>
        <w:t xml:space="preserve"> Quarter 199</w:t>
      </w:r>
      <w:r w:rsidR="004C66E1">
        <w:rPr>
          <w:rFonts w:cs="Times New Roman"/>
          <w:bCs/>
          <w:szCs w:val="22"/>
        </w:rPr>
        <w:t>3</w:t>
      </w:r>
      <w:r w:rsidRPr="003A69F4">
        <w:rPr>
          <w:rFonts w:cs="Times New Roman"/>
          <w:bCs/>
          <w:szCs w:val="22"/>
        </w:rPr>
        <w:t>.</w:t>
      </w:r>
      <w:r w:rsidR="001B188F">
        <w:rPr>
          <w:rFonts w:cs="Times New Roman"/>
          <w:bCs/>
          <w:szCs w:val="22"/>
        </w:rPr>
        <w:t xml:space="preserve">  Values other than “Y” or “N” may appear prior to YEAR = A34.</w:t>
      </w:r>
    </w:p>
    <w:p w14:paraId="63FAAD2A" w14:textId="0A1A9957"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22D1FE19" w14:textId="4DDFCE5B" w:rsidR="003A69F4" w:rsidRPr="003A69F4" w:rsidRDefault="003A69F4" w:rsidP="003A69F4">
      <w:pPr>
        <w:spacing w:before="120"/>
        <w:rPr>
          <w:rFonts w:cs="Times New Roman"/>
          <w:bCs/>
          <w:szCs w:val="22"/>
        </w:rPr>
      </w:pPr>
      <w:r w:rsidRPr="003A69F4">
        <w:rPr>
          <w:rFonts w:cs="Times New Roman"/>
          <w:b/>
          <w:bCs/>
          <w:szCs w:val="22"/>
        </w:rPr>
        <w:lastRenderedPageBreak/>
        <w:t xml:space="preserve">Legacy Source: </w:t>
      </w:r>
      <w:r w:rsidRPr="003A69F4">
        <w:rPr>
          <w:rFonts w:cs="Times New Roman"/>
          <w:bCs/>
          <w:szCs w:val="22"/>
        </w:rPr>
        <w:t>SMIS.</w:t>
      </w:r>
      <w:r w:rsidR="004F58D3">
        <w:rPr>
          <w:rFonts w:cs="Times New Roman"/>
          <w:bCs/>
          <w:szCs w:val="22"/>
        </w:rPr>
        <w:t>MIS-STU-</w:t>
      </w:r>
      <w:proofErr w:type="gramStart"/>
      <w:r w:rsidR="004F58D3">
        <w:rPr>
          <w:rFonts w:cs="Times New Roman"/>
          <w:bCs/>
          <w:szCs w:val="22"/>
        </w:rPr>
        <w:t>D.</w:t>
      </w:r>
      <w:r w:rsidR="007448FD">
        <w:rPr>
          <w:rFonts w:cs="Times New Roman"/>
          <w:bCs/>
          <w:szCs w:val="22"/>
        </w:rPr>
        <w:t>HI</w:t>
      </w:r>
      <w:proofErr w:type="gramEnd"/>
      <w:r w:rsidR="007448FD">
        <w:rPr>
          <w:rFonts w:cs="Times New Roman"/>
          <w:bCs/>
          <w:szCs w:val="22"/>
        </w:rPr>
        <w:t>-SCHL-</w:t>
      </w:r>
      <w:r w:rsidRPr="003A69F4">
        <w:rPr>
          <w:rFonts w:cs="Times New Roman"/>
          <w:bCs/>
          <w:szCs w:val="22"/>
        </w:rPr>
        <w:t>GRAD</w:t>
      </w:r>
    </w:p>
    <w:p w14:paraId="6D0DD6C0" w14:textId="6F8C3292" w:rsid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CS.</w:t>
      </w:r>
      <w:r w:rsidR="00624D8D">
        <w:rPr>
          <w:rFonts w:cs="Times New Roman"/>
          <w:bCs/>
          <w:szCs w:val="22"/>
        </w:rPr>
        <w:t>PS_</w:t>
      </w:r>
      <w:r w:rsidR="003A69F4" w:rsidRPr="003A69F4">
        <w:rPr>
          <w:rFonts w:cs="Times New Roman"/>
          <w:bCs/>
          <w:szCs w:val="22"/>
        </w:rPr>
        <w:t>ADM_APPL_DATA</w:t>
      </w:r>
      <w:r w:rsidR="00624D8D">
        <w:rPr>
          <w:rFonts w:cs="Times New Roman"/>
          <w:bCs/>
          <w:szCs w:val="22"/>
        </w:rPr>
        <w:t>.</w:t>
      </w:r>
      <w:r w:rsidR="003A69F4" w:rsidRPr="003A69F4">
        <w:rPr>
          <w:rFonts w:cs="Times New Roman"/>
          <w:bCs/>
          <w:szCs w:val="22"/>
        </w:rPr>
        <w:t>GRADUATION_DT</w:t>
      </w:r>
    </w:p>
    <w:p w14:paraId="4A4CEBAD" w14:textId="06DD6A04" w:rsidR="000900BD" w:rsidRPr="003A69F4" w:rsidRDefault="000900BD" w:rsidP="000900BD">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46F48381"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can be used in conjunction with the PRIOR_EDUC data element to provide more complete information on high school graduates.</w:t>
      </w:r>
    </w:p>
    <w:p w14:paraId="2D65BA2A" w14:textId="77777777" w:rsidR="003A69F4" w:rsidRPr="003A69F4" w:rsidRDefault="003A69F4" w:rsidP="003A69F4">
      <w:pPr>
        <w:spacing w:after="0"/>
        <w:rPr>
          <w:rFonts w:cs="Times New Roman"/>
          <w:b/>
          <w:bCs/>
          <w:szCs w:val="22"/>
        </w:rPr>
      </w:pPr>
      <w:r w:rsidRPr="003A69F4">
        <w:rPr>
          <w:rFonts w:cs="Times New Roman"/>
          <w:b/>
          <w:bCs/>
          <w:szCs w:val="22"/>
        </w:rPr>
        <w:t>Valid Values:</w:t>
      </w:r>
    </w:p>
    <w:tbl>
      <w:tblPr>
        <w:tblStyle w:val="TableGrid"/>
        <w:tblW w:w="0" w:type="auto"/>
        <w:tblLook w:val="04A0" w:firstRow="1" w:lastRow="0" w:firstColumn="1" w:lastColumn="0" w:noHBand="0" w:noVBand="1"/>
        <w:tblCaption w:val="Valid Values and Descriptions for HI_SCHL_GRAD"/>
        <w:tblDescription w:val="List of Valid Values and Descriptions for HI_SCHL_GRAD"/>
      </w:tblPr>
      <w:tblGrid>
        <w:gridCol w:w="838"/>
        <w:gridCol w:w="8067"/>
      </w:tblGrid>
      <w:tr w:rsidR="00A62A8A" w:rsidRPr="00A62A8A" w14:paraId="231278E4" w14:textId="77777777" w:rsidTr="00EC4A25">
        <w:trPr>
          <w:tblHeader/>
        </w:trPr>
        <w:tc>
          <w:tcPr>
            <w:tcW w:w="0" w:type="auto"/>
          </w:tcPr>
          <w:p w14:paraId="32A3AFFB" w14:textId="77777777" w:rsidR="00A62A8A" w:rsidRPr="00A62A8A" w:rsidRDefault="00A62A8A" w:rsidP="00996230">
            <w:pPr>
              <w:spacing w:before="0" w:after="-1" w:line="259" w:lineRule="auto"/>
              <w:rPr>
                <w:b/>
              </w:rPr>
            </w:pPr>
            <w:r>
              <w:rPr>
                <w:b/>
              </w:rPr>
              <w:t>Values</w:t>
            </w:r>
          </w:p>
        </w:tc>
        <w:tc>
          <w:tcPr>
            <w:tcW w:w="8067" w:type="dxa"/>
          </w:tcPr>
          <w:p w14:paraId="4CA2F80A" w14:textId="77777777" w:rsidR="00A62A8A" w:rsidRPr="00A62A8A" w:rsidRDefault="00A62A8A" w:rsidP="00996230">
            <w:pPr>
              <w:spacing w:before="0" w:after="-1" w:line="259" w:lineRule="auto"/>
              <w:rPr>
                <w:b/>
              </w:rPr>
            </w:pPr>
            <w:r>
              <w:rPr>
                <w:b/>
              </w:rPr>
              <w:t>Value Descriptions</w:t>
            </w:r>
          </w:p>
        </w:tc>
      </w:tr>
      <w:tr w:rsidR="00A62A8A" w:rsidRPr="00F262DF" w14:paraId="676DFF09" w14:textId="77777777" w:rsidTr="00EC4A25">
        <w:tc>
          <w:tcPr>
            <w:tcW w:w="0" w:type="auto"/>
          </w:tcPr>
          <w:p w14:paraId="16B493D4" w14:textId="77777777" w:rsidR="00A62A8A" w:rsidRPr="00F262DF" w:rsidRDefault="00A62A8A" w:rsidP="00996230">
            <w:pPr>
              <w:spacing w:before="0" w:after="-1" w:line="259" w:lineRule="auto"/>
            </w:pPr>
            <w:r>
              <w:t>Y</w:t>
            </w:r>
          </w:p>
        </w:tc>
        <w:tc>
          <w:tcPr>
            <w:tcW w:w="8067" w:type="dxa"/>
          </w:tcPr>
          <w:p w14:paraId="2897ED0E" w14:textId="77777777" w:rsidR="00A62A8A" w:rsidRPr="00F262DF" w:rsidRDefault="00A62A8A" w:rsidP="00996230">
            <w:pPr>
              <w:spacing w:before="0" w:after="-1" w:line="259" w:lineRule="auto"/>
            </w:pPr>
            <w:r w:rsidRPr="00F262DF">
              <w:t>Yes, the student is a high school graduate</w:t>
            </w:r>
          </w:p>
        </w:tc>
      </w:tr>
      <w:tr w:rsidR="00A62A8A" w:rsidRPr="00F262DF" w14:paraId="0DB5BC5C" w14:textId="77777777" w:rsidTr="00EC4A25">
        <w:tc>
          <w:tcPr>
            <w:tcW w:w="0" w:type="auto"/>
          </w:tcPr>
          <w:p w14:paraId="01DDEB05" w14:textId="77777777" w:rsidR="00A62A8A" w:rsidRPr="00F262DF" w:rsidRDefault="00A62A8A" w:rsidP="00996230">
            <w:pPr>
              <w:spacing w:before="0" w:after="-1" w:line="259" w:lineRule="auto"/>
            </w:pPr>
            <w:r>
              <w:t>N</w:t>
            </w:r>
          </w:p>
        </w:tc>
        <w:tc>
          <w:tcPr>
            <w:tcW w:w="8067" w:type="dxa"/>
          </w:tcPr>
          <w:p w14:paraId="398DBDC3" w14:textId="77777777" w:rsidR="00A62A8A" w:rsidRPr="00F262DF" w:rsidRDefault="00A62A8A" w:rsidP="00996230">
            <w:pPr>
              <w:spacing w:before="0" w:after="-1" w:line="259" w:lineRule="auto"/>
            </w:pPr>
            <w:r w:rsidRPr="00F262DF">
              <w:t>No, the student is not a high school graduate</w:t>
            </w:r>
          </w:p>
        </w:tc>
      </w:tr>
    </w:tbl>
    <w:p w14:paraId="3D214A53" w14:textId="77777777" w:rsidR="00E912E3" w:rsidRDefault="00E912E3" w:rsidP="0001023A">
      <w:pPr>
        <w:pStyle w:val="Heading3"/>
        <w:spacing w:before="120" w:after="0"/>
      </w:pPr>
      <w:bookmarkStart w:id="68" w:name="_Toc145061566"/>
      <w:r>
        <w:t>HI_SCHL_LAST_YR</w:t>
      </w:r>
      <w:bookmarkEnd w:id="68"/>
    </w:p>
    <w:p w14:paraId="412D1D88"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AD2B9E7"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0132C869" w14:textId="1ACA2E2C"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w:t>
      </w:r>
      <w:r w:rsidR="00624D8D" w:rsidRPr="003A69F4">
        <w:rPr>
          <w:rFonts w:cs="Times New Roman"/>
          <w:bCs/>
          <w:szCs w:val="22"/>
        </w:rPr>
        <w:t>two-character</w:t>
      </w:r>
      <w:r w:rsidRPr="003A69F4">
        <w:rPr>
          <w:rFonts w:cs="Times New Roman"/>
          <w:bCs/>
          <w:szCs w:val="22"/>
        </w:rPr>
        <w:t xml:space="preserve"> code representing the last two digits of the last year that the student attended high school.</w:t>
      </w:r>
    </w:p>
    <w:p w14:paraId="143F106E" w14:textId="77777777" w:rsidR="003A69F4" w:rsidRPr="003A69F4" w:rsidRDefault="003A69F4" w:rsidP="003A69F4">
      <w:pPr>
        <w:spacing w:before="120"/>
        <w:rPr>
          <w:rFonts w:cs="Times New Roman"/>
          <w:szCs w:val="22"/>
        </w:rPr>
      </w:pPr>
      <w:r w:rsidRPr="003A69F4">
        <w:rPr>
          <w:rFonts w:cs="Times New Roman"/>
          <w:b/>
          <w:bCs/>
          <w:szCs w:val="22"/>
        </w:rPr>
        <w:t xml:space="preserve">History: </w:t>
      </w:r>
      <w:r w:rsidRPr="003A69F4">
        <w:rPr>
          <w:rFonts w:cs="Times New Roman"/>
          <w:bCs/>
          <w:szCs w:val="22"/>
        </w:rPr>
        <w:t>Added to the Data Warehouse in Summer Qtr A45</w:t>
      </w:r>
    </w:p>
    <w:p w14:paraId="52660CD9" w14:textId="3E4C0DF6"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3007D1B6" w14:textId="54D2DADC" w:rsidR="003A69F4" w:rsidRPr="003A69F4" w:rsidRDefault="003A69F4" w:rsidP="003A69F4">
      <w:pPr>
        <w:spacing w:before="120"/>
        <w:rPr>
          <w:rFonts w:cs="Times New Roman"/>
          <w:b/>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624D8D" w:rsidRPr="00624D8D">
        <w:t xml:space="preserve"> </w:t>
      </w:r>
      <w:r w:rsidR="00624D8D" w:rsidRPr="00624D8D">
        <w:rPr>
          <w:rFonts w:cs="Times New Roman"/>
          <w:bCs/>
          <w:szCs w:val="22"/>
        </w:rPr>
        <w:t>HI-SCHL-LAST-YR</w:t>
      </w:r>
    </w:p>
    <w:p w14:paraId="3705126D" w14:textId="5BCE7675" w:rsidR="003A69F4" w:rsidRDefault="00305556" w:rsidP="00DF2B08">
      <w:pPr>
        <w:spacing w:before="120" w:after="100" w:afterAutospacing="1" w:line="259" w:lineRule="auto"/>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CS.PS_EXT_ACAD_DATA.TERM_YEAR</w:t>
      </w:r>
    </w:p>
    <w:p w14:paraId="03FA399F" w14:textId="03E841A5" w:rsidR="000900BD" w:rsidRPr="003A69F4" w:rsidRDefault="000900BD" w:rsidP="00DF2B08">
      <w:pPr>
        <w:spacing w:before="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58A0BB3C" w14:textId="0BD76108" w:rsidR="00695FF8" w:rsidRDefault="00695FF8" w:rsidP="00012C43">
      <w:pPr>
        <w:pStyle w:val="Heading3"/>
        <w:spacing w:before="120" w:after="0"/>
      </w:pPr>
      <w:bookmarkStart w:id="69" w:name="_Toc145061567"/>
      <w:r>
        <w:t>HISPANIC</w:t>
      </w:r>
      <w:bookmarkEnd w:id="69"/>
    </w:p>
    <w:p w14:paraId="293BCC42"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617C32F" w14:textId="77777777" w:rsidR="003A69F4" w:rsidRPr="003A69F4" w:rsidRDefault="003A69F4" w:rsidP="003A69F4">
      <w:pPr>
        <w:spacing w:before="120"/>
        <w:rPr>
          <w:rFonts w:cs="Times New Roman"/>
          <w:bCs/>
          <w:szCs w:val="22"/>
        </w:rPr>
      </w:pPr>
      <w:r w:rsidRPr="003A69F4">
        <w:rPr>
          <w:rFonts w:cs="Times New Roman"/>
          <w:b/>
          <w:bCs/>
          <w:szCs w:val="22"/>
        </w:rPr>
        <w:t>Size:</w:t>
      </w:r>
      <w:r w:rsidRPr="003A69F4">
        <w:rPr>
          <w:rFonts w:cs="Times New Roman"/>
          <w:bCs/>
          <w:szCs w:val="22"/>
        </w:rPr>
        <w:t xml:space="preserve"> 1</w:t>
      </w:r>
    </w:p>
    <w:p w14:paraId="175FC093" w14:textId="4182F3AB" w:rsidR="00F0124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field indicating whether the </w:t>
      </w:r>
      <w:r w:rsidR="00D14C7C" w:rsidRPr="003A69F4">
        <w:rPr>
          <w:rFonts w:cs="Times New Roman"/>
          <w:bCs/>
          <w:szCs w:val="22"/>
        </w:rPr>
        <w:t>student self-reported himself or herself</w:t>
      </w:r>
      <w:r w:rsidRPr="003A69F4">
        <w:rPr>
          <w:rFonts w:cs="Times New Roman"/>
          <w:bCs/>
          <w:szCs w:val="22"/>
        </w:rPr>
        <w:t xml:space="preserve"> as being of Hispanic ethnicity. </w:t>
      </w:r>
    </w:p>
    <w:p w14:paraId="1A044186" w14:textId="785F424F" w:rsidR="007448FD" w:rsidRDefault="007448FD" w:rsidP="007448FD">
      <w:pPr>
        <w:spacing w:before="120"/>
        <w:rPr>
          <w:rFonts w:cs="Times New Roman"/>
          <w:bCs/>
          <w:szCs w:val="22"/>
        </w:rPr>
      </w:pPr>
      <w:r w:rsidRPr="003A69F4">
        <w:rPr>
          <w:rFonts w:cs="Times New Roman"/>
          <w:b/>
          <w:bCs/>
          <w:szCs w:val="22"/>
        </w:rPr>
        <w:t xml:space="preserve">History: </w:t>
      </w:r>
      <w:r w:rsidRPr="003A69F4">
        <w:rPr>
          <w:rFonts w:cs="Times New Roman"/>
          <w:bCs/>
          <w:szCs w:val="22"/>
        </w:rPr>
        <w:t>Added to the Data Warehouse Summer Quarter, 2003. This data element was retroactively updated for A34 and A45. Summer quarter 2005, “Census_Race_Cd2 is between 700 and 742” was added to the “Y” definition</w:t>
      </w:r>
      <w:r w:rsidR="009924EE">
        <w:rPr>
          <w:rFonts w:cs="Times New Roman"/>
          <w:bCs/>
          <w:szCs w:val="22"/>
        </w:rPr>
        <w:t>.</w:t>
      </w:r>
    </w:p>
    <w:p w14:paraId="7E25F9FA" w14:textId="77777777" w:rsidR="009924EE" w:rsidRDefault="009924EE" w:rsidP="009924EE">
      <w:pPr>
        <w:spacing w:before="120"/>
        <w:rPr>
          <w:rFonts w:cs="Times New Roman"/>
          <w:bCs/>
          <w:szCs w:val="22"/>
        </w:rPr>
      </w:pPr>
      <w:r>
        <w:rPr>
          <w:rFonts w:cs="Times New Roman"/>
          <w:bCs/>
          <w:szCs w:val="22"/>
        </w:rPr>
        <w:t xml:space="preserve">Prior to Summer Quarter 2020, the HISPANIC flag for ctcLink data was set based on </w:t>
      </w:r>
      <w:proofErr w:type="gramStart"/>
      <w:r w:rsidRPr="009924EE">
        <w:rPr>
          <w:rFonts w:cs="Times New Roman"/>
          <w:bCs/>
          <w:szCs w:val="22"/>
        </w:rPr>
        <w:t>CS.DIVERS</w:t>
      </w:r>
      <w:proofErr w:type="gramEnd"/>
      <w:r w:rsidRPr="009924EE">
        <w:rPr>
          <w:rFonts w:cs="Times New Roman"/>
          <w:bCs/>
          <w:szCs w:val="22"/>
        </w:rPr>
        <w:t>_ETHNIC ETHNIC_GROUP</w:t>
      </w:r>
    </w:p>
    <w:p w14:paraId="305260A9" w14:textId="06E975AB" w:rsidR="007448FD" w:rsidRPr="003A69F4" w:rsidRDefault="007448FD" w:rsidP="007448FD">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8A7DFA8" w14:textId="31814036" w:rsidR="003A69F4" w:rsidRDefault="00F01244" w:rsidP="003A69F4">
      <w:pPr>
        <w:spacing w:before="120"/>
        <w:rPr>
          <w:rFonts w:cs="Times New Roman"/>
          <w:bCs/>
          <w:szCs w:val="22"/>
        </w:rPr>
      </w:pPr>
      <w:r w:rsidRPr="00F01244">
        <w:rPr>
          <w:rFonts w:cs="Times New Roman"/>
          <w:b/>
          <w:bCs/>
          <w:szCs w:val="22"/>
        </w:rPr>
        <w:t xml:space="preserve">Source:  </w:t>
      </w:r>
      <w:r w:rsidR="003A69F4" w:rsidRPr="003A69F4">
        <w:rPr>
          <w:rFonts w:cs="Times New Roman"/>
          <w:bCs/>
          <w:szCs w:val="22"/>
        </w:rPr>
        <w:t xml:space="preserve">Derived during SBCTC Data Warehouse re-engineering based on the </w:t>
      </w:r>
      <w:r w:rsidR="00D14C7C">
        <w:rPr>
          <w:rFonts w:cs="Times New Roman"/>
          <w:bCs/>
          <w:szCs w:val="22"/>
        </w:rPr>
        <w:t>CENSUS_HISP_CD</w:t>
      </w:r>
      <w:r w:rsidR="00134B2B">
        <w:rPr>
          <w:rFonts w:cs="Times New Roman"/>
          <w:bCs/>
          <w:szCs w:val="22"/>
        </w:rPr>
        <w:t>, CENSUS_RACE_CD or CENSUS_RACE_CD2</w:t>
      </w:r>
      <w:r w:rsidR="00D14C7C">
        <w:rPr>
          <w:rFonts w:cs="Times New Roman"/>
          <w:bCs/>
          <w:szCs w:val="22"/>
        </w:rPr>
        <w:t xml:space="preserve"> field</w:t>
      </w:r>
      <w:r w:rsidR="00134B2B">
        <w:rPr>
          <w:rFonts w:cs="Times New Roman"/>
          <w:bCs/>
          <w:szCs w:val="22"/>
        </w:rPr>
        <w:t>s</w:t>
      </w:r>
      <w:r w:rsidR="00D14C7C">
        <w:rPr>
          <w:rFonts w:cs="Times New Roman"/>
          <w:bCs/>
          <w:szCs w:val="22"/>
        </w:rPr>
        <w:t xml:space="preserve">. </w:t>
      </w:r>
    </w:p>
    <w:p w14:paraId="46891AFA" w14:textId="0E2A3D52" w:rsidR="000900BD" w:rsidRDefault="00305556" w:rsidP="003A69F4">
      <w:pPr>
        <w:spacing w:before="120"/>
        <w:rPr>
          <w:rFonts w:cs="Times New Roman"/>
          <w:bCs/>
          <w:szCs w:val="22"/>
        </w:rPr>
      </w:pPr>
      <w:r>
        <w:rPr>
          <w:rFonts w:cs="Times New Roman"/>
          <w:b/>
          <w:bCs/>
          <w:szCs w:val="22"/>
        </w:rPr>
        <w:t>PeopleSoft</w:t>
      </w:r>
      <w:r w:rsidR="000900BD" w:rsidRPr="009924EE">
        <w:rPr>
          <w:rFonts w:cs="Times New Roman"/>
          <w:b/>
          <w:bCs/>
          <w:szCs w:val="22"/>
        </w:rPr>
        <w:t xml:space="preserve"> Source: </w:t>
      </w:r>
      <w:r w:rsidR="000900BD" w:rsidRPr="009924EE">
        <w:rPr>
          <w:rFonts w:cs="Times New Roman"/>
          <w:bCs/>
          <w:szCs w:val="22"/>
        </w:rPr>
        <w:t>CS.</w:t>
      </w:r>
      <w:r w:rsidR="009924EE" w:rsidRPr="009924EE">
        <w:t xml:space="preserve"> </w:t>
      </w:r>
      <w:r w:rsidR="009924EE" w:rsidRPr="009924EE">
        <w:rPr>
          <w:rFonts w:cs="Times New Roman"/>
          <w:bCs/>
          <w:szCs w:val="22"/>
        </w:rPr>
        <w:t>ETHNICITY_DTL.HISP_LATINO</w:t>
      </w:r>
      <w:r w:rsidR="004D6FDD">
        <w:rPr>
          <w:rFonts w:cs="Times New Roman"/>
          <w:bCs/>
          <w:szCs w:val="22"/>
        </w:rPr>
        <w:t xml:space="preserve"> OR CS.PS_DIVERS_ETHNIC ETHNIC_GROUP.</w:t>
      </w:r>
    </w:p>
    <w:p w14:paraId="0B5227E5" w14:textId="77777777" w:rsidR="003A69F4" w:rsidRPr="003A69F4" w:rsidRDefault="003A69F4" w:rsidP="003A69F4">
      <w:pPr>
        <w:spacing w:after="0"/>
        <w:rPr>
          <w:rFonts w:cs="Times New Roman"/>
          <w:b/>
          <w:bCs/>
          <w:szCs w:val="22"/>
        </w:rPr>
      </w:pPr>
      <w:r w:rsidRPr="003A69F4">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Hispanic"/>
        <w:tblDescription w:val="List of Valid Values and Descriptions for Hispanic"/>
      </w:tblPr>
      <w:tblGrid>
        <w:gridCol w:w="1293"/>
        <w:gridCol w:w="7882"/>
      </w:tblGrid>
      <w:tr w:rsidR="00A62A8A" w:rsidRPr="00A62A8A" w14:paraId="3B1E8BC6" w14:textId="77777777" w:rsidTr="00EC4A25">
        <w:trPr>
          <w:tblHeader/>
        </w:trPr>
        <w:tc>
          <w:tcPr>
            <w:tcW w:w="1293" w:type="dxa"/>
          </w:tcPr>
          <w:p w14:paraId="69D129BF" w14:textId="77777777" w:rsidR="00A62A8A" w:rsidRPr="00A62A8A" w:rsidRDefault="00A62A8A" w:rsidP="00996230">
            <w:pPr>
              <w:spacing w:after="0"/>
              <w:rPr>
                <w:rFonts w:cs="Times New Roman"/>
                <w:b/>
                <w:szCs w:val="22"/>
              </w:rPr>
            </w:pPr>
            <w:r>
              <w:rPr>
                <w:rFonts w:cs="Times New Roman"/>
                <w:b/>
                <w:szCs w:val="22"/>
              </w:rPr>
              <w:lastRenderedPageBreak/>
              <w:t>Values</w:t>
            </w:r>
          </w:p>
        </w:tc>
        <w:tc>
          <w:tcPr>
            <w:tcW w:w="0" w:type="auto"/>
          </w:tcPr>
          <w:p w14:paraId="183B6F03" w14:textId="77777777" w:rsidR="00A62A8A" w:rsidRPr="00A62A8A" w:rsidRDefault="00A62A8A" w:rsidP="00996230">
            <w:pPr>
              <w:spacing w:after="0"/>
              <w:rPr>
                <w:rFonts w:cs="Times New Roman"/>
                <w:b/>
                <w:szCs w:val="22"/>
              </w:rPr>
            </w:pPr>
            <w:r>
              <w:rPr>
                <w:rFonts w:cs="Times New Roman"/>
                <w:b/>
                <w:szCs w:val="22"/>
              </w:rPr>
              <w:t>Value Descriptions</w:t>
            </w:r>
          </w:p>
        </w:tc>
      </w:tr>
      <w:tr w:rsidR="00A62A8A" w:rsidRPr="00A62A8A" w14:paraId="6CB204B4" w14:textId="77777777" w:rsidTr="00EC4A25">
        <w:tc>
          <w:tcPr>
            <w:tcW w:w="1293" w:type="dxa"/>
          </w:tcPr>
          <w:p w14:paraId="1DE501ED" w14:textId="77777777" w:rsidR="00A62A8A" w:rsidRPr="00A62A8A" w:rsidRDefault="00A62A8A" w:rsidP="00996230">
            <w:pPr>
              <w:spacing w:after="0"/>
              <w:rPr>
                <w:rFonts w:cs="Times New Roman"/>
                <w:szCs w:val="22"/>
              </w:rPr>
            </w:pPr>
            <w:r w:rsidRPr="00A62A8A">
              <w:rPr>
                <w:rFonts w:cs="Times New Roman"/>
                <w:szCs w:val="22"/>
              </w:rPr>
              <w:t>Y</w:t>
            </w:r>
          </w:p>
        </w:tc>
        <w:tc>
          <w:tcPr>
            <w:tcW w:w="0" w:type="auto"/>
          </w:tcPr>
          <w:p w14:paraId="75879026" w14:textId="5937685B" w:rsidR="00A62A8A" w:rsidRPr="00A62A8A" w:rsidRDefault="00A62A8A" w:rsidP="00996230">
            <w:pPr>
              <w:spacing w:after="0"/>
              <w:rPr>
                <w:rFonts w:cs="Times New Roman"/>
                <w:szCs w:val="22"/>
              </w:rPr>
            </w:pPr>
            <w:r w:rsidRPr="00A62A8A">
              <w:rPr>
                <w:rFonts w:cs="Times New Roman"/>
                <w:szCs w:val="22"/>
              </w:rPr>
              <w:t xml:space="preserve">Yes - </w:t>
            </w:r>
            <w:proofErr w:type="spellStart"/>
            <w:r w:rsidRPr="00A62A8A">
              <w:rPr>
                <w:rFonts w:cs="Times New Roman"/>
                <w:szCs w:val="22"/>
              </w:rPr>
              <w:t>Census_hisp_cd</w:t>
            </w:r>
            <w:proofErr w:type="spellEnd"/>
            <w:r w:rsidRPr="00A62A8A">
              <w:rPr>
                <w:rFonts w:cs="Times New Roman"/>
                <w:szCs w:val="22"/>
              </w:rPr>
              <w:t xml:space="preserve">, </w:t>
            </w:r>
            <w:proofErr w:type="spellStart"/>
            <w:r w:rsidRPr="00A62A8A">
              <w:rPr>
                <w:rFonts w:cs="Times New Roman"/>
                <w:szCs w:val="22"/>
              </w:rPr>
              <w:t>Census_Race_Cd</w:t>
            </w:r>
            <w:proofErr w:type="spellEnd"/>
            <w:r w:rsidRPr="00A62A8A">
              <w:rPr>
                <w:rFonts w:cs="Times New Roman"/>
                <w:szCs w:val="22"/>
              </w:rPr>
              <w:t xml:space="preserve"> or Census_Race_Cd2 is between 700 and 742</w:t>
            </w:r>
            <w:r w:rsidR="009924EE">
              <w:rPr>
                <w:rFonts w:cs="Times New Roman"/>
                <w:szCs w:val="22"/>
              </w:rPr>
              <w:t xml:space="preserve"> or for ctcLink, the HISP_LATINO flag = Y</w:t>
            </w:r>
          </w:p>
        </w:tc>
      </w:tr>
      <w:tr w:rsidR="00A62A8A" w:rsidRPr="00A62A8A" w14:paraId="2BE366B4" w14:textId="77777777" w:rsidTr="00EC4A25">
        <w:tc>
          <w:tcPr>
            <w:tcW w:w="1293" w:type="dxa"/>
          </w:tcPr>
          <w:p w14:paraId="046B53D2" w14:textId="77777777" w:rsidR="00A62A8A" w:rsidRPr="00A62A8A" w:rsidRDefault="00A62A8A" w:rsidP="00996230">
            <w:pPr>
              <w:spacing w:before="0" w:after="-1" w:line="259" w:lineRule="auto"/>
              <w:rPr>
                <w:rFonts w:cs="Times New Roman"/>
                <w:szCs w:val="22"/>
              </w:rPr>
            </w:pPr>
            <w:r w:rsidRPr="00A62A8A">
              <w:rPr>
                <w:rFonts w:cs="Times New Roman"/>
                <w:szCs w:val="22"/>
              </w:rPr>
              <w:t>N</w:t>
            </w:r>
          </w:p>
        </w:tc>
        <w:tc>
          <w:tcPr>
            <w:tcW w:w="0" w:type="auto"/>
          </w:tcPr>
          <w:p w14:paraId="247B5E75" w14:textId="3CB5C60C" w:rsidR="00A62A8A" w:rsidRPr="00A62A8A" w:rsidRDefault="00A62A8A" w:rsidP="00780413">
            <w:pPr>
              <w:spacing w:before="0" w:after="-1" w:line="259" w:lineRule="auto"/>
              <w:rPr>
                <w:szCs w:val="22"/>
              </w:rPr>
            </w:pPr>
            <w:r w:rsidRPr="00A62A8A">
              <w:rPr>
                <w:rFonts w:cs="Times New Roman"/>
                <w:szCs w:val="22"/>
              </w:rPr>
              <w:t xml:space="preserve">No - </w:t>
            </w:r>
            <w:proofErr w:type="spellStart"/>
            <w:r w:rsidRPr="00A62A8A">
              <w:rPr>
                <w:rFonts w:cs="Times New Roman"/>
                <w:szCs w:val="22"/>
              </w:rPr>
              <w:t>Census_hisp_cd</w:t>
            </w:r>
            <w:proofErr w:type="spellEnd"/>
            <w:r w:rsidRPr="00A62A8A">
              <w:rPr>
                <w:rFonts w:cs="Times New Roman"/>
                <w:szCs w:val="22"/>
              </w:rPr>
              <w:t xml:space="preserve"> is </w:t>
            </w:r>
            <w:r w:rsidR="00780413">
              <w:rPr>
                <w:rFonts w:cs="Times New Roman"/>
                <w:szCs w:val="22"/>
              </w:rPr>
              <w:t>Null</w:t>
            </w:r>
            <w:r w:rsidRPr="00A62A8A">
              <w:rPr>
                <w:rFonts w:cs="Times New Roman"/>
                <w:szCs w:val="22"/>
              </w:rPr>
              <w:t xml:space="preserve"> or 998 or 999</w:t>
            </w:r>
          </w:p>
        </w:tc>
      </w:tr>
    </w:tbl>
    <w:p w14:paraId="4DE7C3B5" w14:textId="1AE39658" w:rsidR="00695FF8" w:rsidRPr="00B249CE" w:rsidRDefault="00695FF8" w:rsidP="00DF2B08">
      <w:pPr>
        <w:spacing w:before="120" w:after="0"/>
        <w:rPr>
          <w:rFonts w:ascii="Franklin Gothic Medium" w:hAnsi="Franklin Gothic Medium" w:cs="SourceSansPro-Light"/>
          <w:bCs/>
          <w:color w:val="0071CE"/>
          <w:sz w:val="36"/>
          <w:szCs w:val="21"/>
        </w:rPr>
      </w:pPr>
      <w:r w:rsidRPr="00B249CE">
        <w:rPr>
          <w:rFonts w:ascii="Franklin Gothic Medium" w:hAnsi="Franklin Gothic Medium" w:cs="SourceSansPro-Light"/>
          <w:bCs/>
          <w:color w:val="0071CE"/>
          <w:sz w:val="36"/>
          <w:szCs w:val="21"/>
        </w:rPr>
        <w:t>HOME_CC_DIST</w:t>
      </w:r>
    </w:p>
    <w:p w14:paraId="4F4BD90F"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BD2FA47"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3</w:t>
      </w:r>
    </w:p>
    <w:p w14:paraId="3BF1DD6D" w14:textId="77777777" w:rsidR="00F01244" w:rsidRDefault="003A69F4" w:rsidP="003A69F4">
      <w:pPr>
        <w:spacing w:before="120"/>
        <w:rPr>
          <w:rFonts w:cs="Times New Roman"/>
          <w:bCs/>
          <w:szCs w:val="22"/>
        </w:rPr>
      </w:pPr>
      <w:r w:rsidRPr="003A69F4">
        <w:rPr>
          <w:rFonts w:cs="Times New Roman"/>
          <w:b/>
          <w:bCs/>
          <w:szCs w:val="22"/>
        </w:rPr>
        <w:t>Definition:</w:t>
      </w:r>
      <w:r w:rsidRPr="003A69F4">
        <w:rPr>
          <w:rFonts w:cs="Times New Roman"/>
          <w:bCs/>
          <w:szCs w:val="22"/>
        </w:rPr>
        <w:t xml:space="preserve"> A three-character field that indicates the community college district (technical colleges are not included) where the student resides. </w:t>
      </w:r>
    </w:p>
    <w:p w14:paraId="57D849DD" w14:textId="69A50252" w:rsidR="003A69F4" w:rsidRPr="003A69F4" w:rsidRDefault="00F01244" w:rsidP="003A69F4">
      <w:pPr>
        <w:spacing w:before="120"/>
        <w:rPr>
          <w:rFonts w:cs="Times New Roman"/>
          <w:bCs/>
          <w:szCs w:val="22"/>
        </w:rPr>
      </w:pPr>
      <w:r w:rsidRPr="00F01244">
        <w:rPr>
          <w:rFonts w:cs="Times New Roman"/>
          <w:b/>
          <w:bCs/>
          <w:szCs w:val="22"/>
        </w:rPr>
        <w:t>Source</w:t>
      </w:r>
      <w:r>
        <w:rPr>
          <w:rFonts w:cs="Times New Roman"/>
          <w:bCs/>
          <w:szCs w:val="22"/>
        </w:rPr>
        <w:t xml:space="preserve">:  </w:t>
      </w:r>
      <w:r w:rsidR="003A69F4" w:rsidRPr="003A69F4">
        <w:rPr>
          <w:rFonts w:cs="Times New Roman"/>
          <w:bCs/>
          <w:szCs w:val="22"/>
        </w:rPr>
        <w:t>Derived during quarterly MIS reporting to SBCTC based on the student’s Zip Code.</w:t>
      </w:r>
    </w:p>
    <w:p w14:paraId="1F96757C" w14:textId="223D7D64" w:rsidR="003A69F4" w:rsidRPr="003A69F4" w:rsidRDefault="003A69F4" w:rsidP="003A69F4">
      <w:pPr>
        <w:spacing w:before="120"/>
        <w:rPr>
          <w:rFonts w:cs="Times New Roman"/>
          <w:b/>
          <w:bCs/>
          <w:szCs w:val="22"/>
        </w:rPr>
      </w:pPr>
      <w:r w:rsidRPr="003A69F4">
        <w:rPr>
          <w:rFonts w:cs="Times New Roman"/>
          <w:b/>
          <w:bCs/>
          <w:szCs w:val="22"/>
        </w:rPr>
        <w:t xml:space="preserve">Data Classification: </w:t>
      </w:r>
      <w:hyperlink w:anchor="_Category_3" w:history="1">
        <w:r w:rsidR="008F2221" w:rsidRPr="00255501">
          <w:rPr>
            <w:rStyle w:val="Hyperlink"/>
            <w:szCs w:val="22"/>
          </w:rPr>
          <w:t>Category 3</w:t>
        </w:r>
      </w:hyperlink>
    </w:p>
    <w:p w14:paraId="6A25D37C" w14:textId="77777777" w:rsidR="003A69F4" w:rsidRDefault="003A69F4" w:rsidP="0001023A">
      <w:pPr>
        <w:spacing w:before="0" w:line="259" w:lineRule="auto"/>
        <w:rPr>
          <w:rFonts w:cs="Times New Roman"/>
          <w:bCs/>
          <w:szCs w:val="22"/>
        </w:rPr>
      </w:pPr>
      <w:r w:rsidRPr="003A69F4">
        <w:rPr>
          <w:rFonts w:cs="Times New Roman"/>
          <w:b/>
          <w:bCs/>
          <w:szCs w:val="22"/>
        </w:rPr>
        <w:t>Valid Values</w:t>
      </w:r>
      <w:r w:rsidRPr="003A69F4">
        <w:rPr>
          <w:rFonts w:cs="Times New Roman"/>
          <w:bCs/>
          <w:szCs w:val="22"/>
        </w:rPr>
        <w:t>: LOOKUP.DW_REF_ENR.COLLEGE</w:t>
      </w:r>
    </w:p>
    <w:p w14:paraId="56D6B88B" w14:textId="188020ED" w:rsidR="00CF365D" w:rsidRDefault="00CF365D" w:rsidP="00DF2B08">
      <w:pPr>
        <w:pStyle w:val="Heading3"/>
        <w:spacing w:before="120" w:after="0"/>
      </w:pPr>
      <w:bookmarkStart w:id="70" w:name="_Toc145061568"/>
      <w:r>
        <w:t>HOME_DIST</w:t>
      </w:r>
      <w:r w:rsidR="00D14C7C">
        <w:t xml:space="preserve"> </w:t>
      </w:r>
      <w:r w:rsidR="00D14C7C" w:rsidRPr="00D14C7C">
        <w:rPr>
          <w:i/>
        </w:rPr>
        <w:t>(retired data element)</w:t>
      </w:r>
      <w:bookmarkEnd w:id="70"/>
    </w:p>
    <w:p w14:paraId="06728630"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292A32B"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7E8AB09D" w14:textId="77777777" w:rsidR="003A69F4" w:rsidRPr="003A69F4" w:rsidRDefault="003A69F4" w:rsidP="003A69F4">
      <w:pPr>
        <w:spacing w:before="120"/>
        <w:rPr>
          <w:rFonts w:cs="Times New Roman"/>
          <w:bCs/>
          <w:szCs w:val="22"/>
        </w:rPr>
      </w:pPr>
      <w:r w:rsidRPr="003A69F4">
        <w:rPr>
          <w:rFonts w:cs="Times New Roman"/>
          <w:b/>
          <w:bCs/>
          <w:szCs w:val="22"/>
        </w:rPr>
        <w:t>Definition</w:t>
      </w:r>
      <w:r w:rsidRPr="003A69F4">
        <w:rPr>
          <w:rFonts w:cs="Times New Roman"/>
          <w:bCs/>
          <w:szCs w:val="22"/>
        </w:rPr>
        <w:t>: A two-character code that indicates the community or technical college district where the student resides.</w:t>
      </w:r>
    </w:p>
    <w:p w14:paraId="29A66AF3"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As of Spring Quarter 2000-01, this field is no longer populated.</w:t>
      </w:r>
    </w:p>
    <w:p w14:paraId="7061C61D" w14:textId="77777777"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DataClassificationAppendix" w:history="1">
        <w:r w:rsidRPr="003A69F4">
          <w:rPr>
            <w:rStyle w:val="Hyperlink"/>
            <w:rFonts w:cs="Times New Roman"/>
            <w:bCs/>
            <w:szCs w:val="22"/>
          </w:rPr>
          <w:t>Category 3</w:t>
        </w:r>
      </w:hyperlink>
    </w:p>
    <w:p w14:paraId="71FA3E91" w14:textId="7777777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SBCTC Data Warehouse re-engineering based on the student’s Zip Code.</w:t>
      </w:r>
    </w:p>
    <w:p w14:paraId="283F4095" w14:textId="7D8F34D6" w:rsidR="003A69F4" w:rsidRPr="003A69F4" w:rsidRDefault="00305556" w:rsidP="003A69F4">
      <w:pPr>
        <w:spacing w:before="120"/>
        <w:rPr>
          <w:rFonts w:cs="Times New Roman"/>
          <w:b/>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1D9D4A01" w14:textId="77777777" w:rsidR="003A69F4" w:rsidRDefault="003A69F4" w:rsidP="00792D92">
      <w:pPr>
        <w:spacing w:before="120" w:line="259" w:lineRule="auto"/>
        <w:rPr>
          <w:rFonts w:cs="Times New Roman"/>
          <w:bCs/>
          <w:szCs w:val="22"/>
        </w:rPr>
      </w:pPr>
      <w:r w:rsidRPr="003A69F4">
        <w:rPr>
          <w:rFonts w:cs="Times New Roman"/>
          <w:b/>
          <w:bCs/>
          <w:szCs w:val="22"/>
        </w:rPr>
        <w:t xml:space="preserve">Valid Values: </w:t>
      </w:r>
      <w:r w:rsidRPr="003A69F4">
        <w:rPr>
          <w:rFonts w:cs="Times New Roman"/>
          <w:bCs/>
          <w:szCs w:val="22"/>
        </w:rPr>
        <w:t>LOOKUP.DW_REF_ENR.DISTRICT</w:t>
      </w:r>
    </w:p>
    <w:p w14:paraId="362CD2D8" w14:textId="191A0023" w:rsidR="00CF365D" w:rsidRDefault="00CF365D" w:rsidP="00012C43">
      <w:pPr>
        <w:pStyle w:val="Heading3"/>
        <w:spacing w:before="120" w:after="0"/>
      </w:pPr>
      <w:bookmarkStart w:id="71" w:name="_Toc145061569"/>
      <w:r>
        <w:t>HOURS_CONTRACT</w:t>
      </w:r>
      <w:r w:rsidR="00D14C7C">
        <w:t xml:space="preserve"> </w:t>
      </w:r>
      <w:r w:rsidR="00D14C7C" w:rsidRPr="00D14C7C">
        <w:rPr>
          <w:i/>
        </w:rPr>
        <w:t>(retired data element)</w:t>
      </w:r>
      <w:bookmarkEnd w:id="71"/>
    </w:p>
    <w:p w14:paraId="70A17112" w14:textId="77777777" w:rsidR="003A69F4" w:rsidRPr="003A69F4" w:rsidRDefault="003A69F4" w:rsidP="00EC4A25">
      <w:pPr>
        <w:spacing w:before="0"/>
        <w:rPr>
          <w:rFonts w:cs="Times New Roman"/>
          <w:b/>
          <w:bCs/>
          <w:szCs w:val="22"/>
        </w:rPr>
      </w:pPr>
      <w:r w:rsidRPr="003A69F4">
        <w:rPr>
          <w:rFonts w:cs="Times New Roman"/>
          <w:b/>
          <w:bCs/>
          <w:szCs w:val="22"/>
        </w:rPr>
        <w:t xml:space="preserve">Data Type: </w:t>
      </w:r>
      <w:r w:rsidRPr="003A69F4">
        <w:rPr>
          <w:rFonts w:cs="Times New Roman"/>
          <w:bCs/>
          <w:szCs w:val="22"/>
        </w:rPr>
        <w:t>Decimal</w:t>
      </w:r>
    </w:p>
    <w:p w14:paraId="7C7BC01D"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Precision 5, Scale 1</w:t>
      </w:r>
    </w:p>
    <w:p w14:paraId="035F86AB" w14:textId="29CB2EBB" w:rsidR="00D14C7C"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The total contact hours for contract funded MIS Reportable courses for a student during a quarter. If the student is a Running Start or an International Contract student, any courses paid by that contract are included. Used by the technical colleges only.</w:t>
      </w:r>
      <w:r w:rsidR="00D14C7C">
        <w:rPr>
          <w:rFonts w:cs="Times New Roman"/>
          <w:bCs/>
          <w:szCs w:val="22"/>
        </w:rPr>
        <w:t xml:space="preserve">  </w:t>
      </w:r>
    </w:p>
    <w:p w14:paraId="72CC8656" w14:textId="4598030A" w:rsidR="00D14C7C" w:rsidRPr="003A69F4" w:rsidRDefault="00D14C7C" w:rsidP="003A69F4">
      <w:pPr>
        <w:spacing w:before="120"/>
        <w:rPr>
          <w:rFonts w:cs="Times New Roman"/>
          <w:bCs/>
          <w:szCs w:val="22"/>
        </w:rPr>
      </w:pPr>
      <w:r w:rsidRPr="00D14C7C">
        <w:rPr>
          <w:rFonts w:cs="Times New Roman"/>
          <w:b/>
          <w:bCs/>
          <w:szCs w:val="22"/>
        </w:rPr>
        <w:t>History</w:t>
      </w:r>
      <w:r>
        <w:rPr>
          <w:rFonts w:cs="Times New Roman"/>
          <w:bCs/>
          <w:szCs w:val="22"/>
        </w:rPr>
        <w:t>:  This field was discontinued in 1999-2000.</w:t>
      </w:r>
    </w:p>
    <w:p w14:paraId="5BAF7095" w14:textId="658BE1CB"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747EDB31" w14:textId="33E1A4B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F651DF" w:rsidRPr="00F651DF">
        <w:t xml:space="preserve"> </w:t>
      </w:r>
      <w:r w:rsidR="00F651DF">
        <w:t>STU-HR-CON</w:t>
      </w:r>
    </w:p>
    <w:p w14:paraId="41ABE98D" w14:textId="476D6D41" w:rsidR="003A69F4" w:rsidRDefault="00305556" w:rsidP="00D30C2E">
      <w:pPr>
        <w:spacing w:before="0" w:line="259" w:lineRule="auto"/>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537499D0" w14:textId="7ACD221F" w:rsidR="00CF365D" w:rsidRDefault="00CF365D" w:rsidP="0001023A">
      <w:pPr>
        <w:pStyle w:val="Heading3"/>
        <w:spacing w:before="120" w:after="0"/>
      </w:pPr>
      <w:bookmarkStart w:id="72" w:name="_Toc145061570"/>
      <w:r>
        <w:t>HOURS_STATE</w:t>
      </w:r>
      <w:r w:rsidR="00D14C7C">
        <w:t xml:space="preserve"> </w:t>
      </w:r>
      <w:r w:rsidR="00D14C7C" w:rsidRPr="00D14C7C">
        <w:rPr>
          <w:i/>
        </w:rPr>
        <w:t>(retired data element)</w:t>
      </w:r>
      <w:bookmarkEnd w:id="72"/>
    </w:p>
    <w:p w14:paraId="3B3D9768"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Decimal</w:t>
      </w:r>
    </w:p>
    <w:p w14:paraId="44E63843"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Precision 5, Scale 1</w:t>
      </w:r>
    </w:p>
    <w:p w14:paraId="4F09471E" w14:textId="7F41AE3A" w:rsidR="003A69F4" w:rsidRDefault="003A69F4" w:rsidP="003A69F4">
      <w:pPr>
        <w:spacing w:before="120"/>
        <w:rPr>
          <w:rFonts w:cs="Times New Roman"/>
          <w:bCs/>
          <w:szCs w:val="22"/>
        </w:rPr>
      </w:pPr>
      <w:r w:rsidRPr="003A69F4">
        <w:rPr>
          <w:rFonts w:cs="Times New Roman"/>
          <w:b/>
          <w:bCs/>
          <w:szCs w:val="22"/>
        </w:rPr>
        <w:lastRenderedPageBreak/>
        <w:t xml:space="preserve">Definition: </w:t>
      </w:r>
      <w:r w:rsidRPr="003A69F4">
        <w:rPr>
          <w:rFonts w:cs="Times New Roman"/>
          <w:bCs/>
          <w:szCs w:val="22"/>
        </w:rPr>
        <w:t>The total contact hours for state funded MIS Reportable courses for a student during a quarter. If the student is a Running Start or an International Contract student, any courses paid by that contract are not included. Used by the technical colleges only.</w:t>
      </w:r>
    </w:p>
    <w:p w14:paraId="16972E28" w14:textId="77777777" w:rsidR="00D14C7C" w:rsidRPr="003A69F4" w:rsidRDefault="00D14C7C" w:rsidP="00D14C7C">
      <w:pPr>
        <w:spacing w:before="120"/>
        <w:rPr>
          <w:rFonts w:cs="Times New Roman"/>
          <w:bCs/>
          <w:szCs w:val="22"/>
        </w:rPr>
      </w:pPr>
      <w:r w:rsidRPr="00D14C7C">
        <w:rPr>
          <w:rFonts w:cs="Times New Roman"/>
          <w:b/>
          <w:bCs/>
          <w:szCs w:val="22"/>
        </w:rPr>
        <w:t>History</w:t>
      </w:r>
      <w:r>
        <w:rPr>
          <w:rFonts w:cs="Times New Roman"/>
          <w:bCs/>
          <w:szCs w:val="22"/>
        </w:rPr>
        <w:t>:  This field was discontinued in 1999-2000.</w:t>
      </w:r>
    </w:p>
    <w:p w14:paraId="31FA2F81" w14:textId="049F116C"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65FD2707" w14:textId="0E3DD3F0"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F651DF" w:rsidRPr="00F651DF">
        <w:t xml:space="preserve"> </w:t>
      </w:r>
      <w:r w:rsidR="00F651DF" w:rsidRPr="00C2621E">
        <w:t>STU-HR-ST</w:t>
      </w:r>
    </w:p>
    <w:p w14:paraId="3BCF161A" w14:textId="7CA534E1" w:rsidR="003A69F4" w:rsidRDefault="00305556" w:rsidP="0001023A">
      <w:pPr>
        <w:spacing w:before="0" w:line="259" w:lineRule="auto"/>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36BDE5EC" w14:textId="03D65A53" w:rsidR="00D14C7C" w:rsidRDefault="00CF365D" w:rsidP="0001023A">
      <w:pPr>
        <w:pStyle w:val="Heading3"/>
        <w:spacing w:before="120" w:after="0"/>
      </w:pPr>
      <w:bookmarkStart w:id="73" w:name="_Toc145061571"/>
      <w:r>
        <w:t>HOURS_STUDENT</w:t>
      </w:r>
      <w:r w:rsidR="00D14C7C">
        <w:t xml:space="preserve"> </w:t>
      </w:r>
      <w:r w:rsidR="00D14C7C" w:rsidRPr="00D14C7C">
        <w:rPr>
          <w:i/>
        </w:rPr>
        <w:t>(retired data element)</w:t>
      </w:r>
      <w:bookmarkEnd w:id="73"/>
    </w:p>
    <w:p w14:paraId="025ADF4B"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Decimal</w:t>
      </w:r>
    </w:p>
    <w:p w14:paraId="7334EDF3"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Precision 5, Scale 1</w:t>
      </w:r>
    </w:p>
    <w:p w14:paraId="50997BD7" w14:textId="0B253676" w:rsid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The total contact hours for student funded MIS Reportable courses for a student during a quarter. Used by the technical colleges only.</w:t>
      </w:r>
    </w:p>
    <w:p w14:paraId="6F60B5BA" w14:textId="77777777" w:rsidR="00D14C7C" w:rsidRPr="003A69F4" w:rsidRDefault="00D14C7C" w:rsidP="00D14C7C">
      <w:pPr>
        <w:spacing w:before="120"/>
        <w:rPr>
          <w:rFonts w:cs="Times New Roman"/>
          <w:bCs/>
          <w:szCs w:val="22"/>
        </w:rPr>
      </w:pPr>
      <w:r w:rsidRPr="00D14C7C">
        <w:rPr>
          <w:rFonts w:cs="Times New Roman"/>
          <w:b/>
          <w:bCs/>
          <w:szCs w:val="22"/>
        </w:rPr>
        <w:t>History</w:t>
      </w:r>
      <w:r>
        <w:rPr>
          <w:rFonts w:cs="Times New Roman"/>
          <w:bCs/>
          <w:szCs w:val="22"/>
        </w:rPr>
        <w:t>:  This field was discontinued in 1999-2000.</w:t>
      </w:r>
    </w:p>
    <w:p w14:paraId="2B30BB8D" w14:textId="5E54501F"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797DEE7" w14:textId="3C2DA913"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F651DF" w:rsidRPr="00F651DF">
        <w:t xml:space="preserve"> </w:t>
      </w:r>
      <w:r w:rsidR="00F651DF" w:rsidRPr="00C2621E">
        <w:t>STU-HR-ST</w:t>
      </w:r>
      <w:r w:rsidR="00F651DF">
        <w:t>U</w:t>
      </w:r>
    </w:p>
    <w:p w14:paraId="684EECC0" w14:textId="0C64732E" w:rsidR="003A69F4" w:rsidRDefault="00305556" w:rsidP="00D30C2E">
      <w:pPr>
        <w:spacing w:before="0" w:line="259" w:lineRule="auto"/>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19A1CBC8" w14:textId="65E86599" w:rsidR="00D14C7C" w:rsidRDefault="00CF365D" w:rsidP="0001023A">
      <w:pPr>
        <w:pStyle w:val="Heading3"/>
        <w:spacing w:before="120" w:after="0"/>
      </w:pPr>
      <w:bookmarkStart w:id="74" w:name="_Toc145061572"/>
      <w:r>
        <w:t>HOURS_TOTAL</w:t>
      </w:r>
      <w:r w:rsidR="00D14C7C">
        <w:t xml:space="preserve"> </w:t>
      </w:r>
      <w:r w:rsidR="00D14C7C" w:rsidRPr="00D14C7C">
        <w:rPr>
          <w:i/>
        </w:rPr>
        <w:t>(retired data element)</w:t>
      </w:r>
      <w:bookmarkEnd w:id="74"/>
    </w:p>
    <w:p w14:paraId="60E97BC7"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Decimal</w:t>
      </w:r>
    </w:p>
    <w:p w14:paraId="783E74E7"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Precision 5, Scale 1</w:t>
      </w:r>
    </w:p>
    <w:p w14:paraId="0F17CC8A" w14:textId="6B2B03C3" w:rsid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The total contact hours for MIS Reportable courses for all funds for a student during a quarter. Used by the technical colleges only.</w:t>
      </w:r>
    </w:p>
    <w:p w14:paraId="0E0A223A" w14:textId="77777777" w:rsidR="00D14C7C" w:rsidRPr="003A69F4" w:rsidRDefault="00D14C7C" w:rsidP="00D14C7C">
      <w:pPr>
        <w:spacing w:before="120"/>
        <w:rPr>
          <w:rFonts w:cs="Times New Roman"/>
          <w:bCs/>
          <w:szCs w:val="22"/>
        </w:rPr>
      </w:pPr>
      <w:r w:rsidRPr="00D14C7C">
        <w:rPr>
          <w:rFonts w:cs="Times New Roman"/>
          <w:b/>
          <w:bCs/>
          <w:szCs w:val="22"/>
        </w:rPr>
        <w:t>History</w:t>
      </w:r>
      <w:r>
        <w:rPr>
          <w:rFonts w:cs="Times New Roman"/>
          <w:bCs/>
          <w:szCs w:val="22"/>
        </w:rPr>
        <w:t>:  This field was discontinued in 1999-2000.</w:t>
      </w:r>
    </w:p>
    <w:p w14:paraId="2BED152C" w14:textId="77777777" w:rsidR="008F2221" w:rsidRDefault="003A69F4" w:rsidP="003A69F4">
      <w:pPr>
        <w:spacing w:before="120"/>
        <w:rPr>
          <w:rStyle w:val="Hyperlink"/>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A2F18C3" w14:textId="1E4082F8" w:rsidR="003A69F4" w:rsidRPr="003A69F4" w:rsidRDefault="003A69F4" w:rsidP="003A69F4">
      <w:pPr>
        <w:spacing w:before="120"/>
        <w:rPr>
          <w:rFonts w:cs="Times New Roman"/>
          <w:b/>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F651DF" w:rsidRPr="00F651DF">
        <w:t xml:space="preserve"> </w:t>
      </w:r>
      <w:r w:rsidR="00F651DF">
        <w:t>STU-HR-TOT</w:t>
      </w:r>
    </w:p>
    <w:p w14:paraId="4BD59E2C" w14:textId="0A22EAA4" w:rsidR="003A69F4" w:rsidRDefault="00305556" w:rsidP="00D30C2E">
      <w:pPr>
        <w:spacing w:before="0" w:line="259" w:lineRule="auto"/>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75C3726F" w14:textId="77777777" w:rsidR="003E320B" w:rsidRDefault="003E320B" w:rsidP="00DF2B08">
      <w:pPr>
        <w:pStyle w:val="Heading3"/>
        <w:spacing w:before="120" w:after="0"/>
      </w:pPr>
      <w:bookmarkStart w:id="75" w:name="_Toc145061573"/>
      <w:r>
        <w:t>INSTIT_CATEGORY_INDICATOR</w:t>
      </w:r>
      <w:bookmarkEnd w:id="75"/>
    </w:p>
    <w:p w14:paraId="660A088E" w14:textId="77777777" w:rsidR="003A69F4" w:rsidRPr="003A69F4" w:rsidRDefault="003A69F4" w:rsidP="00EC4A2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9F70FB8"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5</w:t>
      </w:r>
    </w:p>
    <w:p w14:paraId="0622E169" w14:textId="77777777" w:rsidR="003A69F4" w:rsidRPr="003A69F4" w:rsidRDefault="003A69F4" w:rsidP="003A69F4">
      <w:pPr>
        <w:tabs>
          <w:tab w:val="left" w:pos="720"/>
        </w:tabs>
        <w:spacing w:before="120"/>
        <w:rPr>
          <w:rFonts w:cs="Times New Roman"/>
          <w:bCs/>
          <w:szCs w:val="22"/>
        </w:rPr>
      </w:pPr>
      <w:r w:rsidRPr="003A69F4">
        <w:rPr>
          <w:rFonts w:cs="Times New Roman"/>
          <w:b/>
          <w:bCs/>
          <w:szCs w:val="22"/>
        </w:rPr>
        <w:t xml:space="preserve">Definition: </w:t>
      </w:r>
      <w:r w:rsidRPr="003A69F4">
        <w:rPr>
          <w:rFonts w:cs="Times New Roman"/>
          <w:bCs/>
          <w:szCs w:val="22"/>
        </w:rPr>
        <w:t>A five-digit summary of the types of courses in which a student is enrolled for the year and quarter. Each of the five digits is an “on/off” switch. A student who is taking a combination of academic and community service courses would be coded as 10001. Students enrolled in summer self-support classes (FEE_PAY_STAT = “79”) are not coded as community service, but are coded as indicated by the institutional intent of the courses enrolled.</w:t>
      </w:r>
    </w:p>
    <w:p w14:paraId="1D3EE3C4" w14:textId="77777777" w:rsidR="003A69F4" w:rsidRPr="003A69F4" w:rsidRDefault="003A69F4" w:rsidP="003A69F4">
      <w:pPr>
        <w:tabs>
          <w:tab w:val="left" w:pos="720"/>
        </w:tabs>
        <w:spacing w:before="120"/>
        <w:rPr>
          <w:rFonts w:cs="Times New Roman"/>
          <w:bCs/>
          <w:szCs w:val="22"/>
        </w:rPr>
      </w:pPr>
      <w:r w:rsidRPr="003A69F4">
        <w:rPr>
          <w:rFonts w:cs="Times New Roman"/>
          <w:bCs/>
          <w:szCs w:val="22"/>
        </w:rPr>
        <w:t>Structure:</w:t>
      </w:r>
    </w:p>
    <w:p w14:paraId="10B486B0" w14:textId="77777777" w:rsidR="003A69F4" w:rsidRPr="003A69F4" w:rsidRDefault="003A69F4" w:rsidP="0072008F">
      <w:pPr>
        <w:numPr>
          <w:ilvl w:val="0"/>
          <w:numId w:val="13"/>
        </w:numPr>
        <w:tabs>
          <w:tab w:val="left" w:pos="720"/>
          <w:tab w:val="left" w:pos="3240"/>
        </w:tabs>
        <w:spacing w:before="0" w:after="0" w:line="276" w:lineRule="auto"/>
        <w:rPr>
          <w:rFonts w:cs="Times New Roman"/>
          <w:bCs/>
          <w:szCs w:val="22"/>
        </w:rPr>
      </w:pPr>
      <w:r w:rsidRPr="003A69F4">
        <w:rPr>
          <w:rFonts w:cs="Times New Roman"/>
          <w:bCs/>
          <w:szCs w:val="22"/>
        </w:rPr>
        <w:t>Byte 1-Academic</w:t>
      </w:r>
    </w:p>
    <w:p w14:paraId="789FC60E" w14:textId="77777777" w:rsidR="003A69F4" w:rsidRPr="003A69F4" w:rsidRDefault="003A69F4" w:rsidP="0072008F">
      <w:pPr>
        <w:numPr>
          <w:ilvl w:val="0"/>
          <w:numId w:val="13"/>
        </w:numPr>
        <w:tabs>
          <w:tab w:val="left" w:pos="720"/>
          <w:tab w:val="left" w:pos="3240"/>
        </w:tabs>
        <w:spacing w:before="0" w:after="0" w:line="276" w:lineRule="auto"/>
        <w:rPr>
          <w:rFonts w:cs="Times New Roman"/>
          <w:bCs/>
          <w:szCs w:val="22"/>
        </w:rPr>
      </w:pPr>
      <w:r w:rsidRPr="003A69F4">
        <w:rPr>
          <w:rFonts w:cs="Times New Roman"/>
          <w:bCs/>
          <w:szCs w:val="22"/>
        </w:rPr>
        <w:t>Byte 2-Developmental (Courses in CIP codes beginning with 33)</w:t>
      </w:r>
    </w:p>
    <w:p w14:paraId="247E092A" w14:textId="77777777" w:rsidR="003A69F4" w:rsidRPr="003A69F4" w:rsidRDefault="003A69F4" w:rsidP="0072008F">
      <w:pPr>
        <w:numPr>
          <w:ilvl w:val="0"/>
          <w:numId w:val="13"/>
        </w:numPr>
        <w:tabs>
          <w:tab w:val="left" w:pos="720"/>
          <w:tab w:val="left" w:pos="3240"/>
        </w:tabs>
        <w:spacing w:before="0" w:after="0" w:line="276" w:lineRule="auto"/>
        <w:rPr>
          <w:rFonts w:cs="Times New Roman"/>
          <w:bCs/>
          <w:szCs w:val="22"/>
        </w:rPr>
      </w:pPr>
      <w:r w:rsidRPr="003A69F4">
        <w:rPr>
          <w:rFonts w:cs="Times New Roman"/>
          <w:bCs/>
          <w:szCs w:val="22"/>
        </w:rPr>
        <w:t>Byte 3-Vocational</w:t>
      </w:r>
    </w:p>
    <w:p w14:paraId="12325053" w14:textId="77777777" w:rsidR="003A69F4" w:rsidRPr="003A69F4" w:rsidRDefault="003A69F4" w:rsidP="0072008F">
      <w:pPr>
        <w:numPr>
          <w:ilvl w:val="0"/>
          <w:numId w:val="13"/>
        </w:numPr>
        <w:tabs>
          <w:tab w:val="left" w:pos="720"/>
          <w:tab w:val="left" w:pos="3240"/>
        </w:tabs>
        <w:spacing w:before="0" w:after="0" w:line="276" w:lineRule="auto"/>
        <w:rPr>
          <w:rFonts w:cs="Times New Roman"/>
          <w:bCs/>
          <w:szCs w:val="22"/>
        </w:rPr>
      </w:pPr>
      <w:r w:rsidRPr="003A69F4">
        <w:rPr>
          <w:rFonts w:cs="Times New Roman"/>
          <w:bCs/>
          <w:szCs w:val="22"/>
        </w:rPr>
        <w:lastRenderedPageBreak/>
        <w:t>Byte 4-Basic Skills (Courses in CIP codes 32 series)</w:t>
      </w:r>
    </w:p>
    <w:p w14:paraId="2F403F3E" w14:textId="77777777" w:rsidR="003A69F4" w:rsidRPr="003A69F4" w:rsidRDefault="003A69F4" w:rsidP="0072008F">
      <w:pPr>
        <w:numPr>
          <w:ilvl w:val="0"/>
          <w:numId w:val="13"/>
        </w:numPr>
        <w:tabs>
          <w:tab w:val="left" w:pos="720"/>
          <w:tab w:val="left" w:pos="3240"/>
        </w:tabs>
        <w:spacing w:before="0" w:after="0" w:line="276" w:lineRule="auto"/>
        <w:rPr>
          <w:rFonts w:cs="Times New Roman"/>
          <w:bCs/>
          <w:szCs w:val="22"/>
        </w:rPr>
      </w:pPr>
      <w:r w:rsidRPr="003A69F4">
        <w:rPr>
          <w:rFonts w:cs="Times New Roman"/>
          <w:bCs/>
          <w:szCs w:val="22"/>
        </w:rPr>
        <w:t>Byte 5-Student Funded</w:t>
      </w:r>
    </w:p>
    <w:p w14:paraId="4EC7051D"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Prior to academic year 1996-97, Bytes 2 and 4 represented basic skills and developmental classes combined (Byte 2 was academic basic skills, and Byte 4 was vocational basic skills). The distinction was historically meaningful, but is no longer.</w:t>
      </w:r>
    </w:p>
    <w:p w14:paraId="441C1056" w14:textId="4108659E" w:rsidR="003A69F4" w:rsidRDefault="003A69F4" w:rsidP="003A69F4">
      <w:pPr>
        <w:spacing w:before="120"/>
        <w:rPr>
          <w:rStyle w:val="Hyperlink"/>
          <w:rFonts w:cs="Times New Roman"/>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3E3BBAE6" w14:textId="55B15E69" w:rsidR="003E0099" w:rsidRPr="003A69F4" w:rsidRDefault="003E0099" w:rsidP="003E0099">
      <w:pPr>
        <w:tabs>
          <w:tab w:val="left" w:pos="720"/>
        </w:tabs>
        <w:spacing w:before="120"/>
        <w:rPr>
          <w:rFonts w:cs="Times New Roman"/>
          <w:bCs/>
          <w:szCs w:val="22"/>
        </w:rPr>
      </w:pPr>
      <w:r w:rsidRPr="003E0099">
        <w:rPr>
          <w:rFonts w:cs="Times New Roman"/>
          <w:b/>
          <w:bCs/>
          <w:szCs w:val="22"/>
        </w:rPr>
        <w:t>Source</w:t>
      </w:r>
      <w:r>
        <w:rPr>
          <w:rFonts w:cs="Times New Roman"/>
          <w:bCs/>
          <w:szCs w:val="22"/>
        </w:rPr>
        <w:t xml:space="preserve">:  </w:t>
      </w:r>
      <w:r w:rsidRPr="003A69F4">
        <w:rPr>
          <w:rFonts w:cs="Times New Roman"/>
          <w:bCs/>
          <w:szCs w:val="22"/>
        </w:rPr>
        <w:t xml:space="preserve">Derived during quarterly MIS reporting to SBCTC based on the </w:t>
      </w:r>
      <w:r w:rsidR="00F651DF">
        <w:rPr>
          <w:rFonts w:cs="Times New Roman"/>
          <w:bCs/>
          <w:szCs w:val="22"/>
        </w:rPr>
        <w:t>CLASS table INSTIT_INTENT of</w:t>
      </w:r>
      <w:r w:rsidRPr="003A69F4">
        <w:rPr>
          <w:rFonts w:cs="Times New Roman"/>
          <w:bCs/>
          <w:szCs w:val="22"/>
        </w:rPr>
        <w:t xml:space="preserve"> the student’s enrollments.</w:t>
      </w:r>
    </w:p>
    <w:p w14:paraId="03AB952D" w14:textId="77777777" w:rsidR="003A69F4" w:rsidRPr="003A69F4" w:rsidRDefault="003A69F4" w:rsidP="003A69F4">
      <w:pPr>
        <w:spacing w:before="12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INSTIT_CATEGORY_INDICATOR"/>
        <w:tblDescription w:val="List of Valid Values and Descriptions for INSTIT_CATEGORY_INDICATOR"/>
      </w:tblPr>
      <w:tblGrid>
        <w:gridCol w:w="838"/>
        <w:gridCol w:w="7883"/>
      </w:tblGrid>
      <w:tr w:rsidR="00A62A8A" w:rsidRPr="00A62A8A" w14:paraId="17403AE9" w14:textId="77777777" w:rsidTr="00EC4A25">
        <w:trPr>
          <w:tblHeader/>
        </w:trPr>
        <w:tc>
          <w:tcPr>
            <w:tcW w:w="0" w:type="auto"/>
          </w:tcPr>
          <w:p w14:paraId="6886A255" w14:textId="77777777" w:rsidR="00A62A8A" w:rsidRPr="00A62A8A" w:rsidRDefault="00EC4A25" w:rsidP="00996230">
            <w:pPr>
              <w:spacing w:before="0" w:after="-1" w:line="259" w:lineRule="auto"/>
              <w:rPr>
                <w:b/>
              </w:rPr>
            </w:pPr>
            <w:r>
              <w:rPr>
                <w:b/>
              </w:rPr>
              <w:t>Values</w:t>
            </w:r>
          </w:p>
        </w:tc>
        <w:tc>
          <w:tcPr>
            <w:tcW w:w="7883" w:type="dxa"/>
          </w:tcPr>
          <w:p w14:paraId="100E7F8F" w14:textId="77777777" w:rsidR="00A62A8A" w:rsidRPr="00A62A8A" w:rsidRDefault="00EC4A25" w:rsidP="00996230">
            <w:pPr>
              <w:spacing w:before="0" w:after="-1" w:line="259" w:lineRule="auto"/>
              <w:rPr>
                <w:b/>
              </w:rPr>
            </w:pPr>
            <w:r>
              <w:rPr>
                <w:b/>
              </w:rPr>
              <w:t>Description</w:t>
            </w:r>
          </w:p>
        </w:tc>
      </w:tr>
      <w:tr w:rsidR="00A62A8A" w:rsidRPr="00A62A8A" w14:paraId="5EDEEFFA" w14:textId="77777777" w:rsidTr="00EC4A25">
        <w:tc>
          <w:tcPr>
            <w:tcW w:w="0" w:type="auto"/>
          </w:tcPr>
          <w:p w14:paraId="1620CBB2" w14:textId="77777777" w:rsidR="00A62A8A" w:rsidRPr="00A62A8A" w:rsidRDefault="00A62A8A" w:rsidP="00996230">
            <w:pPr>
              <w:spacing w:before="0" w:after="-1" w:line="259" w:lineRule="auto"/>
            </w:pPr>
            <w:r w:rsidRPr="00A62A8A">
              <w:t>1</w:t>
            </w:r>
          </w:p>
        </w:tc>
        <w:tc>
          <w:tcPr>
            <w:tcW w:w="7883" w:type="dxa"/>
          </w:tcPr>
          <w:p w14:paraId="03333758" w14:textId="77777777" w:rsidR="00A62A8A" w:rsidRPr="00A62A8A" w:rsidRDefault="00A62A8A" w:rsidP="00996230">
            <w:pPr>
              <w:spacing w:before="0" w:after="-1" w:line="259" w:lineRule="auto"/>
            </w:pPr>
            <w:r w:rsidRPr="00A62A8A">
              <w:t>Yes-- student has a class with this institutional intent category</w:t>
            </w:r>
          </w:p>
        </w:tc>
      </w:tr>
      <w:tr w:rsidR="00A62A8A" w:rsidRPr="00A62A8A" w14:paraId="057A6B93" w14:textId="77777777" w:rsidTr="00EC4A25">
        <w:tc>
          <w:tcPr>
            <w:tcW w:w="0" w:type="auto"/>
          </w:tcPr>
          <w:p w14:paraId="29A92ED4" w14:textId="77777777" w:rsidR="00A62A8A" w:rsidRPr="00A62A8A" w:rsidRDefault="00A62A8A" w:rsidP="00996230">
            <w:pPr>
              <w:spacing w:before="0" w:after="-1" w:line="259" w:lineRule="auto"/>
            </w:pPr>
            <w:r w:rsidRPr="00A62A8A">
              <w:t>0</w:t>
            </w:r>
          </w:p>
        </w:tc>
        <w:tc>
          <w:tcPr>
            <w:tcW w:w="7883" w:type="dxa"/>
          </w:tcPr>
          <w:p w14:paraId="5A763FCC" w14:textId="77777777" w:rsidR="00A62A8A" w:rsidRPr="00A62A8A" w:rsidRDefault="00A62A8A" w:rsidP="00996230">
            <w:pPr>
              <w:spacing w:before="0" w:after="-1" w:line="259" w:lineRule="auto"/>
            </w:pPr>
            <w:r w:rsidRPr="00A62A8A">
              <w:t>No-- student does not have a class with this institutional intent category</w:t>
            </w:r>
          </w:p>
        </w:tc>
      </w:tr>
    </w:tbl>
    <w:p w14:paraId="447DA08C" w14:textId="04975D5D" w:rsidR="00EC01E3" w:rsidRDefault="00EC01E3" w:rsidP="00012C43">
      <w:pPr>
        <w:pStyle w:val="Heading3"/>
        <w:spacing w:before="120" w:after="0"/>
      </w:pPr>
      <w:bookmarkStart w:id="76" w:name="_Toc145061574"/>
      <w:r>
        <w:t>INTENT</w:t>
      </w:r>
      <w:bookmarkEnd w:id="76"/>
    </w:p>
    <w:p w14:paraId="2284F2E7" w14:textId="77777777" w:rsidR="003A69F4" w:rsidRPr="003A69F4" w:rsidRDefault="003A69F4" w:rsidP="006F50C2">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1674BCD"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52D3E70A"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intent for enrolling as coded by the colleges. The SBCTC relies on student intent codes A, B, F, G, H, I, J, K and M.</w:t>
      </w:r>
    </w:p>
    <w:p w14:paraId="2653563B" w14:textId="3B7AE918" w:rsidR="003A69F4" w:rsidRDefault="003A69F4" w:rsidP="003A69F4">
      <w:pPr>
        <w:spacing w:before="120"/>
        <w:rPr>
          <w:rFonts w:cs="Times New Roman"/>
          <w:bCs/>
          <w:szCs w:val="22"/>
        </w:rPr>
      </w:pPr>
      <w:r w:rsidRPr="003A69F4">
        <w:rPr>
          <w:rFonts w:cs="Times New Roman"/>
          <w:bCs/>
          <w:szCs w:val="22"/>
        </w:rPr>
        <w:t xml:space="preserve">This data element is collected each quarter the student is enrolled. </w:t>
      </w:r>
    </w:p>
    <w:p w14:paraId="661FE8FA"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Prior to Academic Year 1994-95, the Educational Program Code (PROGRAM_CIP) was not reported in the Warehouse for INTENT = G. </w:t>
      </w:r>
    </w:p>
    <w:p w14:paraId="7139ACF6" w14:textId="5376D273" w:rsidR="003A69F4" w:rsidRDefault="003A69F4" w:rsidP="003A69F4">
      <w:pPr>
        <w:spacing w:before="120"/>
        <w:rPr>
          <w:rFonts w:cs="Times New Roman"/>
          <w:bCs/>
          <w:szCs w:val="22"/>
        </w:rPr>
      </w:pPr>
      <w:r w:rsidRPr="003A69F4">
        <w:rPr>
          <w:rFonts w:cs="Times New Roman"/>
          <w:bCs/>
          <w:szCs w:val="22"/>
        </w:rPr>
        <w:t>INTENT = M was added to the Warehouse in Spring Quarter 2006. This code requires a valid EPC and is han</w:t>
      </w:r>
      <w:r w:rsidR="001F0CC7">
        <w:rPr>
          <w:rFonts w:cs="Times New Roman"/>
          <w:bCs/>
          <w:szCs w:val="22"/>
        </w:rPr>
        <w:t>dled like INTENT = G. Prior to s</w:t>
      </w:r>
      <w:r w:rsidRPr="003A69F4">
        <w:rPr>
          <w:rFonts w:cs="Times New Roman"/>
          <w:bCs/>
          <w:szCs w:val="22"/>
        </w:rPr>
        <w:t xml:space="preserve">pring 2006, M was used by colleges for local purposes. INTENT I added in </w:t>
      </w:r>
      <w:r w:rsidR="001F0CC7">
        <w:rPr>
          <w:rFonts w:cs="Times New Roman"/>
          <w:bCs/>
          <w:szCs w:val="22"/>
        </w:rPr>
        <w:t>s</w:t>
      </w:r>
      <w:r w:rsidRPr="003A69F4">
        <w:rPr>
          <w:rFonts w:cs="Times New Roman"/>
          <w:bCs/>
          <w:szCs w:val="22"/>
        </w:rPr>
        <w:t xml:space="preserve">ummer </w:t>
      </w:r>
      <w:r w:rsidR="001F0CC7">
        <w:rPr>
          <w:rFonts w:cs="Times New Roman"/>
          <w:bCs/>
          <w:szCs w:val="22"/>
        </w:rPr>
        <w:t>2007.</w:t>
      </w:r>
    </w:p>
    <w:p w14:paraId="2CED1A19" w14:textId="77777777" w:rsidR="004B4822" w:rsidRPr="003A69F4" w:rsidRDefault="004B4822" w:rsidP="004B4822">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05820967" w14:textId="30572753" w:rsidR="001F0CC7" w:rsidRPr="003A69F4" w:rsidRDefault="001F0CC7" w:rsidP="001F0CC7">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F651DF">
        <w:rPr>
          <w:rFonts w:cs="Times New Roman"/>
          <w:bCs/>
          <w:szCs w:val="22"/>
        </w:rPr>
        <w:t>STU-INT</w:t>
      </w:r>
    </w:p>
    <w:p w14:paraId="68AF6173" w14:textId="749306FA" w:rsidR="001F0CC7" w:rsidRPr="003A69F4" w:rsidRDefault="00305556" w:rsidP="001F0CC7">
      <w:pPr>
        <w:spacing w:before="120"/>
        <w:rPr>
          <w:rFonts w:cs="Times New Roman"/>
          <w:bCs/>
          <w:szCs w:val="22"/>
        </w:rPr>
      </w:pPr>
      <w:r>
        <w:rPr>
          <w:rFonts w:cs="Times New Roman"/>
          <w:b/>
          <w:bCs/>
          <w:szCs w:val="22"/>
        </w:rPr>
        <w:t>PeopleSoft</w:t>
      </w:r>
      <w:r w:rsidR="001F0CC7" w:rsidRPr="003A69F4">
        <w:rPr>
          <w:rFonts w:cs="Times New Roman"/>
          <w:b/>
          <w:bCs/>
          <w:szCs w:val="22"/>
        </w:rPr>
        <w:t xml:space="preserve"> Source: </w:t>
      </w:r>
      <w:r w:rsidR="001F0CC7" w:rsidRPr="003A69F4">
        <w:rPr>
          <w:rFonts w:cs="Times New Roman"/>
          <w:bCs/>
          <w:szCs w:val="22"/>
        </w:rPr>
        <w:t xml:space="preserve">Derived from the student’s </w:t>
      </w:r>
      <w:r w:rsidR="00802E45">
        <w:rPr>
          <w:rFonts w:cs="Times New Roman"/>
          <w:bCs/>
          <w:szCs w:val="22"/>
        </w:rPr>
        <w:t>ACAD_</w:t>
      </w:r>
      <w:r w:rsidR="001F0CC7" w:rsidRPr="003A69F4">
        <w:rPr>
          <w:rFonts w:cs="Times New Roman"/>
          <w:bCs/>
          <w:szCs w:val="22"/>
        </w:rPr>
        <w:t>PLA</w:t>
      </w:r>
      <w:r w:rsidR="00802E45">
        <w:rPr>
          <w:rFonts w:cs="Times New Roman"/>
          <w:bCs/>
          <w:szCs w:val="22"/>
        </w:rPr>
        <w:t>N</w:t>
      </w:r>
      <w:r w:rsidR="001F0CC7" w:rsidRPr="003A69F4">
        <w:rPr>
          <w:rFonts w:cs="Times New Roman"/>
          <w:bCs/>
          <w:szCs w:val="22"/>
        </w:rPr>
        <w:t xml:space="preserve">, </w:t>
      </w:r>
      <w:r w:rsidR="00802E45">
        <w:rPr>
          <w:rFonts w:cs="Times New Roman"/>
          <w:bCs/>
          <w:szCs w:val="22"/>
        </w:rPr>
        <w:t>ACAD_</w:t>
      </w:r>
      <w:r w:rsidR="001F0CC7" w:rsidRPr="003A69F4">
        <w:rPr>
          <w:rFonts w:cs="Times New Roman"/>
          <w:bCs/>
          <w:szCs w:val="22"/>
        </w:rPr>
        <w:t>CAREER (for Intent W) or CIP code of enrollments (for Intent D).</w:t>
      </w:r>
    </w:p>
    <w:p w14:paraId="4A2701B5" w14:textId="6AC713E2" w:rsidR="0092084F" w:rsidRDefault="003A69F4" w:rsidP="003A69F4">
      <w:pPr>
        <w:spacing w:before="120"/>
        <w:rPr>
          <w:rFonts w:cs="Times New Roman"/>
          <w:bCs/>
          <w:szCs w:val="22"/>
        </w:rPr>
      </w:pPr>
      <w:r w:rsidRPr="003A69F4">
        <w:rPr>
          <w:rFonts w:cs="Times New Roman"/>
          <w:b/>
          <w:bCs/>
          <w:szCs w:val="22"/>
        </w:rPr>
        <w:t xml:space="preserve">Examples of Use: </w:t>
      </w:r>
      <w:r w:rsidR="001F0CC7">
        <w:rPr>
          <w:rFonts w:cs="Times New Roman"/>
          <w:bCs/>
          <w:szCs w:val="22"/>
        </w:rPr>
        <w:t xml:space="preserve">Widely used data element.  </w:t>
      </w:r>
      <w:r w:rsidRPr="003A69F4">
        <w:rPr>
          <w:rFonts w:cs="Times New Roman"/>
          <w:bCs/>
          <w:szCs w:val="22"/>
        </w:rPr>
        <w:t>Student Achievement</w:t>
      </w:r>
      <w:r w:rsidR="001F0CC7">
        <w:rPr>
          <w:rFonts w:cs="Times New Roman"/>
          <w:bCs/>
          <w:szCs w:val="22"/>
        </w:rPr>
        <w:t>, DLOA</w:t>
      </w:r>
      <w:r w:rsidRPr="003A69F4">
        <w:rPr>
          <w:rFonts w:cs="Times New Roman"/>
          <w:bCs/>
          <w:szCs w:val="22"/>
        </w:rPr>
        <w:t xml:space="preserve"> and Perkins reporting.</w:t>
      </w:r>
    </w:p>
    <w:p w14:paraId="6A2EE972" w14:textId="79FC8E80" w:rsidR="0092084F" w:rsidRPr="005A61FE" w:rsidRDefault="0092084F" w:rsidP="0092084F">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INTENT</w:t>
      </w:r>
      <w:r w:rsidRPr="005A61FE">
        <w:rPr>
          <w:rFonts w:cs="Times New Roman"/>
          <w:bCs/>
          <w:szCs w:val="22"/>
        </w:rPr>
        <w:t xml:space="preserve"> or </w:t>
      </w:r>
    </w:p>
    <w:p w14:paraId="24BEA663" w14:textId="171318C7" w:rsidR="0092084F" w:rsidRPr="00255501" w:rsidRDefault="0092084F" w:rsidP="0092084F">
      <w:pPr>
        <w:spacing w:before="0" w:after="0"/>
        <w:rPr>
          <w:rFonts w:cs="Times New Roman"/>
          <w:szCs w:val="22"/>
        </w:rPr>
      </w:pPr>
      <w:r w:rsidRPr="005A61FE">
        <w:rPr>
          <w:rFonts w:cs="Times New Roman"/>
          <w:bCs/>
          <w:szCs w:val="22"/>
        </w:rPr>
        <w:t xml:space="preserve">dataLink WAREHOUSE_LOOKUP. </w:t>
      </w:r>
      <w:r>
        <w:rPr>
          <w:rFonts w:cs="Times New Roman"/>
          <w:bCs/>
          <w:szCs w:val="22"/>
        </w:rPr>
        <w:t>INTENT</w:t>
      </w:r>
    </w:p>
    <w:p w14:paraId="4F35894F" w14:textId="1F2A0E97" w:rsidR="003A69F4" w:rsidRPr="003A69F4" w:rsidRDefault="003A69F4" w:rsidP="003A69F4">
      <w:pPr>
        <w:spacing w:before="120"/>
        <w:rPr>
          <w:rFonts w:cs="Times New Roman"/>
          <w:bCs/>
          <w:szCs w:val="22"/>
        </w:rPr>
      </w:pPr>
      <w:r w:rsidRPr="003A69F4">
        <w:rPr>
          <w:rFonts w:cs="Times New Roman"/>
          <w:b/>
          <w:bCs/>
          <w:szCs w:val="22"/>
        </w:rPr>
        <w:t>Valid Values:</w:t>
      </w:r>
      <w:r w:rsidRPr="003A69F4">
        <w:rPr>
          <w:rFonts w:cs="Times New Roman"/>
          <w:bCs/>
          <w:szCs w:val="22"/>
        </w:rPr>
        <w:t xml:space="preserve"> For more details as well as the </w:t>
      </w:r>
      <w:r w:rsidR="00305556">
        <w:rPr>
          <w:rFonts w:cs="Times New Roman"/>
          <w:bCs/>
          <w:szCs w:val="22"/>
        </w:rPr>
        <w:t>PeopleSoft</w:t>
      </w:r>
      <w:r w:rsidRPr="003A69F4">
        <w:rPr>
          <w:rFonts w:cs="Times New Roman"/>
          <w:bCs/>
          <w:szCs w:val="22"/>
        </w:rPr>
        <w:t xml:space="preserve"> crosswalk to Intent code, see the </w:t>
      </w:r>
      <w:hyperlink w:anchor="_Appendix_B:_Student" w:history="1">
        <w:r w:rsidRPr="003A69F4">
          <w:rPr>
            <w:rStyle w:val="Hyperlink"/>
            <w:rFonts w:cs="Times New Roman"/>
            <w:bCs/>
            <w:szCs w:val="22"/>
          </w:rPr>
          <w:t>Student Intent Appendix</w:t>
        </w:r>
      </w:hyperlink>
      <w:r w:rsidRPr="003A69F4">
        <w:rPr>
          <w:rFonts w:cs="Times New Roman"/>
          <w:bCs/>
          <w:szCs w:val="22"/>
        </w:rPr>
        <w:t xml:space="preserve"> at the end of this document.</w:t>
      </w:r>
    </w:p>
    <w:tbl>
      <w:tblPr>
        <w:tblStyle w:val="TableGrid"/>
        <w:tblW w:w="4544" w:type="pct"/>
        <w:tblLook w:val="04A0" w:firstRow="1" w:lastRow="0" w:firstColumn="1" w:lastColumn="0" w:noHBand="0" w:noVBand="1"/>
        <w:tblCaption w:val="Values and Descriptions for Intent"/>
        <w:tblDescription w:val="List of Values and Descriptions for Intent"/>
      </w:tblPr>
      <w:tblGrid>
        <w:gridCol w:w="1465"/>
        <w:gridCol w:w="6869"/>
      </w:tblGrid>
      <w:tr w:rsidR="00996230" w:rsidRPr="00A419D9" w14:paraId="67CC35DB" w14:textId="77777777" w:rsidTr="008B19CF">
        <w:trPr>
          <w:cantSplit/>
          <w:trHeight w:val="20"/>
          <w:tblHeader/>
        </w:trPr>
        <w:tc>
          <w:tcPr>
            <w:tcW w:w="879" w:type="pct"/>
          </w:tcPr>
          <w:p w14:paraId="53E18220" w14:textId="77777777" w:rsidR="00996230" w:rsidRPr="00A419D9" w:rsidRDefault="00996230" w:rsidP="00795E25">
            <w:pPr>
              <w:spacing w:after="0" w:line="240" w:lineRule="auto"/>
              <w:rPr>
                <w:rFonts w:cs="Times New Roman"/>
                <w:b/>
                <w:szCs w:val="22"/>
              </w:rPr>
            </w:pPr>
            <w:r w:rsidRPr="00A419D9">
              <w:rPr>
                <w:rFonts w:cs="Times New Roman"/>
                <w:b/>
                <w:szCs w:val="22"/>
              </w:rPr>
              <w:t>Values</w:t>
            </w:r>
          </w:p>
        </w:tc>
        <w:tc>
          <w:tcPr>
            <w:tcW w:w="4121" w:type="pct"/>
          </w:tcPr>
          <w:p w14:paraId="0D49EB15" w14:textId="77777777" w:rsidR="00996230" w:rsidRPr="00A419D9" w:rsidRDefault="00996230" w:rsidP="00795E25">
            <w:pPr>
              <w:spacing w:after="0" w:line="240" w:lineRule="auto"/>
              <w:rPr>
                <w:rFonts w:cs="Times New Roman"/>
                <w:b/>
                <w:szCs w:val="22"/>
              </w:rPr>
            </w:pPr>
            <w:r w:rsidRPr="00A419D9">
              <w:rPr>
                <w:rFonts w:cs="Times New Roman"/>
                <w:b/>
                <w:szCs w:val="22"/>
              </w:rPr>
              <w:t>Value Descriptions</w:t>
            </w:r>
          </w:p>
        </w:tc>
      </w:tr>
      <w:tr w:rsidR="009B7342" w:rsidRPr="00A419D9" w14:paraId="79F2EE3F" w14:textId="77777777" w:rsidTr="008B19CF">
        <w:trPr>
          <w:trHeight w:val="20"/>
        </w:trPr>
        <w:tc>
          <w:tcPr>
            <w:tcW w:w="879" w:type="pct"/>
            <w:hideMark/>
          </w:tcPr>
          <w:p w14:paraId="5AA7BCAB" w14:textId="77777777" w:rsidR="009B7342" w:rsidRPr="00A419D9" w:rsidRDefault="009B7342" w:rsidP="00795E25">
            <w:pPr>
              <w:spacing w:after="0" w:line="240" w:lineRule="auto"/>
              <w:rPr>
                <w:rFonts w:cs="Times New Roman"/>
                <w:szCs w:val="22"/>
              </w:rPr>
            </w:pPr>
            <w:r w:rsidRPr="00A419D9">
              <w:rPr>
                <w:rFonts w:cs="Times New Roman"/>
                <w:szCs w:val="22"/>
              </w:rPr>
              <w:t>A</w:t>
            </w:r>
          </w:p>
        </w:tc>
        <w:tc>
          <w:tcPr>
            <w:tcW w:w="4121" w:type="pct"/>
            <w:hideMark/>
          </w:tcPr>
          <w:p w14:paraId="6FFDE2CE" w14:textId="77777777" w:rsidR="009B7342" w:rsidRPr="00A419D9" w:rsidRDefault="009B7342" w:rsidP="00795E25">
            <w:pPr>
              <w:spacing w:after="0" w:line="240" w:lineRule="auto"/>
              <w:rPr>
                <w:rFonts w:cs="Times New Roman"/>
                <w:szCs w:val="22"/>
              </w:rPr>
            </w:pPr>
            <w:r w:rsidRPr="00A419D9">
              <w:rPr>
                <w:rFonts w:cs="Times New Roman"/>
                <w:szCs w:val="22"/>
              </w:rPr>
              <w:t>Academic Non-Transfer Degree Program</w:t>
            </w:r>
          </w:p>
        </w:tc>
      </w:tr>
      <w:tr w:rsidR="009B7342" w:rsidRPr="00A419D9" w14:paraId="5916156F" w14:textId="77777777" w:rsidTr="008B19CF">
        <w:trPr>
          <w:trHeight w:val="20"/>
        </w:trPr>
        <w:tc>
          <w:tcPr>
            <w:tcW w:w="879" w:type="pct"/>
            <w:hideMark/>
          </w:tcPr>
          <w:p w14:paraId="77AAD900" w14:textId="77777777" w:rsidR="009B7342" w:rsidRPr="00A419D9" w:rsidRDefault="009B7342" w:rsidP="00795E25">
            <w:pPr>
              <w:spacing w:after="0" w:line="240" w:lineRule="auto"/>
              <w:rPr>
                <w:rFonts w:cs="Times New Roman"/>
                <w:szCs w:val="22"/>
              </w:rPr>
            </w:pPr>
            <w:r w:rsidRPr="00A419D9">
              <w:rPr>
                <w:rFonts w:cs="Times New Roman"/>
                <w:szCs w:val="22"/>
              </w:rPr>
              <w:t>B</w:t>
            </w:r>
          </w:p>
        </w:tc>
        <w:tc>
          <w:tcPr>
            <w:tcW w:w="4121" w:type="pct"/>
            <w:hideMark/>
          </w:tcPr>
          <w:p w14:paraId="7053C76A" w14:textId="77777777" w:rsidR="009B7342" w:rsidRPr="00A419D9" w:rsidRDefault="009B7342" w:rsidP="00795E25">
            <w:pPr>
              <w:spacing w:after="0" w:line="240" w:lineRule="auto"/>
              <w:rPr>
                <w:rFonts w:cs="Times New Roman"/>
                <w:szCs w:val="22"/>
              </w:rPr>
            </w:pPr>
            <w:r w:rsidRPr="00A419D9">
              <w:rPr>
                <w:rFonts w:cs="Times New Roman"/>
                <w:szCs w:val="22"/>
              </w:rPr>
              <w:t>Academic Transfer Program</w:t>
            </w:r>
          </w:p>
        </w:tc>
      </w:tr>
      <w:tr w:rsidR="009B7342" w:rsidRPr="00A419D9" w14:paraId="5E053859" w14:textId="77777777" w:rsidTr="008B19CF">
        <w:trPr>
          <w:trHeight w:val="20"/>
        </w:trPr>
        <w:tc>
          <w:tcPr>
            <w:tcW w:w="879" w:type="pct"/>
          </w:tcPr>
          <w:p w14:paraId="3F411AC4" w14:textId="77777777" w:rsidR="009B7342" w:rsidRPr="00A419D9" w:rsidRDefault="009B7342" w:rsidP="00795E25">
            <w:pPr>
              <w:spacing w:after="0" w:line="240" w:lineRule="auto"/>
              <w:rPr>
                <w:rFonts w:cs="Times New Roman"/>
                <w:szCs w:val="22"/>
              </w:rPr>
            </w:pPr>
            <w:r w:rsidRPr="00A419D9">
              <w:rPr>
                <w:rFonts w:cs="Times New Roman"/>
                <w:szCs w:val="22"/>
              </w:rPr>
              <w:t>D</w:t>
            </w:r>
          </w:p>
        </w:tc>
        <w:tc>
          <w:tcPr>
            <w:tcW w:w="4121" w:type="pct"/>
          </w:tcPr>
          <w:p w14:paraId="3FACAA12" w14:textId="77777777" w:rsidR="009B7342" w:rsidRPr="00A419D9" w:rsidRDefault="009B7342" w:rsidP="00795E25">
            <w:pPr>
              <w:spacing w:after="0" w:line="240" w:lineRule="auto"/>
              <w:rPr>
                <w:rFonts w:cs="Times New Roman"/>
                <w:szCs w:val="22"/>
              </w:rPr>
            </w:pPr>
            <w:r w:rsidRPr="00A419D9">
              <w:rPr>
                <w:rFonts w:cs="Times New Roman"/>
                <w:szCs w:val="22"/>
              </w:rPr>
              <w:t>Basic Education for Adults</w:t>
            </w:r>
          </w:p>
        </w:tc>
      </w:tr>
      <w:tr w:rsidR="009B7342" w:rsidRPr="00A419D9" w14:paraId="2DD26FE2" w14:textId="77777777" w:rsidTr="008B19CF">
        <w:trPr>
          <w:trHeight w:val="20"/>
        </w:trPr>
        <w:tc>
          <w:tcPr>
            <w:tcW w:w="879" w:type="pct"/>
          </w:tcPr>
          <w:p w14:paraId="094F96F0" w14:textId="77777777" w:rsidR="009B7342" w:rsidRPr="00A419D9" w:rsidRDefault="009B7342" w:rsidP="00795E25">
            <w:pPr>
              <w:spacing w:after="0" w:line="240" w:lineRule="auto"/>
              <w:rPr>
                <w:rFonts w:cs="Times New Roman"/>
                <w:szCs w:val="22"/>
              </w:rPr>
            </w:pPr>
            <w:r w:rsidRPr="00A419D9">
              <w:rPr>
                <w:rFonts w:cs="Times New Roman"/>
                <w:szCs w:val="22"/>
              </w:rPr>
              <w:t>E</w:t>
            </w:r>
          </w:p>
        </w:tc>
        <w:tc>
          <w:tcPr>
            <w:tcW w:w="4121" w:type="pct"/>
          </w:tcPr>
          <w:p w14:paraId="4D5E182E" w14:textId="77777777" w:rsidR="009B7342" w:rsidRPr="00A419D9" w:rsidRDefault="009B7342" w:rsidP="00795E25">
            <w:pPr>
              <w:spacing w:after="0" w:line="240" w:lineRule="auto"/>
              <w:rPr>
                <w:rFonts w:cs="Times New Roman"/>
                <w:szCs w:val="22"/>
              </w:rPr>
            </w:pPr>
            <w:r w:rsidRPr="00A419D9">
              <w:rPr>
                <w:rFonts w:cs="Times New Roman"/>
                <w:szCs w:val="22"/>
              </w:rPr>
              <w:t>Developmental (retired as of B67)</w:t>
            </w:r>
          </w:p>
        </w:tc>
      </w:tr>
      <w:tr w:rsidR="009B7342" w:rsidRPr="00A419D9" w14:paraId="5496D24F" w14:textId="77777777" w:rsidTr="008B19CF">
        <w:trPr>
          <w:trHeight w:val="20"/>
        </w:trPr>
        <w:tc>
          <w:tcPr>
            <w:tcW w:w="879" w:type="pct"/>
            <w:hideMark/>
          </w:tcPr>
          <w:p w14:paraId="7D1AFC67" w14:textId="77777777" w:rsidR="009B7342" w:rsidRPr="00A419D9" w:rsidRDefault="009B7342" w:rsidP="00795E25">
            <w:pPr>
              <w:spacing w:after="0" w:line="240" w:lineRule="auto"/>
              <w:rPr>
                <w:rFonts w:cs="Times New Roman"/>
                <w:szCs w:val="22"/>
              </w:rPr>
            </w:pPr>
            <w:r w:rsidRPr="00A419D9">
              <w:rPr>
                <w:rFonts w:cs="Times New Roman"/>
                <w:szCs w:val="22"/>
              </w:rPr>
              <w:t>F</w:t>
            </w:r>
          </w:p>
        </w:tc>
        <w:tc>
          <w:tcPr>
            <w:tcW w:w="4121" w:type="pct"/>
            <w:hideMark/>
          </w:tcPr>
          <w:p w14:paraId="0F51EA51" w14:textId="77777777" w:rsidR="009B7342" w:rsidRPr="00A419D9" w:rsidRDefault="009B7342" w:rsidP="00795E25">
            <w:pPr>
              <w:spacing w:after="0" w:line="240" w:lineRule="auto"/>
              <w:rPr>
                <w:rFonts w:cs="Times New Roman"/>
                <w:szCs w:val="22"/>
              </w:rPr>
            </w:pPr>
            <w:r w:rsidRPr="00A419D9">
              <w:rPr>
                <w:rFonts w:cs="Times New Roman"/>
                <w:szCs w:val="22"/>
              </w:rPr>
              <w:t>Professional/Technical Program</w:t>
            </w:r>
          </w:p>
        </w:tc>
      </w:tr>
      <w:tr w:rsidR="009B7342" w:rsidRPr="00A419D9" w14:paraId="4EBD5E45" w14:textId="77777777" w:rsidTr="008B19CF">
        <w:trPr>
          <w:trHeight w:val="20"/>
        </w:trPr>
        <w:tc>
          <w:tcPr>
            <w:tcW w:w="879" w:type="pct"/>
            <w:hideMark/>
          </w:tcPr>
          <w:p w14:paraId="390EF2F9" w14:textId="77777777" w:rsidR="009B7342" w:rsidRPr="00A419D9" w:rsidRDefault="009B7342" w:rsidP="00795E25">
            <w:pPr>
              <w:spacing w:after="0" w:line="240" w:lineRule="auto"/>
              <w:rPr>
                <w:rFonts w:cs="Times New Roman"/>
                <w:szCs w:val="22"/>
              </w:rPr>
            </w:pPr>
            <w:r w:rsidRPr="00A419D9">
              <w:rPr>
                <w:rFonts w:cs="Times New Roman"/>
                <w:szCs w:val="22"/>
              </w:rPr>
              <w:lastRenderedPageBreak/>
              <w:t>G</w:t>
            </w:r>
          </w:p>
        </w:tc>
        <w:tc>
          <w:tcPr>
            <w:tcW w:w="4121" w:type="pct"/>
            <w:hideMark/>
          </w:tcPr>
          <w:p w14:paraId="0D8BFEDF" w14:textId="6204E7A6" w:rsidR="009B7342" w:rsidRPr="00A419D9" w:rsidRDefault="009B7342" w:rsidP="00297A4E">
            <w:pPr>
              <w:spacing w:after="0" w:line="240" w:lineRule="auto"/>
              <w:rPr>
                <w:rFonts w:cs="Times New Roman"/>
                <w:szCs w:val="22"/>
              </w:rPr>
            </w:pPr>
            <w:r w:rsidRPr="00A419D9">
              <w:rPr>
                <w:rFonts w:cs="Times New Roman"/>
                <w:szCs w:val="22"/>
              </w:rPr>
              <w:t>Professional/Technical Program Applicant (preparatory coursework only)</w:t>
            </w:r>
          </w:p>
        </w:tc>
      </w:tr>
      <w:tr w:rsidR="009B7342" w:rsidRPr="00A419D9" w14:paraId="73AAD936" w14:textId="77777777" w:rsidTr="008B19CF">
        <w:trPr>
          <w:trHeight w:val="20"/>
        </w:trPr>
        <w:tc>
          <w:tcPr>
            <w:tcW w:w="879" w:type="pct"/>
            <w:hideMark/>
          </w:tcPr>
          <w:p w14:paraId="51D64BD1" w14:textId="77777777" w:rsidR="009B7342" w:rsidRPr="00A419D9" w:rsidRDefault="009B7342" w:rsidP="00795E25">
            <w:pPr>
              <w:spacing w:after="0" w:line="240" w:lineRule="auto"/>
              <w:rPr>
                <w:rFonts w:cs="Times New Roman"/>
                <w:szCs w:val="22"/>
              </w:rPr>
            </w:pPr>
            <w:r w:rsidRPr="00A419D9">
              <w:rPr>
                <w:rFonts w:cs="Times New Roman"/>
                <w:szCs w:val="22"/>
              </w:rPr>
              <w:t>H</w:t>
            </w:r>
          </w:p>
        </w:tc>
        <w:tc>
          <w:tcPr>
            <w:tcW w:w="4121" w:type="pct"/>
            <w:hideMark/>
          </w:tcPr>
          <w:p w14:paraId="25276718" w14:textId="77777777" w:rsidR="009B7342" w:rsidRPr="00A419D9" w:rsidRDefault="009B7342" w:rsidP="00795E25">
            <w:pPr>
              <w:spacing w:after="0" w:line="240" w:lineRule="auto"/>
              <w:rPr>
                <w:rFonts w:cs="Times New Roman"/>
                <w:szCs w:val="22"/>
              </w:rPr>
            </w:pPr>
            <w:r w:rsidRPr="00A419D9">
              <w:rPr>
                <w:rFonts w:cs="Times New Roman"/>
                <w:szCs w:val="22"/>
              </w:rPr>
              <w:t>Apprenticeship Program</w:t>
            </w:r>
          </w:p>
        </w:tc>
      </w:tr>
      <w:tr w:rsidR="009B7342" w:rsidRPr="00A419D9" w14:paraId="272E1BB6" w14:textId="77777777" w:rsidTr="008B19CF">
        <w:trPr>
          <w:trHeight w:val="20"/>
        </w:trPr>
        <w:tc>
          <w:tcPr>
            <w:tcW w:w="879" w:type="pct"/>
            <w:hideMark/>
          </w:tcPr>
          <w:p w14:paraId="7C5BD01E" w14:textId="77777777" w:rsidR="009B7342" w:rsidRPr="00A419D9" w:rsidRDefault="009B7342" w:rsidP="00795E25">
            <w:pPr>
              <w:spacing w:after="0" w:line="240" w:lineRule="auto"/>
              <w:rPr>
                <w:rFonts w:cs="Times New Roman"/>
                <w:szCs w:val="22"/>
              </w:rPr>
            </w:pPr>
            <w:r w:rsidRPr="00A419D9">
              <w:rPr>
                <w:rFonts w:cs="Times New Roman"/>
                <w:szCs w:val="22"/>
              </w:rPr>
              <w:t>I</w:t>
            </w:r>
          </w:p>
        </w:tc>
        <w:tc>
          <w:tcPr>
            <w:tcW w:w="4121" w:type="pct"/>
            <w:hideMark/>
          </w:tcPr>
          <w:p w14:paraId="694C177E" w14:textId="77777777" w:rsidR="009B7342" w:rsidRPr="00A419D9" w:rsidRDefault="009B7342" w:rsidP="00795E25">
            <w:pPr>
              <w:spacing w:after="0" w:line="240" w:lineRule="auto"/>
              <w:rPr>
                <w:rFonts w:cs="Times New Roman"/>
                <w:szCs w:val="22"/>
              </w:rPr>
            </w:pPr>
            <w:r w:rsidRPr="00A419D9">
              <w:rPr>
                <w:rFonts w:cs="Times New Roman"/>
                <w:szCs w:val="22"/>
              </w:rPr>
              <w:t>Applied Baccalaureate Program</w:t>
            </w:r>
          </w:p>
        </w:tc>
      </w:tr>
      <w:tr w:rsidR="009B7342" w:rsidRPr="00A419D9" w14:paraId="7B6AA274" w14:textId="77777777" w:rsidTr="008B19CF">
        <w:trPr>
          <w:trHeight w:val="20"/>
        </w:trPr>
        <w:tc>
          <w:tcPr>
            <w:tcW w:w="879" w:type="pct"/>
            <w:hideMark/>
          </w:tcPr>
          <w:p w14:paraId="2EE9CDEA" w14:textId="77777777" w:rsidR="009B7342" w:rsidRPr="00A419D9" w:rsidRDefault="009B7342" w:rsidP="00795E25">
            <w:pPr>
              <w:spacing w:after="0" w:line="240" w:lineRule="auto"/>
              <w:rPr>
                <w:rFonts w:cs="Times New Roman"/>
                <w:szCs w:val="22"/>
              </w:rPr>
            </w:pPr>
            <w:r w:rsidRPr="00A419D9">
              <w:rPr>
                <w:rFonts w:cs="Times New Roman"/>
                <w:szCs w:val="22"/>
              </w:rPr>
              <w:t>J</w:t>
            </w:r>
          </w:p>
        </w:tc>
        <w:tc>
          <w:tcPr>
            <w:tcW w:w="4121" w:type="pct"/>
            <w:hideMark/>
          </w:tcPr>
          <w:p w14:paraId="5A8D57B5" w14:textId="77777777" w:rsidR="009B7342" w:rsidRPr="00A419D9" w:rsidRDefault="009B7342" w:rsidP="00795E25">
            <w:pPr>
              <w:spacing w:after="0" w:line="240" w:lineRule="auto"/>
              <w:rPr>
                <w:rFonts w:cs="Times New Roman"/>
                <w:szCs w:val="22"/>
              </w:rPr>
            </w:pPr>
            <w:r w:rsidRPr="00A419D9">
              <w:rPr>
                <w:rFonts w:cs="Times New Roman"/>
                <w:szCs w:val="22"/>
              </w:rPr>
              <w:t>Upgrading Job Skills Courses</w:t>
            </w:r>
          </w:p>
        </w:tc>
      </w:tr>
      <w:tr w:rsidR="009B7342" w:rsidRPr="00A419D9" w14:paraId="7EC9B7F3" w14:textId="77777777" w:rsidTr="008B19CF">
        <w:trPr>
          <w:trHeight w:val="20"/>
        </w:trPr>
        <w:tc>
          <w:tcPr>
            <w:tcW w:w="879" w:type="pct"/>
          </w:tcPr>
          <w:p w14:paraId="44E724F7" w14:textId="77777777" w:rsidR="009B7342" w:rsidRPr="00A419D9" w:rsidRDefault="009B7342" w:rsidP="00795E25">
            <w:pPr>
              <w:spacing w:after="0" w:line="240" w:lineRule="auto"/>
              <w:rPr>
                <w:rFonts w:cs="Times New Roman"/>
                <w:szCs w:val="22"/>
              </w:rPr>
            </w:pPr>
            <w:r w:rsidRPr="00A419D9">
              <w:rPr>
                <w:rFonts w:cs="Times New Roman"/>
                <w:szCs w:val="22"/>
              </w:rPr>
              <w:t>K</w:t>
            </w:r>
          </w:p>
        </w:tc>
        <w:tc>
          <w:tcPr>
            <w:tcW w:w="4121" w:type="pct"/>
          </w:tcPr>
          <w:p w14:paraId="7281F610" w14:textId="77777777" w:rsidR="009B7342" w:rsidRPr="00A419D9" w:rsidRDefault="009B7342" w:rsidP="00795E25">
            <w:pPr>
              <w:spacing w:after="0" w:line="240" w:lineRule="auto"/>
              <w:rPr>
                <w:rFonts w:cs="Times New Roman"/>
                <w:szCs w:val="22"/>
              </w:rPr>
            </w:pPr>
            <w:r w:rsidRPr="00A419D9">
              <w:rPr>
                <w:rFonts w:cs="Times New Roman"/>
                <w:szCs w:val="22"/>
              </w:rPr>
              <w:t>Vocational Home and Family Life (retired as of B67)</w:t>
            </w:r>
          </w:p>
        </w:tc>
      </w:tr>
      <w:tr w:rsidR="009B7342" w:rsidRPr="00A419D9" w14:paraId="7A1E72AF" w14:textId="77777777" w:rsidTr="008B19CF">
        <w:trPr>
          <w:trHeight w:val="20"/>
        </w:trPr>
        <w:tc>
          <w:tcPr>
            <w:tcW w:w="879" w:type="pct"/>
            <w:hideMark/>
          </w:tcPr>
          <w:p w14:paraId="1BA2D419" w14:textId="77777777" w:rsidR="009B7342" w:rsidRPr="00A419D9" w:rsidRDefault="009B7342" w:rsidP="00795E25">
            <w:pPr>
              <w:spacing w:after="0" w:line="240" w:lineRule="auto"/>
              <w:rPr>
                <w:rFonts w:cs="Times New Roman"/>
                <w:szCs w:val="22"/>
              </w:rPr>
            </w:pPr>
            <w:r w:rsidRPr="00A419D9">
              <w:rPr>
                <w:rFonts w:cs="Times New Roman"/>
                <w:szCs w:val="22"/>
              </w:rPr>
              <w:t>L</w:t>
            </w:r>
          </w:p>
        </w:tc>
        <w:tc>
          <w:tcPr>
            <w:tcW w:w="4121" w:type="pct"/>
            <w:hideMark/>
          </w:tcPr>
          <w:p w14:paraId="50AF8F6F" w14:textId="77777777" w:rsidR="009B7342" w:rsidRPr="00A419D9" w:rsidRDefault="009B7342" w:rsidP="00795E25">
            <w:pPr>
              <w:spacing w:after="0" w:line="240" w:lineRule="auto"/>
              <w:rPr>
                <w:rFonts w:cs="Times New Roman"/>
                <w:szCs w:val="22"/>
              </w:rPr>
            </w:pPr>
            <w:r w:rsidRPr="00A419D9">
              <w:rPr>
                <w:rFonts w:cs="Times New Roman"/>
                <w:szCs w:val="22"/>
              </w:rPr>
              <w:t>Non-Award Seeking Student</w:t>
            </w:r>
          </w:p>
        </w:tc>
      </w:tr>
      <w:tr w:rsidR="009B7342" w:rsidRPr="00A419D9" w14:paraId="3241D0E6" w14:textId="77777777" w:rsidTr="008B19CF">
        <w:trPr>
          <w:trHeight w:val="20"/>
        </w:trPr>
        <w:tc>
          <w:tcPr>
            <w:tcW w:w="879" w:type="pct"/>
            <w:hideMark/>
          </w:tcPr>
          <w:p w14:paraId="7D2289D9" w14:textId="77777777" w:rsidR="009B7342" w:rsidRPr="00A419D9" w:rsidRDefault="009B7342" w:rsidP="00795E25">
            <w:pPr>
              <w:spacing w:after="0" w:line="240" w:lineRule="auto"/>
              <w:rPr>
                <w:rFonts w:cs="Times New Roman"/>
                <w:szCs w:val="22"/>
              </w:rPr>
            </w:pPr>
            <w:r w:rsidRPr="00A419D9">
              <w:rPr>
                <w:rFonts w:cs="Times New Roman"/>
                <w:szCs w:val="22"/>
              </w:rPr>
              <w:t>M</w:t>
            </w:r>
          </w:p>
        </w:tc>
        <w:tc>
          <w:tcPr>
            <w:tcW w:w="4121" w:type="pct"/>
            <w:hideMark/>
          </w:tcPr>
          <w:p w14:paraId="310F47CA" w14:textId="77777777" w:rsidR="009B7342" w:rsidRPr="00A419D9" w:rsidRDefault="009B7342" w:rsidP="00795E25">
            <w:pPr>
              <w:spacing w:after="0" w:line="240" w:lineRule="auto"/>
              <w:rPr>
                <w:rFonts w:cs="Times New Roman"/>
                <w:szCs w:val="22"/>
              </w:rPr>
            </w:pPr>
            <w:r w:rsidRPr="00A419D9">
              <w:rPr>
                <w:rFonts w:cs="Times New Roman"/>
                <w:szCs w:val="22"/>
              </w:rPr>
              <w:t>Multiple Programs</w:t>
            </w:r>
          </w:p>
        </w:tc>
      </w:tr>
      <w:tr w:rsidR="009B7342" w:rsidRPr="00A419D9" w14:paraId="2EAC722E" w14:textId="77777777" w:rsidTr="008B19CF">
        <w:trPr>
          <w:trHeight w:val="20"/>
        </w:trPr>
        <w:tc>
          <w:tcPr>
            <w:tcW w:w="879" w:type="pct"/>
            <w:hideMark/>
          </w:tcPr>
          <w:p w14:paraId="21F7CA18" w14:textId="77777777" w:rsidR="009B7342" w:rsidRPr="00A419D9" w:rsidRDefault="009B7342" w:rsidP="00795E25">
            <w:pPr>
              <w:spacing w:after="0" w:line="240" w:lineRule="auto"/>
              <w:rPr>
                <w:rFonts w:cs="Times New Roman"/>
                <w:szCs w:val="22"/>
              </w:rPr>
            </w:pPr>
            <w:r w:rsidRPr="00A419D9">
              <w:rPr>
                <w:rFonts w:cs="Times New Roman"/>
                <w:szCs w:val="22"/>
              </w:rPr>
              <w:t>W</w:t>
            </w:r>
          </w:p>
        </w:tc>
        <w:tc>
          <w:tcPr>
            <w:tcW w:w="4121" w:type="pct"/>
            <w:hideMark/>
          </w:tcPr>
          <w:p w14:paraId="3A10B996" w14:textId="77777777" w:rsidR="009B7342" w:rsidRPr="00A419D9" w:rsidRDefault="009B7342" w:rsidP="00795E25">
            <w:pPr>
              <w:spacing w:after="0" w:line="240" w:lineRule="auto"/>
              <w:rPr>
                <w:rFonts w:cs="Times New Roman"/>
                <w:szCs w:val="22"/>
              </w:rPr>
            </w:pPr>
            <w:r w:rsidRPr="00A419D9">
              <w:rPr>
                <w:rFonts w:cs="Times New Roman"/>
                <w:szCs w:val="22"/>
              </w:rPr>
              <w:t>Exclusive Continuing Education</w:t>
            </w:r>
          </w:p>
        </w:tc>
      </w:tr>
      <w:tr w:rsidR="009B7342" w:rsidRPr="00A419D9" w14:paraId="3CC8839B" w14:textId="77777777" w:rsidTr="008B19CF">
        <w:trPr>
          <w:trHeight w:val="20"/>
        </w:trPr>
        <w:tc>
          <w:tcPr>
            <w:tcW w:w="879" w:type="pct"/>
          </w:tcPr>
          <w:p w14:paraId="28A51B84" w14:textId="77777777" w:rsidR="009B7342" w:rsidRPr="00A419D9" w:rsidRDefault="009B7342" w:rsidP="00795E25">
            <w:pPr>
              <w:spacing w:after="0" w:line="240" w:lineRule="auto"/>
              <w:rPr>
                <w:rFonts w:cs="Times New Roman"/>
                <w:szCs w:val="22"/>
              </w:rPr>
            </w:pPr>
            <w:r w:rsidRPr="00A419D9">
              <w:rPr>
                <w:rFonts w:cs="Times New Roman"/>
                <w:szCs w:val="22"/>
              </w:rPr>
              <w:t>X</w:t>
            </w:r>
          </w:p>
        </w:tc>
        <w:tc>
          <w:tcPr>
            <w:tcW w:w="4121" w:type="pct"/>
          </w:tcPr>
          <w:p w14:paraId="611D5165" w14:textId="77777777" w:rsidR="009B7342" w:rsidRPr="00A419D9" w:rsidRDefault="009B7342" w:rsidP="00795E25">
            <w:pPr>
              <w:spacing w:after="0" w:line="240" w:lineRule="auto"/>
              <w:rPr>
                <w:rFonts w:cs="Times New Roman"/>
                <w:szCs w:val="22"/>
              </w:rPr>
            </w:pPr>
            <w:r w:rsidRPr="00A419D9">
              <w:rPr>
                <w:rFonts w:cs="Times New Roman"/>
                <w:szCs w:val="22"/>
              </w:rPr>
              <w:t>Undecided (retired as of B67)</w:t>
            </w:r>
          </w:p>
        </w:tc>
      </w:tr>
      <w:tr w:rsidR="009B7342" w:rsidRPr="00A419D9" w14:paraId="6F5E91E4" w14:textId="77777777" w:rsidTr="008B19CF">
        <w:trPr>
          <w:trHeight w:val="20"/>
        </w:trPr>
        <w:tc>
          <w:tcPr>
            <w:tcW w:w="879" w:type="pct"/>
            <w:hideMark/>
          </w:tcPr>
          <w:p w14:paraId="736DAB12" w14:textId="77777777" w:rsidR="009B7342" w:rsidRPr="00A419D9" w:rsidRDefault="009B7342" w:rsidP="00795E25">
            <w:pPr>
              <w:spacing w:after="0" w:line="240" w:lineRule="auto"/>
              <w:rPr>
                <w:rFonts w:cs="Times New Roman"/>
                <w:szCs w:val="22"/>
              </w:rPr>
            </w:pPr>
            <w:r w:rsidRPr="00A419D9">
              <w:rPr>
                <w:rFonts w:cs="Times New Roman"/>
                <w:szCs w:val="22"/>
              </w:rPr>
              <w:t>Y</w:t>
            </w:r>
          </w:p>
        </w:tc>
        <w:tc>
          <w:tcPr>
            <w:tcW w:w="4121" w:type="pct"/>
            <w:hideMark/>
          </w:tcPr>
          <w:p w14:paraId="5148C29B" w14:textId="59658953" w:rsidR="009B7342" w:rsidRPr="00A419D9" w:rsidRDefault="009B7342" w:rsidP="00795E25">
            <w:pPr>
              <w:spacing w:after="0" w:line="240" w:lineRule="auto"/>
              <w:rPr>
                <w:rFonts w:cs="Times New Roman"/>
                <w:szCs w:val="22"/>
              </w:rPr>
            </w:pPr>
            <w:r w:rsidRPr="00A419D9">
              <w:rPr>
                <w:rFonts w:cs="Times New Roman"/>
                <w:szCs w:val="22"/>
              </w:rPr>
              <w:t>None of the Above</w:t>
            </w:r>
            <w:r w:rsidR="00AD6B44">
              <w:rPr>
                <w:rFonts w:cs="Times New Roman"/>
                <w:szCs w:val="22"/>
              </w:rPr>
              <w:t xml:space="preserve"> (blank intent is set to Y in SMS extract during finals)</w:t>
            </w:r>
          </w:p>
        </w:tc>
      </w:tr>
      <w:tr w:rsidR="009B7342" w:rsidRPr="00A419D9" w14:paraId="784D5C7A" w14:textId="77777777" w:rsidTr="008B19CF">
        <w:trPr>
          <w:trHeight w:val="20"/>
        </w:trPr>
        <w:tc>
          <w:tcPr>
            <w:tcW w:w="879" w:type="pct"/>
          </w:tcPr>
          <w:p w14:paraId="1A0FD303" w14:textId="77777777" w:rsidR="009B7342" w:rsidRPr="00A419D9" w:rsidRDefault="009B7342" w:rsidP="00795E25">
            <w:pPr>
              <w:spacing w:after="0" w:line="240" w:lineRule="auto"/>
              <w:rPr>
                <w:rFonts w:cs="Times New Roman"/>
                <w:szCs w:val="22"/>
              </w:rPr>
            </w:pPr>
            <w:r w:rsidRPr="00A419D9">
              <w:rPr>
                <w:rFonts w:cs="Times New Roman"/>
                <w:szCs w:val="22"/>
              </w:rPr>
              <w:t>Z</w:t>
            </w:r>
          </w:p>
        </w:tc>
        <w:tc>
          <w:tcPr>
            <w:tcW w:w="4121" w:type="pct"/>
          </w:tcPr>
          <w:p w14:paraId="6C1EE53E" w14:textId="77777777" w:rsidR="009B7342" w:rsidRPr="00A419D9" w:rsidRDefault="009B7342" w:rsidP="00795E25">
            <w:pPr>
              <w:spacing w:after="0" w:line="240" w:lineRule="auto"/>
              <w:rPr>
                <w:rFonts w:cs="Times New Roman"/>
                <w:szCs w:val="22"/>
              </w:rPr>
            </w:pPr>
            <w:r w:rsidRPr="00A419D9">
              <w:rPr>
                <w:rFonts w:cs="Times New Roman"/>
                <w:szCs w:val="22"/>
              </w:rPr>
              <w:t>Not reported (retired as of B67)</w:t>
            </w:r>
          </w:p>
        </w:tc>
      </w:tr>
    </w:tbl>
    <w:p w14:paraId="501C4752" w14:textId="31D5B6FC" w:rsidR="00EC01E3" w:rsidRDefault="00EC01E3" w:rsidP="00DF2B08">
      <w:pPr>
        <w:pStyle w:val="Heading3"/>
        <w:spacing w:before="120" w:after="0"/>
      </w:pPr>
      <w:bookmarkStart w:id="77" w:name="_Toc145061575"/>
      <w:r>
        <w:t>INTERNATIONAL_STUDENT</w:t>
      </w:r>
      <w:bookmarkEnd w:id="77"/>
    </w:p>
    <w:p w14:paraId="67E90554" w14:textId="77777777" w:rsidR="003A69F4" w:rsidRPr="003A69F4" w:rsidRDefault="003A69F4" w:rsidP="006F50C2">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17E60F9"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185B1B28" w14:textId="39558A34"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field indicating if the student is an international </w:t>
      </w:r>
      <w:r w:rsidR="004F58D3">
        <w:rPr>
          <w:rFonts w:cs="Times New Roman"/>
          <w:bCs/>
          <w:szCs w:val="22"/>
        </w:rPr>
        <w:t>MIS-STU-D.</w:t>
      </w:r>
    </w:p>
    <w:p w14:paraId="7A2D9A2E"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Added to the Data Warehouse Summer Quarter 2003. The definition was modified in A451 to include CITZ_STAT B1 and B2.  The definition was modified in A901 to include CITZ_STAT E2, FEE_PAY_STATUS 35 or 67, and the removal of CITZ_STAT K1 and K2.  The definition was modified in A904 to include CITZ_STAT IE.</w:t>
      </w:r>
    </w:p>
    <w:p w14:paraId="4280CFF2" w14:textId="3529F6D6"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F49EF19" w14:textId="1BAD2C7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SBCTC</w:t>
      </w:r>
      <w:r w:rsidR="006E2852">
        <w:rPr>
          <w:rFonts w:cs="Times New Roman"/>
          <w:bCs/>
          <w:szCs w:val="22"/>
        </w:rPr>
        <w:t xml:space="preserve"> Data Warehouse re-engineering based on FPS 35 or 67 or CITZ-STAT's </w:t>
      </w:r>
      <w:r w:rsidRPr="003A69F4">
        <w:rPr>
          <w:rFonts w:cs="Times New Roman"/>
          <w:bCs/>
          <w:szCs w:val="22"/>
        </w:rPr>
        <w:t>A1,</w:t>
      </w:r>
      <w:r w:rsidR="006E2852">
        <w:rPr>
          <w:rFonts w:cs="Times New Roman"/>
          <w:bCs/>
          <w:szCs w:val="22"/>
        </w:rPr>
        <w:t xml:space="preserve"> </w:t>
      </w:r>
      <w:r w:rsidRPr="003A69F4">
        <w:rPr>
          <w:rFonts w:cs="Times New Roman"/>
          <w:bCs/>
          <w:szCs w:val="22"/>
        </w:rPr>
        <w:t>A2,</w:t>
      </w:r>
      <w:r w:rsidR="006E2852">
        <w:rPr>
          <w:rFonts w:cs="Times New Roman"/>
          <w:bCs/>
          <w:szCs w:val="22"/>
        </w:rPr>
        <w:t xml:space="preserve"> </w:t>
      </w:r>
      <w:r w:rsidRPr="003A69F4">
        <w:rPr>
          <w:rFonts w:cs="Times New Roman"/>
          <w:bCs/>
          <w:szCs w:val="22"/>
        </w:rPr>
        <w:t>A3,</w:t>
      </w:r>
      <w:r w:rsidR="006E2852">
        <w:rPr>
          <w:rFonts w:cs="Times New Roman"/>
          <w:bCs/>
          <w:szCs w:val="22"/>
        </w:rPr>
        <w:t xml:space="preserve"> </w:t>
      </w:r>
      <w:r w:rsidRPr="003A69F4">
        <w:rPr>
          <w:rFonts w:cs="Times New Roman"/>
          <w:bCs/>
          <w:szCs w:val="22"/>
        </w:rPr>
        <w:t>B1,</w:t>
      </w:r>
      <w:r w:rsidR="006E2852">
        <w:rPr>
          <w:rFonts w:cs="Times New Roman"/>
          <w:bCs/>
          <w:szCs w:val="22"/>
        </w:rPr>
        <w:t xml:space="preserve"> </w:t>
      </w:r>
      <w:r w:rsidRPr="003A69F4">
        <w:rPr>
          <w:rFonts w:cs="Times New Roman"/>
          <w:bCs/>
          <w:szCs w:val="22"/>
        </w:rPr>
        <w:t>B2,</w:t>
      </w:r>
      <w:r w:rsidR="006E2852">
        <w:rPr>
          <w:rFonts w:cs="Times New Roman"/>
          <w:bCs/>
          <w:szCs w:val="22"/>
        </w:rPr>
        <w:t xml:space="preserve"> </w:t>
      </w:r>
      <w:r w:rsidRPr="003A69F4">
        <w:rPr>
          <w:rFonts w:cs="Times New Roman"/>
          <w:bCs/>
          <w:szCs w:val="22"/>
        </w:rPr>
        <w:t>C1,</w:t>
      </w:r>
      <w:r w:rsidR="006E2852">
        <w:rPr>
          <w:rFonts w:cs="Times New Roman"/>
          <w:bCs/>
          <w:szCs w:val="22"/>
        </w:rPr>
        <w:t xml:space="preserve"> </w:t>
      </w:r>
      <w:r w:rsidRPr="003A69F4">
        <w:rPr>
          <w:rFonts w:cs="Times New Roman"/>
          <w:bCs/>
          <w:szCs w:val="22"/>
        </w:rPr>
        <w:t>C2,</w:t>
      </w:r>
      <w:r w:rsidR="006E2852">
        <w:rPr>
          <w:rFonts w:cs="Times New Roman"/>
          <w:bCs/>
          <w:szCs w:val="22"/>
        </w:rPr>
        <w:t xml:space="preserve"> </w:t>
      </w:r>
      <w:r w:rsidRPr="003A69F4">
        <w:rPr>
          <w:rFonts w:cs="Times New Roman"/>
          <w:bCs/>
          <w:szCs w:val="22"/>
        </w:rPr>
        <w:t>C3,</w:t>
      </w:r>
      <w:r w:rsidR="006E2852">
        <w:rPr>
          <w:rFonts w:cs="Times New Roman"/>
          <w:bCs/>
          <w:szCs w:val="22"/>
        </w:rPr>
        <w:t xml:space="preserve"> </w:t>
      </w:r>
      <w:r w:rsidRPr="003A69F4">
        <w:rPr>
          <w:rFonts w:cs="Times New Roman"/>
          <w:bCs/>
          <w:szCs w:val="22"/>
        </w:rPr>
        <w:t>D,</w:t>
      </w:r>
      <w:r w:rsidR="006E2852">
        <w:rPr>
          <w:rFonts w:cs="Times New Roman"/>
          <w:bCs/>
          <w:szCs w:val="22"/>
        </w:rPr>
        <w:t xml:space="preserve"> </w:t>
      </w:r>
      <w:r w:rsidRPr="003A69F4">
        <w:rPr>
          <w:rFonts w:cs="Times New Roman"/>
          <w:bCs/>
          <w:szCs w:val="22"/>
        </w:rPr>
        <w:t>E1,</w:t>
      </w:r>
      <w:r w:rsidR="006E2852">
        <w:rPr>
          <w:rFonts w:cs="Times New Roman"/>
          <w:bCs/>
          <w:szCs w:val="22"/>
        </w:rPr>
        <w:t xml:space="preserve"> </w:t>
      </w:r>
      <w:r w:rsidRPr="003A69F4">
        <w:rPr>
          <w:rFonts w:cs="Times New Roman"/>
          <w:bCs/>
          <w:szCs w:val="22"/>
        </w:rPr>
        <w:t>E</w:t>
      </w:r>
      <w:proofErr w:type="gramStart"/>
      <w:r w:rsidRPr="003A69F4">
        <w:rPr>
          <w:rFonts w:cs="Times New Roman"/>
          <w:bCs/>
          <w:szCs w:val="22"/>
        </w:rPr>
        <w:t>2,E</w:t>
      </w:r>
      <w:proofErr w:type="gramEnd"/>
      <w:r w:rsidRPr="003A69F4">
        <w:rPr>
          <w:rFonts w:cs="Times New Roman"/>
          <w:bCs/>
          <w:szCs w:val="22"/>
        </w:rPr>
        <w:t>3,F1,F2,G1,G2,G3,G4,G5,H1,H2,H3,H4,I,J1,J2,K1,K2,L1,L2,M1,M2, O1,O2,O3,Q1,R,R2,U1,U2,U3</w:t>
      </w:r>
    </w:p>
    <w:p w14:paraId="22664CD4" w14:textId="2DDE783D" w:rsidR="003A69F4" w:rsidRPr="003A69F4" w:rsidRDefault="00305556" w:rsidP="003A69F4">
      <w:pPr>
        <w:spacing w:before="120"/>
        <w:rPr>
          <w:rFonts w:cs="Times New Roman"/>
          <w:b/>
          <w:bCs/>
          <w:szCs w:val="22"/>
        </w:rPr>
      </w:pPr>
      <w:r>
        <w:rPr>
          <w:rFonts w:cs="Times New Roman"/>
          <w:b/>
          <w:bCs/>
          <w:szCs w:val="22"/>
        </w:rPr>
        <w:t>PeopleSoft</w:t>
      </w:r>
      <w:r w:rsidR="003A69F4" w:rsidRPr="003A69F4">
        <w:rPr>
          <w:rFonts w:cs="Times New Roman"/>
          <w:b/>
          <w:bCs/>
          <w:szCs w:val="22"/>
        </w:rPr>
        <w:t xml:space="preserve"> Source:</w:t>
      </w:r>
      <w:r w:rsidR="001F0CC7">
        <w:rPr>
          <w:rFonts w:cs="Times New Roman"/>
          <w:b/>
          <w:bCs/>
          <w:szCs w:val="22"/>
        </w:rPr>
        <w:t xml:space="preserve"> </w:t>
      </w:r>
      <w:r w:rsidR="003A69F4" w:rsidRPr="003A69F4">
        <w:rPr>
          <w:rFonts w:cs="Times New Roman"/>
          <w:bCs/>
          <w:szCs w:val="22"/>
        </w:rPr>
        <w:t xml:space="preserve">Derived from </w:t>
      </w:r>
      <w:proofErr w:type="gramStart"/>
      <w:r w:rsidR="001F0CC7">
        <w:rPr>
          <w:rFonts w:cs="Times New Roman"/>
          <w:bCs/>
          <w:szCs w:val="22"/>
        </w:rPr>
        <w:t>CS.</w:t>
      </w:r>
      <w:r w:rsidR="003A69F4" w:rsidRPr="003A69F4">
        <w:rPr>
          <w:rFonts w:cs="Times New Roman"/>
          <w:bCs/>
          <w:szCs w:val="22"/>
        </w:rPr>
        <w:t>VISA</w:t>
      </w:r>
      <w:proofErr w:type="gramEnd"/>
      <w:r w:rsidR="003A69F4" w:rsidRPr="003A69F4">
        <w:rPr>
          <w:rFonts w:cs="Times New Roman"/>
          <w:bCs/>
          <w:szCs w:val="22"/>
        </w:rPr>
        <w:t>_PMT_DATA.VISA_PERMIT_TYPE using same Visa listing as Legacy.</w:t>
      </w:r>
    </w:p>
    <w:p w14:paraId="499E2414" w14:textId="77777777" w:rsidR="003A69F4" w:rsidRPr="003A69F4" w:rsidRDefault="003A69F4" w:rsidP="00DF2B08">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IPEDS Fall Enrollment reporting and allocation monitoring reports.</w:t>
      </w:r>
    </w:p>
    <w:p w14:paraId="52DADC8B" w14:textId="77777777" w:rsidR="003A69F4" w:rsidRPr="003A69F4" w:rsidRDefault="003A69F4" w:rsidP="00DF2B08">
      <w:pPr>
        <w:spacing w:before="120"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International Student"/>
        <w:tblDescription w:val="List of Valid Values and Descriptions for International Student"/>
      </w:tblPr>
      <w:tblGrid>
        <w:gridCol w:w="3325"/>
        <w:gridCol w:w="5517"/>
      </w:tblGrid>
      <w:tr w:rsidR="00996230" w:rsidRPr="00996230" w14:paraId="5610B851" w14:textId="77777777" w:rsidTr="00AB5A4B">
        <w:trPr>
          <w:tblHeader/>
        </w:trPr>
        <w:tc>
          <w:tcPr>
            <w:tcW w:w="3325" w:type="dxa"/>
          </w:tcPr>
          <w:p w14:paraId="314BB310" w14:textId="77777777" w:rsidR="00996230" w:rsidRPr="00996230" w:rsidRDefault="00996230" w:rsidP="00996230">
            <w:pPr>
              <w:spacing w:before="0" w:after="-1" w:line="259" w:lineRule="auto"/>
              <w:rPr>
                <w:b/>
              </w:rPr>
            </w:pPr>
            <w:r>
              <w:rPr>
                <w:b/>
              </w:rPr>
              <w:t>Values</w:t>
            </w:r>
          </w:p>
        </w:tc>
        <w:tc>
          <w:tcPr>
            <w:tcW w:w="5517" w:type="dxa"/>
          </w:tcPr>
          <w:p w14:paraId="40213C3D" w14:textId="77777777" w:rsidR="00996230" w:rsidRPr="00996230" w:rsidRDefault="00996230" w:rsidP="00996230">
            <w:pPr>
              <w:spacing w:before="0" w:after="-1" w:line="259" w:lineRule="auto"/>
              <w:rPr>
                <w:b/>
              </w:rPr>
            </w:pPr>
            <w:r>
              <w:rPr>
                <w:b/>
              </w:rPr>
              <w:t>Value Descriptions</w:t>
            </w:r>
          </w:p>
        </w:tc>
      </w:tr>
      <w:tr w:rsidR="00996230" w:rsidRPr="00996230" w14:paraId="15F73DC0" w14:textId="77777777" w:rsidTr="00AB5A4B">
        <w:tc>
          <w:tcPr>
            <w:tcW w:w="3325" w:type="dxa"/>
          </w:tcPr>
          <w:p w14:paraId="5A7BD231" w14:textId="77777777" w:rsidR="00996230" w:rsidRPr="00996230" w:rsidRDefault="00996230" w:rsidP="00996230">
            <w:pPr>
              <w:spacing w:before="0" w:after="-1" w:line="259" w:lineRule="auto"/>
            </w:pPr>
            <w:r w:rsidRPr="00996230">
              <w:t>Y</w:t>
            </w:r>
          </w:p>
        </w:tc>
        <w:tc>
          <w:tcPr>
            <w:tcW w:w="5517" w:type="dxa"/>
          </w:tcPr>
          <w:p w14:paraId="5B3B88AD" w14:textId="77777777" w:rsidR="00996230" w:rsidRPr="00996230" w:rsidRDefault="00996230" w:rsidP="00996230">
            <w:pPr>
              <w:spacing w:before="0" w:after="-1" w:line="259" w:lineRule="auto"/>
            </w:pPr>
            <w:r w:rsidRPr="00996230">
              <w:t>Yes-- international student</w:t>
            </w:r>
          </w:p>
        </w:tc>
      </w:tr>
      <w:tr w:rsidR="00996230" w:rsidRPr="00996230" w14:paraId="32759DCB" w14:textId="77777777" w:rsidTr="00AB5A4B">
        <w:tc>
          <w:tcPr>
            <w:tcW w:w="3325" w:type="dxa"/>
          </w:tcPr>
          <w:p w14:paraId="4908AD9D" w14:textId="77777777" w:rsidR="00996230" w:rsidRPr="00996230" w:rsidRDefault="00996230" w:rsidP="00996230">
            <w:pPr>
              <w:spacing w:before="0" w:after="-1" w:line="259" w:lineRule="auto"/>
            </w:pPr>
            <w:r w:rsidRPr="00996230">
              <w:t>N</w:t>
            </w:r>
          </w:p>
        </w:tc>
        <w:tc>
          <w:tcPr>
            <w:tcW w:w="5517" w:type="dxa"/>
          </w:tcPr>
          <w:p w14:paraId="6CF94915" w14:textId="77777777" w:rsidR="00996230" w:rsidRPr="00996230" w:rsidRDefault="00996230" w:rsidP="00996230">
            <w:pPr>
              <w:spacing w:before="0" w:after="-1" w:line="259" w:lineRule="auto"/>
            </w:pPr>
            <w:r w:rsidRPr="00996230">
              <w:t>No-- not an international student</w:t>
            </w:r>
          </w:p>
        </w:tc>
      </w:tr>
    </w:tbl>
    <w:p w14:paraId="653355A0" w14:textId="77C834DC" w:rsidR="00EC01E3" w:rsidRDefault="00EC01E3" w:rsidP="00012C43">
      <w:pPr>
        <w:pStyle w:val="Heading3"/>
        <w:spacing w:before="120" w:after="0"/>
      </w:pPr>
      <w:bookmarkStart w:id="78" w:name="_Toc145061576"/>
      <w:r>
        <w:t>KIND_OF_STUDENT</w:t>
      </w:r>
      <w:bookmarkEnd w:id="78"/>
    </w:p>
    <w:p w14:paraId="7D68D601" w14:textId="77777777" w:rsidR="003A69F4" w:rsidRPr="003A69F4" w:rsidRDefault="003A69F4" w:rsidP="0092084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39E6E05F"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693A67AA"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field used to describe students by their purpose for attending. </w:t>
      </w:r>
    </w:p>
    <w:p w14:paraId="00A7C5B8"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Prior to Summer Quarter 1999, </w:t>
      </w:r>
      <w:proofErr w:type="spellStart"/>
      <w:r w:rsidRPr="003A69F4">
        <w:rPr>
          <w:rFonts w:cs="Times New Roman"/>
          <w:bCs/>
          <w:szCs w:val="22"/>
        </w:rPr>
        <w:t>kind_of_student</w:t>
      </w:r>
      <w:proofErr w:type="spellEnd"/>
      <w:r w:rsidRPr="003A69F4">
        <w:rPr>
          <w:rFonts w:cs="Times New Roman"/>
          <w:bCs/>
          <w:szCs w:val="22"/>
        </w:rPr>
        <w:t xml:space="preserve"> “B” was based on the data element BASIC_SKILL = “1” or “2”.  Prior to Winter Quarter 2003, </w:t>
      </w:r>
      <w:proofErr w:type="spellStart"/>
      <w:r w:rsidRPr="003A69F4">
        <w:rPr>
          <w:rFonts w:cs="Times New Roman"/>
          <w:bCs/>
          <w:szCs w:val="22"/>
        </w:rPr>
        <w:t>kind_of_student</w:t>
      </w:r>
      <w:proofErr w:type="spellEnd"/>
      <w:r w:rsidRPr="003A69F4">
        <w:rPr>
          <w:rFonts w:cs="Times New Roman"/>
          <w:bCs/>
          <w:szCs w:val="22"/>
        </w:rPr>
        <w:t xml:space="preserve"> “B” was based on </w:t>
      </w:r>
      <w:r w:rsidRPr="003A69F4">
        <w:rPr>
          <w:rFonts w:cs="Times New Roman"/>
          <w:bCs/>
          <w:szCs w:val="22"/>
        </w:rPr>
        <w:lastRenderedPageBreak/>
        <w:t xml:space="preserve">enrollments in basic skills courses only. (INSTIT_CATEGORY_ INDICATOR like “0?01?”). Intent “I” added to </w:t>
      </w:r>
      <w:proofErr w:type="spellStart"/>
      <w:r w:rsidRPr="003A69F4">
        <w:rPr>
          <w:rFonts w:cs="Times New Roman"/>
          <w:bCs/>
          <w:szCs w:val="22"/>
        </w:rPr>
        <w:t>kind_of_student</w:t>
      </w:r>
      <w:proofErr w:type="spellEnd"/>
      <w:r w:rsidRPr="003A69F4">
        <w:rPr>
          <w:rFonts w:cs="Times New Roman"/>
          <w:bCs/>
          <w:szCs w:val="22"/>
        </w:rPr>
        <w:t xml:space="preserve"> “W” criteria in B23.</w:t>
      </w:r>
    </w:p>
    <w:p w14:paraId="3F58D8F8" w14:textId="5186D6DF"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4E88739E" w14:textId="7777777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SBCTC Data Warehouse re-engineering based on PURP_ATTND, INTENT and PROGRAM_CIP.</w:t>
      </w:r>
    </w:p>
    <w:p w14:paraId="63C84B50" w14:textId="7ED19D60"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1F0CC7" w:rsidRPr="003A69F4">
        <w:rPr>
          <w:rFonts w:cs="Times New Roman"/>
          <w:bCs/>
          <w:szCs w:val="22"/>
        </w:rPr>
        <w:t>Derived during SBCTC Data War</w:t>
      </w:r>
      <w:r w:rsidR="001F0CC7">
        <w:rPr>
          <w:rFonts w:cs="Times New Roman"/>
          <w:bCs/>
          <w:szCs w:val="22"/>
        </w:rPr>
        <w:t xml:space="preserve">ehouse re-engineering based on </w:t>
      </w:r>
      <w:r w:rsidR="003A69F4" w:rsidRPr="003A69F4">
        <w:rPr>
          <w:rFonts w:cs="Times New Roman"/>
          <w:bCs/>
          <w:szCs w:val="22"/>
        </w:rPr>
        <w:t xml:space="preserve">INTENT.  </w:t>
      </w:r>
    </w:p>
    <w:p w14:paraId="15FE30E1"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Transfer Rates.</w:t>
      </w:r>
    </w:p>
    <w:p w14:paraId="53A5E208" w14:textId="77777777" w:rsidR="009B7342" w:rsidRPr="00996230" w:rsidRDefault="003A69F4" w:rsidP="00550C1A">
      <w:pPr>
        <w:spacing w:before="360" w:after="0"/>
        <w:rPr>
          <w:rFonts w:cs="Times New Roman"/>
          <w:b/>
          <w:bCs/>
          <w:szCs w:val="22"/>
        </w:rPr>
      </w:pPr>
      <w:r w:rsidRPr="003A69F4">
        <w:rPr>
          <w:rFonts w:cs="Times New Roman"/>
          <w:b/>
          <w:bCs/>
          <w:szCs w:val="22"/>
        </w:rPr>
        <w:t xml:space="preserve">Valid Values: </w:t>
      </w:r>
    </w:p>
    <w:tbl>
      <w:tblPr>
        <w:tblStyle w:val="TableGridLight"/>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lid Values and Descriptions for Kind of Student"/>
        <w:tblDescription w:val="List of Valid Values and Descriptions for Kind of Student"/>
      </w:tblPr>
      <w:tblGrid>
        <w:gridCol w:w="838"/>
        <w:gridCol w:w="8337"/>
      </w:tblGrid>
      <w:tr w:rsidR="00996230" w:rsidRPr="00996230" w14:paraId="7A22FE1F" w14:textId="77777777" w:rsidTr="006F50C2">
        <w:trPr>
          <w:tblHeader/>
        </w:trPr>
        <w:tc>
          <w:tcPr>
            <w:tcW w:w="838" w:type="dxa"/>
          </w:tcPr>
          <w:p w14:paraId="1DDD32E3" w14:textId="77777777" w:rsidR="00996230" w:rsidRPr="006F50C2" w:rsidRDefault="00996230" w:rsidP="00996230">
            <w:pPr>
              <w:pStyle w:val="BodyText3"/>
              <w:spacing w:before="20" w:after="20"/>
              <w:rPr>
                <w:rFonts w:ascii="Franklin Gothic Book" w:hAnsi="Franklin Gothic Book" w:cs="Times New Roman"/>
                <w:b/>
                <w:sz w:val="22"/>
                <w:szCs w:val="22"/>
                <w:lang w:val="fr-FR"/>
              </w:rPr>
            </w:pPr>
            <w:r w:rsidRPr="006F50C2">
              <w:rPr>
                <w:rFonts w:ascii="Franklin Gothic Book" w:hAnsi="Franklin Gothic Book" w:cs="Times New Roman"/>
                <w:b/>
                <w:sz w:val="22"/>
                <w:szCs w:val="22"/>
                <w:lang w:val="fr-FR"/>
              </w:rPr>
              <w:t>Values</w:t>
            </w:r>
          </w:p>
        </w:tc>
        <w:tc>
          <w:tcPr>
            <w:tcW w:w="8337" w:type="dxa"/>
          </w:tcPr>
          <w:p w14:paraId="49F5EA1C" w14:textId="77777777" w:rsidR="00996230" w:rsidRPr="006F50C2" w:rsidRDefault="00996230" w:rsidP="00996230">
            <w:pPr>
              <w:pStyle w:val="BodyText3"/>
              <w:spacing w:before="20" w:after="20"/>
              <w:rPr>
                <w:rFonts w:ascii="Franklin Gothic Book" w:hAnsi="Franklin Gothic Book" w:cs="Times New Roman"/>
                <w:b/>
                <w:sz w:val="22"/>
                <w:szCs w:val="22"/>
                <w:lang w:val="fr-FR"/>
              </w:rPr>
            </w:pPr>
            <w:r w:rsidRPr="006F50C2">
              <w:rPr>
                <w:rFonts w:ascii="Franklin Gothic Book" w:hAnsi="Franklin Gothic Book" w:cs="Times New Roman"/>
                <w:b/>
                <w:sz w:val="22"/>
                <w:szCs w:val="22"/>
                <w:lang w:val="fr-FR"/>
              </w:rPr>
              <w:t>Value Descriptions</w:t>
            </w:r>
          </w:p>
        </w:tc>
      </w:tr>
      <w:tr w:rsidR="006F50C2" w:rsidRPr="00F26062" w14:paraId="090D5A07" w14:textId="77777777" w:rsidTr="006F50C2">
        <w:tc>
          <w:tcPr>
            <w:tcW w:w="838" w:type="dxa"/>
          </w:tcPr>
          <w:p w14:paraId="2B7BF62E" w14:textId="77777777" w:rsidR="006F50C2" w:rsidRPr="006F50C2" w:rsidRDefault="006F50C2" w:rsidP="00996230">
            <w:pPr>
              <w:pStyle w:val="BodyText3"/>
              <w:spacing w:before="20" w:after="20"/>
              <w:rPr>
                <w:rFonts w:ascii="Franklin Gothic Book" w:hAnsi="Franklin Gothic Book" w:cs="Times New Roman"/>
                <w:b/>
                <w:sz w:val="22"/>
                <w:szCs w:val="22"/>
                <w:lang w:val="fr-FR"/>
              </w:rPr>
            </w:pPr>
            <w:r w:rsidRPr="006F50C2">
              <w:rPr>
                <w:rFonts w:ascii="Franklin Gothic Book" w:hAnsi="Franklin Gothic Book" w:cs="Times New Roman"/>
                <w:sz w:val="22"/>
                <w:szCs w:val="22"/>
                <w:lang w:val="fr-FR"/>
              </w:rPr>
              <w:t>T</w:t>
            </w:r>
          </w:p>
        </w:tc>
        <w:tc>
          <w:tcPr>
            <w:tcW w:w="8337" w:type="dxa"/>
          </w:tcPr>
          <w:p w14:paraId="4DA0138F" w14:textId="77777777" w:rsidR="006F50C2" w:rsidRPr="006F50C2" w:rsidRDefault="006F50C2" w:rsidP="00996230">
            <w:pPr>
              <w:pStyle w:val="BodyText3"/>
              <w:spacing w:before="20" w:after="20"/>
              <w:rPr>
                <w:rFonts w:ascii="Franklin Gothic Book" w:hAnsi="Franklin Gothic Book" w:cs="Times New Roman"/>
                <w:sz w:val="22"/>
                <w:szCs w:val="22"/>
              </w:rPr>
            </w:pPr>
            <w:r w:rsidRPr="006F50C2">
              <w:rPr>
                <w:rFonts w:ascii="Franklin Gothic Book" w:hAnsi="Franklin Gothic Book" w:cs="Times New Roman"/>
                <w:sz w:val="22"/>
                <w:szCs w:val="22"/>
                <w:lang w:val="fr-FR"/>
              </w:rPr>
              <w:t>Transfer (</w:t>
            </w:r>
            <w:proofErr w:type="spellStart"/>
            <w:r w:rsidRPr="006F50C2">
              <w:rPr>
                <w:rFonts w:ascii="Franklin Gothic Book" w:hAnsi="Franklin Gothic Book" w:cs="Times New Roman"/>
                <w:sz w:val="22"/>
                <w:szCs w:val="22"/>
                <w:lang w:val="fr-FR"/>
              </w:rPr>
              <w:t>either</w:t>
            </w:r>
            <w:proofErr w:type="spellEnd"/>
            <w:r w:rsidRPr="006F50C2">
              <w:rPr>
                <w:rFonts w:ascii="Franklin Gothic Book" w:hAnsi="Franklin Gothic Book" w:cs="Times New Roman"/>
                <w:sz w:val="22"/>
                <w:szCs w:val="22"/>
                <w:lang w:val="fr-FR"/>
              </w:rPr>
              <w:t xml:space="preserve"> of the </w:t>
            </w:r>
            <w:proofErr w:type="spellStart"/>
            <w:r w:rsidRPr="006F50C2">
              <w:rPr>
                <w:rFonts w:ascii="Franklin Gothic Book" w:hAnsi="Franklin Gothic Book" w:cs="Times New Roman"/>
                <w:sz w:val="22"/>
                <w:szCs w:val="22"/>
                <w:lang w:val="fr-FR"/>
              </w:rPr>
              <w:t>following</w:t>
            </w:r>
            <w:proofErr w:type="spellEnd"/>
            <w:proofErr w:type="gramStart"/>
            <w:r w:rsidRPr="006F50C2">
              <w:rPr>
                <w:rFonts w:ascii="Franklin Gothic Book" w:hAnsi="Franklin Gothic Book" w:cs="Times New Roman"/>
                <w:sz w:val="22"/>
                <w:szCs w:val="22"/>
                <w:lang w:val="fr-FR"/>
              </w:rPr>
              <w:t>):</w:t>
            </w:r>
            <w:proofErr w:type="gramEnd"/>
          </w:p>
          <w:p w14:paraId="51EA2D64" w14:textId="77777777" w:rsidR="00664AFB" w:rsidRPr="00664AFB" w:rsidRDefault="006F50C2" w:rsidP="0072008F">
            <w:pPr>
              <w:pStyle w:val="BodyText3"/>
              <w:numPr>
                <w:ilvl w:val="0"/>
                <w:numId w:val="7"/>
              </w:numPr>
              <w:spacing w:before="20" w:after="20" w:line="240" w:lineRule="auto"/>
              <w:rPr>
                <w:rFonts w:ascii="Franklin Gothic Book" w:hAnsi="Franklin Gothic Book" w:cs="Times New Roman"/>
                <w:b/>
                <w:sz w:val="22"/>
                <w:szCs w:val="22"/>
                <w:lang w:val="fr-FR"/>
              </w:rPr>
            </w:pPr>
            <w:r w:rsidRPr="006F50C2">
              <w:rPr>
                <w:rFonts w:ascii="Franklin Gothic Book" w:hAnsi="Franklin Gothic Book" w:cs="Times New Roman"/>
                <w:sz w:val="22"/>
                <w:szCs w:val="22"/>
              </w:rPr>
              <w:t>PURP_ATTND = “12”</w:t>
            </w:r>
          </w:p>
          <w:p w14:paraId="5AD06DB3" w14:textId="4FDCBE9C" w:rsidR="006F50C2" w:rsidRPr="006F50C2" w:rsidRDefault="006F50C2" w:rsidP="0072008F">
            <w:pPr>
              <w:pStyle w:val="BodyText3"/>
              <w:numPr>
                <w:ilvl w:val="0"/>
                <w:numId w:val="7"/>
              </w:numPr>
              <w:spacing w:before="20" w:after="20" w:line="240" w:lineRule="auto"/>
              <w:rPr>
                <w:rFonts w:ascii="Franklin Gothic Book" w:hAnsi="Franklin Gothic Book" w:cs="Times New Roman"/>
                <w:b/>
                <w:sz w:val="22"/>
                <w:szCs w:val="22"/>
                <w:lang w:val="fr-FR"/>
              </w:rPr>
            </w:pPr>
            <w:r w:rsidRPr="006F50C2">
              <w:rPr>
                <w:rFonts w:ascii="Franklin Gothic Book" w:hAnsi="Franklin Gothic Book" w:cs="Times New Roman"/>
                <w:sz w:val="22"/>
                <w:szCs w:val="22"/>
              </w:rPr>
              <w:t xml:space="preserve">PURP_ATTND = “90” or </w:t>
            </w:r>
            <w:r w:rsidR="009A579B">
              <w:rPr>
                <w:rFonts w:ascii="Franklin Gothic Book" w:hAnsi="Franklin Gothic Book" w:cs="Times New Roman"/>
                <w:sz w:val="22"/>
                <w:szCs w:val="22"/>
              </w:rPr>
              <w:t>Null</w:t>
            </w:r>
            <w:r w:rsidRPr="006F50C2">
              <w:rPr>
                <w:rFonts w:ascii="Franklin Gothic Book" w:hAnsi="Franklin Gothic Book" w:cs="Times New Roman"/>
                <w:sz w:val="22"/>
                <w:szCs w:val="22"/>
              </w:rPr>
              <w:t xml:space="preserve"> </w:t>
            </w:r>
            <w:r w:rsidRPr="006F50C2">
              <w:rPr>
                <w:rFonts w:ascii="Franklin Gothic Book" w:hAnsi="Franklin Gothic Book" w:cs="Times New Roman"/>
                <w:sz w:val="22"/>
                <w:szCs w:val="22"/>
                <w:u w:val="single"/>
              </w:rPr>
              <w:t>AND</w:t>
            </w:r>
            <w:r w:rsidRPr="006F50C2">
              <w:rPr>
                <w:rFonts w:ascii="Franklin Gothic Book" w:hAnsi="Franklin Gothic Book" w:cs="Times New Roman"/>
                <w:sz w:val="22"/>
                <w:szCs w:val="22"/>
              </w:rPr>
              <w:t xml:space="preserve"> INTENT = “B”</w:t>
            </w:r>
          </w:p>
        </w:tc>
      </w:tr>
      <w:tr w:rsidR="006F50C2" w:rsidRPr="00F26062" w14:paraId="60072479" w14:textId="77777777" w:rsidTr="006F50C2">
        <w:tc>
          <w:tcPr>
            <w:tcW w:w="838" w:type="dxa"/>
          </w:tcPr>
          <w:p w14:paraId="60436488" w14:textId="77777777" w:rsidR="006F50C2" w:rsidRPr="006F50C2" w:rsidRDefault="006F50C2" w:rsidP="00996230">
            <w:pPr>
              <w:pStyle w:val="BodyText3"/>
              <w:tabs>
                <w:tab w:val="left" w:pos="360"/>
                <w:tab w:val="left" w:pos="720"/>
                <w:tab w:val="left" w:pos="3600"/>
              </w:tabs>
              <w:spacing w:before="20" w:after="20"/>
              <w:rPr>
                <w:rFonts w:ascii="Franklin Gothic Book" w:hAnsi="Franklin Gothic Book" w:cs="Times New Roman"/>
                <w:sz w:val="22"/>
                <w:szCs w:val="22"/>
                <w:lang w:val="fr-FR"/>
              </w:rPr>
            </w:pPr>
            <w:r w:rsidRPr="006F50C2">
              <w:rPr>
                <w:rFonts w:ascii="Franklin Gothic Book" w:hAnsi="Franklin Gothic Book" w:cs="Times New Roman"/>
                <w:sz w:val="22"/>
                <w:szCs w:val="22"/>
              </w:rPr>
              <w:t>W</w:t>
            </w:r>
          </w:p>
        </w:tc>
        <w:tc>
          <w:tcPr>
            <w:tcW w:w="8337" w:type="dxa"/>
          </w:tcPr>
          <w:p w14:paraId="147492C5" w14:textId="77777777" w:rsidR="006F50C2" w:rsidRPr="006F50C2" w:rsidRDefault="006F50C2" w:rsidP="00996230">
            <w:pPr>
              <w:pStyle w:val="BodyText3"/>
              <w:spacing w:before="20" w:after="20"/>
              <w:rPr>
                <w:rFonts w:ascii="Franklin Gothic Book" w:hAnsi="Franklin Gothic Book" w:cs="Times New Roman"/>
                <w:sz w:val="22"/>
                <w:szCs w:val="22"/>
              </w:rPr>
            </w:pPr>
            <w:r w:rsidRPr="006F50C2">
              <w:rPr>
                <w:rFonts w:ascii="Franklin Gothic Book" w:hAnsi="Franklin Gothic Book" w:cs="Times New Roman"/>
                <w:sz w:val="22"/>
                <w:szCs w:val="22"/>
              </w:rPr>
              <w:t xml:space="preserve">Workforce Training </w:t>
            </w:r>
            <w:r w:rsidRPr="006F50C2">
              <w:rPr>
                <w:rFonts w:ascii="Franklin Gothic Book" w:hAnsi="Franklin Gothic Book" w:cs="Times New Roman"/>
                <w:sz w:val="22"/>
                <w:szCs w:val="22"/>
                <w:lang w:val="fr-FR"/>
              </w:rPr>
              <w:t>(</w:t>
            </w:r>
            <w:proofErr w:type="spellStart"/>
            <w:r w:rsidRPr="006F50C2">
              <w:rPr>
                <w:rFonts w:ascii="Franklin Gothic Book" w:hAnsi="Franklin Gothic Book" w:cs="Times New Roman"/>
                <w:sz w:val="22"/>
                <w:szCs w:val="22"/>
                <w:lang w:val="fr-FR"/>
              </w:rPr>
              <w:t>any</w:t>
            </w:r>
            <w:proofErr w:type="spellEnd"/>
            <w:r w:rsidRPr="006F50C2">
              <w:rPr>
                <w:rFonts w:ascii="Franklin Gothic Book" w:hAnsi="Franklin Gothic Book" w:cs="Times New Roman"/>
                <w:sz w:val="22"/>
                <w:szCs w:val="22"/>
                <w:lang w:val="fr-FR"/>
              </w:rPr>
              <w:t xml:space="preserve"> of the </w:t>
            </w:r>
            <w:proofErr w:type="spellStart"/>
            <w:r w:rsidRPr="006F50C2">
              <w:rPr>
                <w:rFonts w:ascii="Franklin Gothic Book" w:hAnsi="Franklin Gothic Book" w:cs="Times New Roman"/>
                <w:sz w:val="22"/>
                <w:szCs w:val="22"/>
                <w:lang w:val="fr-FR"/>
              </w:rPr>
              <w:t>following</w:t>
            </w:r>
            <w:proofErr w:type="spellEnd"/>
            <w:r w:rsidRPr="006F50C2">
              <w:rPr>
                <w:rFonts w:ascii="Franklin Gothic Book" w:hAnsi="Franklin Gothic Book" w:cs="Times New Roman"/>
                <w:sz w:val="22"/>
                <w:szCs w:val="22"/>
                <w:lang w:val="fr-FR"/>
              </w:rPr>
              <w:t>):</w:t>
            </w:r>
          </w:p>
          <w:p w14:paraId="572F4F7B" w14:textId="77777777" w:rsidR="006F50C2" w:rsidRPr="006F50C2" w:rsidRDefault="006F50C2" w:rsidP="0072008F">
            <w:pPr>
              <w:pStyle w:val="BodyText3"/>
              <w:numPr>
                <w:ilvl w:val="0"/>
                <w:numId w:val="8"/>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sz w:val="22"/>
                <w:szCs w:val="22"/>
              </w:rPr>
              <w:t>PURP_ATTND = “11” or “14”</w:t>
            </w:r>
          </w:p>
          <w:p w14:paraId="4D08F933" w14:textId="5AB90603" w:rsidR="006F50C2" w:rsidRPr="006F50C2" w:rsidRDefault="006F50C2" w:rsidP="0072008F">
            <w:pPr>
              <w:pStyle w:val="BodyText3"/>
              <w:numPr>
                <w:ilvl w:val="0"/>
                <w:numId w:val="8"/>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sz w:val="22"/>
                <w:szCs w:val="22"/>
              </w:rPr>
              <w:t xml:space="preserve">PURP_ATTND = “90” or </w:t>
            </w:r>
            <w:r w:rsidR="009A579B">
              <w:rPr>
                <w:rFonts w:ascii="Franklin Gothic Book" w:hAnsi="Franklin Gothic Book" w:cs="Times New Roman"/>
                <w:sz w:val="22"/>
                <w:szCs w:val="22"/>
              </w:rPr>
              <w:t>Null</w:t>
            </w:r>
            <w:r w:rsidRPr="006F50C2">
              <w:rPr>
                <w:rFonts w:ascii="Franklin Gothic Book" w:hAnsi="Franklin Gothic Book" w:cs="Times New Roman"/>
                <w:sz w:val="22"/>
                <w:szCs w:val="22"/>
              </w:rPr>
              <w:t xml:space="preserve"> </w:t>
            </w:r>
            <w:r w:rsidRPr="006F50C2">
              <w:rPr>
                <w:rFonts w:ascii="Franklin Gothic Book" w:hAnsi="Franklin Gothic Book" w:cs="Times New Roman"/>
                <w:sz w:val="22"/>
                <w:szCs w:val="22"/>
                <w:u w:val="single"/>
              </w:rPr>
              <w:t>AND</w:t>
            </w:r>
            <w:r w:rsidRPr="006F50C2">
              <w:rPr>
                <w:rFonts w:ascii="Franklin Gothic Book" w:hAnsi="Franklin Gothic Book" w:cs="Times New Roman"/>
                <w:sz w:val="22"/>
                <w:szCs w:val="22"/>
              </w:rPr>
              <w:t xml:space="preserve"> INTENT = “F”, “G”, “H”, “I”, “J”</w:t>
            </w:r>
          </w:p>
          <w:p w14:paraId="6C4CF95C" w14:textId="77777777" w:rsidR="006F50C2" w:rsidRPr="006F50C2" w:rsidRDefault="006F50C2" w:rsidP="0072008F">
            <w:pPr>
              <w:pStyle w:val="BodyText3"/>
              <w:numPr>
                <w:ilvl w:val="0"/>
                <w:numId w:val="7"/>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sz w:val="22"/>
                <w:szCs w:val="22"/>
              </w:rPr>
              <w:t>INTENT = “M” or “I”</w:t>
            </w:r>
          </w:p>
        </w:tc>
      </w:tr>
      <w:tr w:rsidR="006F50C2" w:rsidRPr="00F26062" w14:paraId="3E0CB5C7" w14:textId="77777777" w:rsidTr="006F50C2">
        <w:tc>
          <w:tcPr>
            <w:tcW w:w="838" w:type="dxa"/>
          </w:tcPr>
          <w:p w14:paraId="0D0F1F16" w14:textId="77777777" w:rsidR="006F50C2" w:rsidRPr="006F50C2" w:rsidRDefault="006F50C2" w:rsidP="00996230">
            <w:pPr>
              <w:pStyle w:val="BodyText3"/>
              <w:tabs>
                <w:tab w:val="left" w:pos="360"/>
              </w:tabs>
              <w:spacing w:before="20" w:after="20"/>
              <w:rPr>
                <w:rFonts w:ascii="Franklin Gothic Book" w:hAnsi="Franklin Gothic Book" w:cs="Times New Roman"/>
                <w:sz w:val="22"/>
                <w:szCs w:val="22"/>
              </w:rPr>
            </w:pPr>
            <w:r w:rsidRPr="006F50C2">
              <w:rPr>
                <w:rFonts w:ascii="Franklin Gothic Book" w:hAnsi="Franklin Gothic Book" w:cs="Times New Roman"/>
                <w:sz w:val="22"/>
                <w:szCs w:val="22"/>
              </w:rPr>
              <w:t>B</w:t>
            </w:r>
          </w:p>
        </w:tc>
        <w:tc>
          <w:tcPr>
            <w:tcW w:w="8337" w:type="dxa"/>
          </w:tcPr>
          <w:p w14:paraId="18283C67" w14:textId="77777777" w:rsidR="006F50C2" w:rsidRPr="006F50C2" w:rsidRDefault="006F50C2" w:rsidP="00996230">
            <w:pPr>
              <w:pStyle w:val="BodyText3"/>
              <w:spacing w:before="20" w:after="20"/>
              <w:rPr>
                <w:rFonts w:ascii="Franklin Gothic Book" w:hAnsi="Franklin Gothic Book" w:cs="Times New Roman"/>
                <w:sz w:val="22"/>
                <w:szCs w:val="22"/>
              </w:rPr>
            </w:pPr>
            <w:r w:rsidRPr="006F50C2">
              <w:rPr>
                <w:rFonts w:ascii="Franklin Gothic Book" w:hAnsi="Franklin Gothic Book" w:cs="Times New Roman"/>
                <w:sz w:val="22"/>
                <w:szCs w:val="22"/>
              </w:rPr>
              <w:t xml:space="preserve">Basic Skills </w:t>
            </w:r>
            <w:r w:rsidRPr="006F50C2">
              <w:rPr>
                <w:rFonts w:ascii="Franklin Gothic Book" w:hAnsi="Franklin Gothic Book" w:cs="Times New Roman"/>
                <w:sz w:val="22"/>
                <w:szCs w:val="22"/>
                <w:lang w:val="fr-FR"/>
              </w:rPr>
              <w:t>(</w:t>
            </w:r>
            <w:proofErr w:type="spellStart"/>
            <w:r w:rsidRPr="006F50C2">
              <w:rPr>
                <w:rFonts w:ascii="Franklin Gothic Book" w:hAnsi="Franklin Gothic Book" w:cs="Times New Roman"/>
                <w:sz w:val="22"/>
                <w:szCs w:val="22"/>
                <w:lang w:val="fr-FR"/>
              </w:rPr>
              <w:t>either</w:t>
            </w:r>
            <w:proofErr w:type="spellEnd"/>
            <w:r w:rsidRPr="006F50C2">
              <w:rPr>
                <w:rFonts w:ascii="Franklin Gothic Book" w:hAnsi="Franklin Gothic Book" w:cs="Times New Roman"/>
                <w:sz w:val="22"/>
                <w:szCs w:val="22"/>
                <w:lang w:val="fr-FR"/>
              </w:rPr>
              <w:t xml:space="preserve"> of the </w:t>
            </w:r>
            <w:proofErr w:type="spellStart"/>
            <w:r w:rsidRPr="006F50C2">
              <w:rPr>
                <w:rFonts w:ascii="Franklin Gothic Book" w:hAnsi="Franklin Gothic Book" w:cs="Times New Roman"/>
                <w:sz w:val="22"/>
                <w:szCs w:val="22"/>
                <w:lang w:val="fr-FR"/>
              </w:rPr>
              <w:t>following</w:t>
            </w:r>
            <w:proofErr w:type="spellEnd"/>
            <w:r w:rsidRPr="006F50C2">
              <w:rPr>
                <w:rFonts w:ascii="Franklin Gothic Book" w:hAnsi="Franklin Gothic Book" w:cs="Times New Roman"/>
                <w:sz w:val="22"/>
                <w:szCs w:val="22"/>
                <w:lang w:val="fr-FR"/>
              </w:rPr>
              <w:t>):</w:t>
            </w:r>
          </w:p>
          <w:p w14:paraId="5AA1F1BD" w14:textId="77777777" w:rsidR="006F50C2" w:rsidRPr="006F50C2" w:rsidRDefault="006F50C2" w:rsidP="0072008F">
            <w:pPr>
              <w:pStyle w:val="BodyText3"/>
              <w:numPr>
                <w:ilvl w:val="0"/>
                <w:numId w:val="9"/>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sz w:val="22"/>
                <w:szCs w:val="22"/>
              </w:rPr>
              <w:t>PURP_ATTND = “13”</w:t>
            </w:r>
          </w:p>
          <w:p w14:paraId="11C3D3F4" w14:textId="77777777" w:rsidR="006F50C2" w:rsidRPr="006F50C2" w:rsidRDefault="006F50C2" w:rsidP="0072008F">
            <w:pPr>
              <w:pStyle w:val="BodyText3"/>
              <w:numPr>
                <w:ilvl w:val="0"/>
                <w:numId w:val="9"/>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sz w:val="22"/>
                <w:szCs w:val="22"/>
              </w:rPr>
              <w:t>INSTIT_CATEGORY_ INDICATOR like “0?01?”.</w:t>
            </w:r>
          </w:p>
          <w:p w14:paraId="20A6E786" w14:textId="77777777" w:rsidR="006F50C2" w:rsidRPr="006F50C2" w:rsidRDefault="006F50C2" w:rsidP="0072008F">
            <w:pPr>
              <w:pStyle w:val="BodyText3"/>
              <w:numPr>
                <w:ilvl w:val="0"/>
                <w:numId w:val="8"/>
              </w:numPr>
              <w:spacing w:before="20" w:after="20" w:line="240" w:lineRule="auto"/>
              <w:rPr>
                <w:rFonts w:ascii="Franklin Gothic Book" w:hAnsi="Franklin Gothic Book" w:cs="Times New Roman"/>
                <w:sz w:val="22"/>
                <w:szCs w:val="22"/>
              </w:rPr>
            </w:pPr>
            <w:r w:rsidRPr="006F50C2">
              <w:rPr>
                <w:rFonts w:ascii="Franklin Gothic Book" w:hAnsi="Franklin Gothic Book" w:cs="Times New Roman"/>
                <w:i/>
                <w:iCs/>
                <w:sz w:val="22"/>
                <w:szCs w:val="22"/>
              </w:rPr>
              <w:t>Students taking ABE/ESL with a transfer or workforce goal are not counted here. To get counts of all basic skills students, use Institutional Intent Category Indicator.</w:t>
            </w:r>
          </w:p>
        </w:tc>
      </w:tr>
      <w:tr w:rsidR="006F50C2" w:rsidRPr="00F26062" w14:paraId="75CAF27A" w14:textId="77777777" w:rsidTr="006F50C2">
        <w:tc>
          <w:tcPr>
            <w:tcW w:w="838" w:type="dxa"/>
          </w:tcPr>
          <w:p w14:paraId="08A672AE" w14:textId="77777777" w:rsidR="006F50C2" w:rsidRPr="006F50C2" w:rsidRDefault="006F50C2" w:rsidP="001C3C4F">
            <w:pPr>
              <w:pStyle w:val="BodyText3"/>
              <w:tabs>
                <w:tab w:val="left" w:pos="360"/>
              </w:tabs>
              <w:spacing w:before="120"/>
              <w:rPr>
                <w:rFonts w:ascii="Franklin Gothic Book" w:hAnsi="Franklin Gothic Book" w:cs="Times New Roman"/>
                <w:sz w:val="22"/>
                <w:szCs w:val="22"/>
              </w:rPr>
            </w:pPr>
            <w:r w:rsidRPr="006F50C2">
              <w:rPr>
                <w:rFonts w:ascii="Franklin Gothic Book" w:hAnsi="Franklin Gothic Book" w:cs="Times New Roman"/>
                <w:sz w:val="22"/>
                <w:szCs w:val="22"/>
              </w:rPr>
              <w:t>Z</w:t>
            </w:r>
          </w:p>
        </w:tc>
        <w:tc>
          <w:tcPr>
            <w:tcW w:w="8337" w:type="dxa"/>
          </w:tcPr>
          <w:p w14:paraId="748A3973" w14:textId="77777777" w:rsidR="006F50C2" w:rsidRPr="006F50C2" w:rsidRDefault="006F50C2" w:rsidP="001C3C4F">
            <w:pPr>
              <w:pStyle w:val="BodyText3"/>
              <w:spacing w:before="120"/>
              <w:rPr>
                <w:rFonts w:ascii="Franklin Gothic Book" w:hAnsi="Franklin Gothic Book" w:cs="Times New Roman"/>
                <w:i/>
                <w:iCs/>
                <w:sz w:val="22"/>
                <w:szCs w:val="22"/>
              </w:rPr>
            </w:pPr>
            <w:r w:rsidRPr="006F50C2">
              <w:rPr>
                <w:rFonts w:ascii="Franklin Gothic Book" w:hAnsi="Franklin Gothic Book" w:cs="Times New Roman"/>
                <w:sz w:val="22"/>
                <w:szCs w:val="22"/>
              </w:rPr>
              <w:t>Other--</w:t>
            </w:r>
            <w:r w:rsidRPr="006F50C2">
              <w:rPr>
                <w:rFonts w:ascii="Franklin Gothic Book" w:hAnsi="Franklin Gothic Book" w:cs="Times New Roman"/>
                <w:i/>
                <w:iCs/>
                <w:sz w:val="22"/>
                <w:szCs w:val="22"/>
              </w:rPr>
              <w:t>students that do not meet the definitions above.</w:t>
            </w:r>
          </w:p>
        </w:tc>
      </w:tr>
    </w:tbl>
    <w:p w14:paraId="05C51C59" w14:textId="3D7002B7" w:rsidR="00336DA8" w:rsidRDefault="00336DA8" w:rsidP="00BC0048">
      <w:pPr>
        <w:pStyle w:val="Heading3"/>
        <w:spacing w:before="120"/>
      </w:pPr>
      <w:bookmarkStart w:id="79" w:name="_Toc145061577"/>
      <w:r>
        <w:t>LIM_ENGL_IND</w:t>
      </w:r>
      <w:bookmarkEnd w:id="79"/>
      <w:r w:rsidR="001C3C4F">
        <w:t xml:space="preserve"> </w:t>
      </w:r>
    </w:p>
    <w:p w14:paraId="75DD36B4" w14:textId="77777777" w:rsidR="003A69F4" w:rsidRPr="003A69F4" w:rsidRDefault="003A69F4" w:rsidP="006F50C2">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42889652"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0CFB963E" w14:textId="17062245"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sidR="001C3C4F">
        <w:rPr>
          <w:rFonts w:cs="Times New Roman"/>
          <w:bCs/>
          <w:szCs w:val="22"/>
        </w:rPr>
        <w:t>indicates if</w:t>
      </w:r>
      <w:r w:rsidRPr="003A69F4">
        <w:rPr>
          <w:rFonts w:cs="Times New Roman"/>
          <w:bCs/>
          <w:szCs w:val="22"/>
        </w:rPr>
        <w:t xml:space="preserve"> a student was enrolled in an ESL course during the current year. Students who enrolled in ESL in prior years, but not in the current year would be coded N. This is a required data element for State or Contract funding.  </w:t>
      </w:r>
    </w:p>
    <w:p w14:paraId="2ABF82D2" w14:textId="2D369DF3"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4AEC8A2" w14:textId="6811B035" w:rsidR="00F651DF" w:rsidRPr="00F651DF" w:rsidRDefault="003A69F4" w:rsidP="003A69F4">
      <w:pPr>
        <w:spacing w:before="120"/>
        <w:rPr>
          <w:rFonts w:cs="Times New Roman"/>
          <w:bCs/>
          <w:szCs w:val="22"/>
        </w:rPr>
      </w:pPr>
      <w:r w:rsidRPr="003A69F4">
        <w:rPr>
          <w:rFonts w:cs="Times New Roman"/>
          <w:b/>
          <w:bCs/>
          <w:szCs w:val="22"/>
        </w:rPr>
        <w:t xml:space="preserve">Legacy Source: </w:t>
      </w:r>
      <w:r w:rsidR="00F651DF">
        <w:rPr>
          <w:rFonts w:cs="Times New Roman"/>
          <w:bCs/>
          <w:szCs w:val="22"/>
        </w:rPr>
        <w:t>SMIS.MIS-STU-D.LIM-ENGL-IND</w:t>
      </w:r>
    </w:p>
    <w:p w14:paraId="100A71E8" w14:textId="64FE23C2" w:rsidR="003A69F4" w:rsidRPr="003A69F4" w:rsidRDefault="001C3C4F" w:rsidP="003A69F4">
      <w:pPr>
        <w:spacing w:before="120"/>
        <w:rPr>
          <w:rFonts w:cs="Times New Roman"/>
          <w:bCs/>
          <w:szCs w:val="22"/>
        </w:rPr>
      </w:pPr>
      <w:r>
        <w:rPr>
          <w:rFonts w:cs="Times New Roman"/>
          <w:bCs/>
          <w:szCs w:val="22"/>
        </w:rPr>
        <w:t>Courses are</w:t>
      </w:r>
      <w:r w:rsidR="003A69F4" w:rsidRPr="003A69F4">
        <w:rPr>
          <w:rFonts w:cs="Times New Roman"/>
          <w:bCs/>
          <w:szCs w:val="22"/>
        </w:rPr>
        <w:t xml:space="preserve"> flagged as being taught for limited English proficiency by the college when they first create the course in the Course Submittal screen (CM5014).</w:t>
      </w:r>
    </w:p>
    <w:p w14:paraId="7BC08CEC" w14:textId="7D59F42E" w:rsidR="003A69F4" w:rsidRPr="003A69F4" w:rsidRDefault="00305556" w:rsidP="003A69F4">
      <w:pPr>
        <w:spacing w:before="120"/>
        <w:rPr>
          <w:rFonts w:cs="Times New Roman"/>
          <w:b/>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Set based on any enrollment in classes with CIP 320301 through 320306</w:t>
      </w:r>
    </w:p>
    <w:p w14:paraId="24EB2A0E"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6CB91959" w14:textId="77777777" w:rsidR="003A69F4" w:rsidRPr="003A69F4" w:rsidRDefault="003A69F4" w:rsidP="003A69F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996230" w:rsidRPr="00996230" w14:paraId="24CDE15B" w14:textId="77777777" w:rsidTr="006F50C2">
        <w:trPr>
          <w:tblHeader/>
        </w:trPr>
        <w:tc>
          <w:tcPr>
            <w:tcW w:w="1615" w:type="dxa"/>
          </w:tcPr>
          <w:p w14:paraId="140E695D" w14:textId="77777777" w:rsidR="00996230" w:rsidRPr="00996230" w:rsidRDefault="00996230" w:rsidP="00996230">
            <w:pPr>
              <w:spacing w:before="0" w:after="-1" w:line="259" w:lineRule="auto"/>
              <w:rPr>
                <w:b/>
              </w:rPr>
            </w:pPr>
            <w:r>
              <w:rPr>
                <w:b/>
              </w:rPr>
              <w:t xml:space="preserve">Values </w:t>
            </w:r>
          </w:p>
        </w:tc>
        <w:tc>
          <w:tcPr>
            <w:tcW w:w="7470" w:type="dxa"/>
          </w:tcPr>
          <w:p w14:paraId="07ECDC58" w14:textId="77777777" w:rsidR="00996230" w:rsidRPr="00996230" w:rsidRDefault="00996230" w:rsidP="00996230">
            <w:pPr>
              <w:spacing w:before="0" w:after="-1" w:line="259" w:lineRule="auto"/>
              <w:rPr>
                <w:b/>
              </w:rPr>
            </w:pPr>
            <w:r>
              <w:rPr>
                <w:b/>
              </w:rPr>
              <w:t>Value Descriptions</w:t>
            </w:r>
          </w:p>
        </w:tc>
      </w:tr>
      <w:tr w:rsidR="00996230" w:rsidRPr="00996230" w14:paraId="3F78394A" w14:textId="77777777" w:rsidTr="006F50C2">
        <w:tc>
          <w:tcPr>
            <w:tcW w:w="1615" w:type="dxa"/>
          </w:tcPr>
          <w:p w14:paraId="094B1B2E" w14:textId="77777777" w:rsidR="00996230" w:rsidRPr="00996230" w:rsidRDefault="00996230" w:rsidP="00996230">
            <w:pPr>
              <w:spacing w:before="0" w:after="-1" w:line="259" w:lineRule="auto"/>
            </w:pPr>
            <w:r w:rsidRPr="00996230">
              <w:t>Y</w:t>
            </w:r>
          </w:p>
        </w:tc>
        <w:tc>
          <w:tcPr>
            <w:tcW w:w="7470" w:type="dxa"/>
          </w:tcPr>
          <w:p w14:paraId="215E7341" w14:textId="77777777" w:rsidR="00996230" w:rsidRPr="00996230" w:rsidRDefault="00996230" w:rsidP="00996230">
            <w:pPr>
              <w:spacing w:before="0" w:after="-1" w:line="259" w:lineRule="auto"/>
            </w:pPr>
            <w:r w:rsidRPr="00996230">
              <w:t>Yes-- student took at least one ESL course</w:t>
            </w:r>
          </w:p>
        </w:tc>
      </w:tr>
      <w:tr w:rsidR="00996230" w:rsidRPr="00996230" w14:paraId="03124F4D" w14:textId="77777777" w:rsidTr="006F50C2">
        <w:tc>
          <w:tcPr>
            <w:tcW w:w="1615" w:type="dxa"/>
          </w:tcPr>
          <w:p w14:paraId="023A99F6" w14:textId="77777777" w:rsidR="00996230" w:rsidRPr="00996230" w:rsidRDefault="00996230" w:rsidP="00996230">
            <w:pPr>
              <w:spacing w:before="0" w:after="-1" w:line="259" w:lineRule="auto"/>
            </w:pPr>
            <w:r w:rsidRPr="00996230">
              <w:t>N</w:t>
            </w:r>
          </w:p>
        </w:tc>
        <w:tc>
          <w:tcPr>
            <w:tcW w:w="7470" w:type="dxa"/>
          </w:tcPr>
          <w:p w14:paraId="1D31302F" w14:textId="77777777" w:rsidR="00996230" w:rsidRPr="00996230" w:rsidRDefault="00996230" w:rsidP="00996230">
            <w:pPr>
              <w:spacing w:before="0" w:after="-1" w:line="259" w:lineRule="auto"/>
            </w:pPr>
            <w:r w:rsidRPr="00996230">
              <w:t>No-- student did not take any ESL courses</w:t>
            </w:r>
          </w:p>
        </w:tc>
      </w:tr>
    </w:tbl>
    <w:p w14:paraId="7078E761" w14:textId="77777777" w:rsidR="00336DA8" w:rsidRDefault="00336DA8" w:rsidP="00DF2B08">
      <w:pPr>
        <w:pStyle w:val="Heading3"/>
        <w:spacing w:before="120" w:after="0"/>
      </w:pPr>
      <w:bookmarkStart w:id="80" w:name="_Toc145061578"/>
      <w:r>
        <w:lastRenderedPageBreak/>
        <w:t>MIS_STAT</w:t>
      </w:r>
      <w:bookmarkEnd w:id="80"/>
    </w:p>
    <w:p w14:paraId="69516D19" w14:textId="77777777" w:rsidR="003A69F4" w:rsidRPr="003A69F4" w:rsidRDefault="003A69F4" w:rsidP="006F50C2">
      <w:pPr>
        <w:spacing w:before="0"/>
        <w:rPr>
          <w:rFonts w:cs="Times New Roman"/>
          <w:bCs/>
          <w:szCs w:val="22"/>
        </w:rPr>
      </w:pPr>
      <w:r w:rsidRPr="003A69F4">
        <w:rPr>
          <w:rFonts w:cs="Times New Roman"/>
          <w:b/>
          <w:bCs/>
          <w:szCs w:val="22"/>
        </w:rPr>
        <w:t xml:space="preserve">Data Type: </w:t>
      </w:r>
      <w:r w:rsidRPr="003A69F4">
        <w:rPr>
          <w:rFonts w:cs="Times New Roman"/>
          <w:bCs/>
          <w:szCs w:val="22"/>
        </w:rPr>
        <w:t>Decimal</w:t>
      </w:r>
    </w:p>
    <w:p w14:paraId="73D34866"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Precision 1, Scale 0</w:t>
      </w:r>
    </w:p>
    <w:p w14:paraId="0B8D559D"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one-digit field used to distinguish whether or not a student is eligible to be counted for state funding.</w:t>
      </w:r>
    </w:p>
    <w:p w14:paraId="481A1285" w14:textId="77777777" w:rsidR="003A69F4" w:rsidRPr="003A69F4" w:rsidRDefault="003A69F4" w:rsidP="003A69F4">
      <w:pPr>
        <w:spacing w:before="120"/>
        <w:rPr>
          <w:rFonts w:cs="Times New Roman"/>
          <w:bCs/>
          <w:szCs w:val="22"/>
        </w:rPr>
      </w:pPr>
      <w:r w:rsidRPr="003A69F4">
        <w:rPr>
          <w:rFonts w:cs="Times New Roman"/>
          <w:b/>
          <w:bCs/>
          <w:szCs w:val="22"/>
        </w:rPr>
        <w:t>History</w:t>
      </w:r>
      <w:r w:rsidRPr="003A69F4">
        <w:rPr>
          <w:rFonts w:cs="Times New Roman"/>
          <w:bCs/>
          <w:szCs w:val="22"/>
        </w:rPr>
        <w:t xml:space="preserve">: Effective 1993-94, students in state classes who can be counted as contract students (running start and international contract) are coded MIS_STAT = 2. Prior to 93-94, these students were coded MIS_STAT 0. </w:t>
      </w:r>
    </w:p>
    <w:p w14:paraId="2B4551C8" w14:textId="77777777" w:rsidR="003A69F4" w:rsidRPr="003A69F4" w:rsidRDefault="003A69F4" w:rsidP="003A69F4">
      <w:pPr>
        <w:spacing w:before="120"/>
        <w:rPr>
          <w:rFonts w:cs="Times New Roman"/>
          <w:bCs/>
          <w:szCs w:val="22"/>
        </w:rPr>
      </w:pPr>
      <w:r w:rsidRPr="003A69F4">
        <w:rPr>
          <w:rFonts w:cs="Times New Roman"/>
          <w:bCs/>
          <w:szCs w:val="22"/>
        </w:rPr>
        <w:t>As of 1994-95, international students and high school academy students (fee pay status codes 35, B7, B8, and B9) enrolled in state supported courses are included in the Warehouse and classified as contract enrollments (MIS-STAT of 2).</w:t>
      </w:r>
    </w:p>
    <w:p w14:paraId="1D5F3ADA" w14:textId="1D9F37AB"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696184D3" w14:textId="087F6DC9" w:rsidR="003A69F4" w:rsidRPr="003A69F4" w:rsidRDefault="003A69F4" w:rsidP="003A69F4">
      <w:pPr>
        <w:spacing w:before="120"/>
        <w:rPr>
          <w:rFonts w:cs="Times New Roman"/>
          <w:bCs/>
          <w:szCs w:val="22"/>
        </w:rPr>
      </w:pPr>
      <w:r w:rsidRPr="003A69F4">
        <w:rPr>
          <w:rFonts w:cs="Times New Roman"/>
          <w:b/>
          <w:bCs/>
          <w:szCs w:val="22"/>
        </w:rPr>
        <w:t>Legacy Source:</w:t>
      </w:r>
      <w:r w:rsidRPr="003A69F4">
        <w:rPr>
          <w:rFonts w:cs="Times New Roman"/>
          <w:bCs/>
          <w:szCs w:val="22"/>
        </w:rPr>
        <w:t xml:space="preserve"> SMIS.</w:t>
      </w:r>
      <w:r w:rsidR="004F58D3">
        <w:rPr>
          <w:rFonts w:cs="Times New Roman"/>
          <w:bCs/>
          <w:szCs w:val="22"/>
        </w:rPr>
        <w:t>MIS-STU-D.</w:t>
      </w:r>
      <w:r w:rsidRPr="003A69F4">
        <w:rPr>
          <w:rFonts w:cs="Times New Roman"/>
          <w:bCs/>
          <w:szCs w:val="22"/>
        </w:rPr>
        <w:t>MIS</w:t>
      </w:r>
      <w:r w:rsidR="00F651DF">
        <w:rPr>
          <w:rFonts w:cs="Times New Roman"/>
          <w:bCs/>
          <w:szCs w:val="22"/>
        </w:rPr>
        <w:t>-</w:t>
      </w:r>
      <w:r w:rsidRPr="003A69F4">
        <w:rPr>
          <w:rFonts w:cs="Times New Roman"/>
          <w:bCs/>
          <w:szCs w:val="22"/>
        </w:rPr>
        <w:t>STAT</w:t>
      </w:r>
    </w:p>
    <w:p w14:paraId="5D31855E" w14:textId="436888F6"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1C3C4F">
        <w:rPr>
          <w:rFonts w:cs="Times New Roman"/>
          <w:bCs/>
          <w:szCs w:val="22"/>
        </w:rPr>
        <w:t>D</w:t>
      </w:r>
      <w:r w:rsidR="003A69F4" w:rsidRPr="003A69F4">
        <w:rPr>
          <w:rFonts w:cs="Times New Roman"/>
          <w:bCs/>
          <w:szCs w:val="22"/>
        </w:rPr>
        <w:t>erived from MIN(STUCLASS.STU_CLASS_STATUS)</w:t>
      </w:r>
      <w:r w:rsidR="003A69F4" w:rsidRPr="003A69F4">
        <w:rPr>
          <w:rFonts w:cs="Times New Roman"/>
          <w:bCs/>
          <w:color w:val="00B050"/>
          <w:szCs w:val="22"/>
        </w:rPr>
        <w:t xml:space="preserve"> </w:t>
      </w:r>
    </w:p>
    <w:p w14:paraId="4FD64482"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reporting Worker Retraining enrollment, new admission enrollments to OFM and IPEDS fall enrollment.</w:t>
      </w:r>
    </w:p>
    <w:p w14:paraId="6A0F1580" w14:textId="77777777" w:rsidR="00336DA8" w:rsidRPr="006F50C2" w:rsidRDefault="003A69F4" w:rsidP="006F50C2">
      <w:pPr>
        <w:spacing w:after="0"/>
        <w:rPr>
          <w:rFonts w:cs="Times New Roman"/>
          <w:b/>
          <w:bCs/>
          <w:szCs w:val="22"/>
        </w:rPr>
      </w:pPr>
      <w:r w:rsidRPr="003A69F4">
        <w:rPr>
          <w:rFonts w:cs="Times New Roman"/>
          <w:b/>
          <w:bCs/>
          <w:szCs w:val="22"/>
        </w:rPr>
        <w:t>Valid Values</w:t>
      </w:r>
      <w:r w:rsidR="006F50C2">
        <w:rPr>
          <w:rFonts w:cs="Times New Roman"/>
          <w:b/>
          <w:bCs/>
          <w:szCs w:val="22"/>
        </w:rPr>
        <w:t xml:space="preserve">: </w:t>
      </w:r>
      <w:r w:rsidR="00336DA8">
        <w:tab/>
      </w:r>
    </w:p>
    <w:tbl>
      <w:tblPr>
        <w:tblStyle w:val="TableGrid"/>
        <w:tblW w:w="0" w:type="auto"/>
        <w:tblLook w:val="04A0" w:firstRow="1" w:lastRow="0" w:firstColumn="1" w:lastColumn="0" w:noHBand="0" w:noVBand="1"/>
        <w:tblCaption w:val="Valid Values and Descriptions for MIS_STAT"/>
        <w:tblDescription w:val="List of Valid Values and Descriptions for MIS_STAT"/>
      </w:tblPr>
      <w:tblGrid>
        <w:gridCol w:w="838"/>
        <w:gridCol w:w="8332"/>
      </w:tblGrid>
      <w:tr w:rsidR="00996230" w:rsidRPr="00996230" w14:paraId="100CB298" w14:textId="77777777" w:rsidTr="006F50C2">
        <w:trPr>
          <w:tblHeader/>
        </w:trPr>
        <w:tc>
          <w:tcPr>
            <w:tcW w:w="0" w:type="auto"/>
          </w:tcPr>
          <w:p w14:paraId="5FB8CD61" w14:textId="77777777" w:rsidR="00996230" w:rsidRPr="00996230" w:rsidRDefault="00996230" w:rsidP="00996230">
            <w:pPr>
              <w:spacing w:before="0" w:after="-1" w:line="259" w:lineRule="auto"/>
              <w:rPr>
                <w:b/>
              </w:rPr>
            </w:pPr>
            <w:r>
              <w:rPr>
                <w:b/>
              </w:rPr>
              <w:t>Values</w:t>
            </w:r>
          </w:p>
        </w:tc>
        <w:tc>
          <w:tcPr>
            <w:tcW w:w="8649" w:type="dxa"/>
          </w:tcPr>
          <w:p w14:paraId="4FABE212" w14:textId="77777777" w:rsidR="00996230" w:rsidRPr="00996230" w:rsidRDefault="00996230" w:rsidP="00996230">
            <w:pPr>
              <w:spacing w:before="0" w:after="-1" w:line="259" w:lineRule="auto"/>
              <w:rPr>
                <w:b/>
              </w:rPr>
            </w:pPr>
            <w:r>
              <w:rPr>
                <w:b/>
              </w:rPr>
              <w:t>Value Descriptions</w:t>
            </w:r>
          </w:p>
        </w:tc>
      </w:tr>
      <w:tr w:rsidR="00996230" w:rsidRPr="00996230" w14:paraId="4FF2548C" w14:textId="77777777" w:rsidTr="006F50C2">
        <w:tc>
          <w:tcPr>
            <w:tcW w:w="0" w:type="auto"/>
          </w:tcPr>
          <w:p w14:paraId="522C33D4" w14:textId="77777777" w:rsidR="00996230" w:rsidRPr="00996230" w:rsidRDefault="00996230" w:rsidP="00996230">
            <w:pPr>
              <w:spacing w:before="0" w:after="-1" w:line="259" w:lineRule="auto"/>
            </w:pPr>
            <w:r>
              <w:t>0</w:t>
            </w:r>
          </w:p>
        </w:tc>
        <w:tc>
          <w:tcPr>
            <w:tcW w:w="8649" w:type="dxa"/>
          </w:tcPr>
          <w:p w14:paraId="04CD3837" w14:textId="77777777" w:rsidR="00996230" w:rsidRPr="00996230" w:rsidRDefault="00996230" w:rsidP="00996230">
            <w:pPr>
              <w:spacing w:before="0" w:after="-1" w:line="259" w:lineRule="auto"/>
            </w:pPr>
            <w:r>
              <w:t>Student not reportable (applies to students identified by fee pay status codes of 10, 11, 21, 22, 51, 53, 56 and D4)</w:t>
            </w:r>
          </w:p>
        </w:tc>
      </w:tr>
      <w:tr w:rsidR="00996230" w:rsidRPr="00996230" w14:paraId="1ED970E6" w14:textId="77777777" w:rsidTr="006F50C2">
        <w:tc>
          <w:tcPr>
            <w:tcW w:w="0" w:type="auto"/>
          </w:tcPr>
          <w:p w14:paraId="1EA24C0A" w14:textId="77777777" w:rsidR="00996230" w:rsidRPr="00996230" w:rsidRDefault="00996230" w:rsidP="00996230">
            <w:pPr>
              <w:spacing w:before="0" w:after="-1" w:line="259" w:lineRule="auto"/>
            </w:pPr>
            <w:r w:rsidRPr="00996230">
              <w:t>1</w:t>
            </w:r>
          </w:p>
        </w:tc>
        <w:tc>
          <w:tcPr>
            <w:tcW w:w="8649" w:type="dxa"/>
          </w:tcPr>
          <w:p w14:paraId="534BD28E" w14:textId="77777777" w:rsidR="00996230" w:rsidRPr="00996230" w:rsidRDefault="00996230" w:rsidP="00996230">
            <w:pPr>
              <w:spacing w:before="0" w:after="-1" w:line="259" w:lineRule="auto"/>
            </w:pPr>
            <w:r w:rsidRPr="00996230">
              <w:t>Student is reportable</w:t>
            </w:r>
          </w:p>
        </w:tc>
      </w:tr>
      <w:tr w:rsidR="00996230" w:rsidRPr="00996230" w14:paraId="63F35B87" w14:textId="77777777" w:rsidTr="006F50C2">
        <w:tc>
          <w:tcPr>
            <w:tcW w:w="0" w:type="auto"/>
          </w:tcPr>
          <w:p w14:paraId="16CCDCD5" w14:textId="77777777" w:rsidR="00996230" w:rsidRPr="00996230" w:rsidRDefault="00996230" w:rsidP="00996230">
            <w:pPr>
              <w:spacing w:before="0" w:after="-1" w:line="259" w:lineRule="auto"/>
            </w:pPr>
            <w:r w:rsidRPr="00996230">
              <w:t>2</w:t>
            </w:r>
          </w:p>
        </w:tc>
        <w:tc>
          <w:tcPr>
            <w:tcW w:w="8649" w:type="dxa"/>
          </w:tcPr>
          <w:p w14:paraId="4C409079" w14:textId="77777777" w:rsidR="00996230" w:rsidRPr="00996230" w:rsidRDefault="00996230" w:rsidP="00996230">
            <w:pPr>
              <w:spacing w:before="0" w:after="-1" w:line="259" w:lineRule="auto"/>
            </w:pPr>
            <w:r w:rsidRPr="00996230">
              <w:t>Contract Enrollment</w:t>
            </w:r>
          </w:p>
        </w:tc>
      </w:tr>
    </w:tbl>
    <w:p w14:paraId="0A0B47A0" w14:textId="6B5AB445" w:rsidR="00336DA8" w:rsidRDefault="00336DA8" w:rsidP="00550C1A">
      <w:pPr>
        <w:pStyle w:val="Heading3"/>
        <w:spacing w:before="120"/>
      </w:pPr>
      <w:bookmarkStart w:id="81" w:name="_Toc145061579"/>
      <w:r>
        <w:t>PLAN_ATTND</w:t>
      </w:r>
      <w:bookmarkEnd w:id="81"/>
    </w:p>
    <w:p w14:paraId="6DC78915" w14:textId="77777777" w:rsidR="003A69F4" w:rsidRPr="003A69F4" w:rsidRDefault="003A69F4" w:rsidP="006F50C2">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1AE2E12B"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0CE4EFE3"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two-character code representing a student’s planned length of attendance. This data is most accurately collected in the first quarter a student </w:t>
      </w:r>
      <w:proofErr w:type="gramStart"/>
      <w:r w:rsidRPr="003A69F4">
        <w:rPr>
          <w:rFonts w:cs="Times New Roman"/>
          <w:bCs/>
          <w:szCs w:val="22"/>
        </w:rPr>
        <w:t>attends</w:t>
      </w:r>
      <w:proofErr w:type="gramEnd"/>
      <w:r w:rsidRPr="003A69F4">
        <w:rPr>
          <w:rFonts w:cs="Times New Roman"/>
          <w:bCs/>
          <w:szCs w:val="22"/>
        </w:rPr>
        <w:t>. This is a required data element for State or Contract funding.</w:t>
      </w:r>
    </w:p>
    <w:p w14:paraId="45D392F5" w14:textId="0496A05E"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This data was first collected by the colleges in Fall 1990</w:t>
      </w:r>
      <w:r w:rsidR="001C3C4F">
        <w:rPr>
          <w:rFonts w:cs="Times New Roman"/>
          <w:bCs/>
          <w:szCs w:val="22"/>
        </w:rPr>
        <w:t>.</w:t>
      </w:r>
    </w:p>
    <w:p w14:paraId="60B9A362" w14:textId="4D3BE0BA"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4CBDD366" w14:textId="4A4A6E2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00F651DF">
        <w:rPr>
          <w:rFonts w:cs="Times New Roman"/>
          <w:bCs/>
          <w:szCs w:val="22"/>
        </w:rPr>
        <w:t>SMIS.MIS-STU-D</w:t>
      </w:r>
      <w:r w:rsidRPr="003A69F4">
        <w:rPr>
          <w:rFonts w:cs="Times New Roman"/>
          <w:bCs/>
          <w:szCs w:val="22"/>
        </w:rPr>
        <w:t>.</w:t>
      </w:r>
      <w:r w:rsidR="00F651DF">
        <w:rPr>
          <w:rFonts w:cs="Times New Roman"/>
          <w:bCs/>
          <w:szCs w:val="22"/>
        </w:rPr>
        <w:t>STU-PLAN-ATTND</w:t>
      </w:r>
      <w:r w:rsidRPr="003A69F4">
        <w:rPr>
          <w:rFonts w:cs="Times New Roman"/>
          <w:bCs/>
          <w:szCs w:val="22"/>
        </w:rPr>
        <w:t xml:space="preserve"> </w:t>
      </w:r>
    </w:p>
    <w:p w14:paraId="2963C001" w14:textId="70FC6C93"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72C9B8EE" w14:textId="13378C8A" w:rsid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 xml:space="preserve">When the SBCTC publishes reports related to this data element, the </w:t>
      </w:r>
      <w:r w:rsidR="00E63FE9" w:rsidRPr="003A69F4">
        <w:rPr>
          <w:rFonts w:cs="Times New Roman"/>
          <w:bCs/>
          <w:szCs w:val="22"/>
        </w:rPr>
        <w:t>percent</w:t>
      </w:r>
      <w:r w:rsidRPr="003A69F4">
        <w:rPr>
          <w:rFonts w:cs="Times New Roman"/>
          <w:bCs/>
          <w:szCs w:val="22"/>
        </w:rPr>
        <w:t xml:space="preserve"> of total are based only on codes 11-90 (excludes 99, XX, and </w:t>
      </w:r>
      <w:r w:rsidR="00A0600A">
        <w:rPr>
          <w:rFonts w:cs="Times New Roman"/>
          <w:bCs/>
          <w:szCs w:val="22"/>
        </w:rPr>
        <w:t>Nulls</w:t>
      </w:r>
      <w:r w:rsidRPr="003A69F4">
        <w:rPr>
          <w:rFonts w:cs="Times New Roman"/>
          <w:bCs/>
          <w:szCs w:val="22"/>
        </w:rPr>
        <w:t>).</w:t>
      </w:r>
    </w:p>
    <w:p w14:paraId="2003545C" w14:textId="77777777" w:rsidR="005E3401" w:rsidRDefault="005E3401" w:rsidP="008436F1">
      <w:pPr>
        <w:spacing w:before="0" w:after="0"/>
        <w:rPr>
          <w:rFonts w:cs="Times New Roman"/>
          <w:bCs/>
          <w:szCs w:val="22"/>
        </w:rPr>
      </w:pPr>
      <w:r w:rsidRPr="005E3401">
        <w:rPr>
          <w:rFonts w:cs="Times New Roman"/>
          <w:b/>
          <w:bCs/>
          <w:szCs w:val="22"/>
        </w:rPr>
        <w:t>Lookup/Crosswalk:</w:t>
      </w:r>
      <w:r w:rsidRPr="005E3401">
        <w:rPr>
          <w:rFonts w:cs="Times New Roman"/>
          <w:bCs/>
          <w:szCs w:val="22"/>
        </w:rPr>
        <w:t xml:space="preserve"> LOOKUP.DW_REF_ENR.</w:t>
      </w:r>
      <w:r>
        <w:rPr>
          <w:rFonts w:cs="Times New Roman"/>
          <w:bCs/>
          <w:szCs w:val="22"/>
        </w:rPr>
        <w:t>PLAN_ATTND</w:t>
      </w:r>
      <w:r w:rsidRPr="005E3401">
        <w:rPr>
          <w:rFonts w:cs="Times New Roman"/>
          <w:bCs/>
          <w:szCs w:val="22"/>
        </w:rPr>
        <w:t xml:space="preserve"> or</w:t>
      </w:r>
      <w:r>
        <w:rPr>
          <w:rFonts w:cs="Times New Roman"/>
          <w:bCs/>
          <w:szCs w:val="22"/>
        </w:rPr>
        <w:t xml:space="preserve"> </w:t>
      </w:r>
    </w:p>
    <w:p w14:paraId="55175788" w14:textId="5DF52117" w:rsidR="005E3401" w:rsidRPr="003A69F4" w:rsidRDefault="005E3401" w:rsidP="008436F1">
      <w:pPr>
        <w:spacing w:before="0" w:after="0"/>
        <w:rPr>
          <w:rFonts w:cs="Times New Roman"/>
          <w:bCs/>
          <w:szCs w:val="22"/>
        </w:rPr>
      </w:pPr>
      <w:r>
        <w:rPr>
          <w:rFonts w:cs="Times New Roman"/>
          <w:bCs/>
          <w:szCs w:val="22"/>
        </w:rPr>
        <w:t>dataLink WAREHOUSE_LOOKUP.PLAN_ATTND</w:t>
      </w:r>
    </w:p>
    <w:p w14:paraId="3FC8891B" w14:textId="77777777" w:rsidR="003A69F4" w:rsidRPr="003A69F4" w:rsidRDefault="003A69F4" w:rsidP="003A69F4">
      <w:pPr>
        <w:spacing w:after="0"/>
        <w:rPr>
          <w:rFonts w:cs="Times New Roman"/>
          <w:b/>
          <w:bCs/>
          <w:szCs w:val="22"/>
        </w:rPr>
      </w:pPr>
      <w:r w:rsidRPr="003A69F4">
        <w:rPr>
          <w:rFonts w:cs="Times New Roman"/>
          <w:b/>
          <w:bCs/>
          <w:szCs w:val="22"/>
        </w:rPr>
        <w:t>Valid Values:</w:t>
      </w:r>
    </w:p>
    <w:tbl>
      <w:tblPr>
        <w:tblStyle w:val="TableGrid"/>
        <w:tblW w:w="0" w:type="auto"/>
        <w:tblLook w:val="04A0" w:firstRow="1" w:lastRow="0" w:firstColumn="1" w:lastColumn="0" w:noHBand="0" w:noVBand="1"/>
        <w:tblCaption w:val="Valid Values and Descriptions for PLAN_ATTND"/>
        <w:tblDescription w:val="List of Valid Values and Descriptions for PLAN_ATTND"/>
      </w:tblPr>
      <w:tblGrid>
        <w:gridCol w:w="838"/>
        <w:gridCol w:w="8157"/>
      </w:tblGrid>
      <w:tr w:rsidR="00996230" w:rsidRPr="00996230" w14:paraId="6F33F43F" w14:textId="77777777" w:rsidTr="006F50C2">
        <w:trPr>
          <w:tblHeader/>
        </w:trPr>
        <w:tc>
          <w:tcPr>
            <w:tcW w:w="0" w:type="auto"/>
          </w:tcPr>
          <w:p w14:paraId="0B40BA63" w14:textId="77777777" w:rsidR="00996230" w:rsidRPr="00996230" w:rsidRDefault="00996230" w:rsidP="00996230">
            <w:pPr>
              <w:spacing w:before="0" w:after="-1" w:line="259" w:lineRule="auto"/>
              <w:rPr>
                <w:b/>
              </w:rPr>
            </w:pPr>
            <w:r>
              <w:rPr>
                <w:b/>
              </w:rPr>
              <w:t>Values</w:t>
            </w:r>
          </w:p>
        </w:tc>
        <w:tc>
          <w:tcPr>
            <w:tcW w:w="8157" w:type="dxa"/>
          </w:tcPr>
          <w:p w14:paraId="4D3B18D1" w14:textId="77777777" w:rsidR="00996230" w:rsidRPr="00996230" w:rsidRDefault="00996230" w:rsidP="00996230">
            <w:pPr>
              <w:spacing w:before="0" w:after="-1" w:line="259" w:lineRule="auto"/>
              <w:rPr>
                <w:b/>
              </w:rPr>
            </w:pPr>
            <w:r>
              <w:rPr>
                <w:b/>
              </w:rPr>
              <w:t>Value Descriptions</w:t>
            </w:r>
          </w:p>
        </w:tc>
      </w:tr>
      <w:tr w:rsidR="00996230" w:rsidRPr="00996230" w14:paraId="4C487AC7" w14:textId="77777777" w:rsidTr="006F50C2">
        <w:tc>
          <w:tcPr>
            <w:tcW w:w="0" w:type="auto"/>
          </w:tcPr>
          <w:p w14:paraId="372E0B6D" w14:textId="77777777" w:rsidR="00996230" w:rsidRPr="00996230" w:rsidRDefault="00996230" w:rsidP="00996230">
            <w:pPr>
              <w:spacing w:before="0" w:after="-1" w:line="259" w:lineRule="auto"/>
            </w:pPr>
            <w:r w:rsidRPr="00996230">
              <w:t>11</w:t>
            </w:r>
          </w:p>
        </w:tc>
        <w:tc>
          <w:tcPr>
            <w:tcW w:w="8157" w:type="dxa"/>
          </w:tcPr>
          <w:p w14:paraId="7C7915DB" w14:textId="77777777" w:rsidR="00996230" w:rsidRPr="00996230" w:rsidRDefault="00996230" w:rsidP="00996230">
            <w:pPr>
              <w:spacing w:before="0" w:after="-1" w:line="259" w:lineRule="auto"/>
            </w:pPr>
            <w:r w:rsidRPr="00996230">
              <w:t>One quarter</w:t>
            </w:r>
          </w:p>
        </w:tc>
      </w:tr>
      <w:tr w:rsidR="00996230" w:rsidRPr="00996230" w14:paraId="656B2AE2" w14:textId="77777777" w:rsidTr="006F50C2">
        <w:tc>
          <w:tcPr>
            <w:tcW w:w="0" w:type="auto"/>
          </w:tcPr>
          <w:p w14:paraId="139B06D4" w14:textId="77777777" w:rsidR="00996230" w:rsidRPr="00996230" w:rsidRDefault="00996230" w:rsidP="00996230">
            <w:pPr>
              <w:spacing w:before="0" w:after="-1" w:line="259" w:lineRule="auto"/>
            </w:pPr>
            <w:r w:rsidRPr="00996230">
              <w:t>12</w:t>
            </w:r>
          </w:p>
        </w:tc>
        <w:tc>
          <w:tcPr>
            <w:tcW w:w="8157" w:type="dxa"/>
          </w:tcPr>
          <w:p w14:paraId="3D61A106" w14:textId="77777777" w:rsidR="00996230" w:rsidRPr="00996230" w:rsidRDefault="00996230" w:rsidP="00996230">
            <w:pPr>
              <w:spacing w:before="0" w:after="-1" w:line="259" w:lineRule="auto"/>
            </w:pPr>
            <w:r w:rsidRPr="00996230">
              <w:t>Two quarters</w:t>
            </w:r>
          </w:p>
        </w:tc>
      </w:tr>
      <w:tr w:rsidR="00996230" w:rsidRPr="00996230" w14:paraId="01EC83A2" w14:textId="77777777" w:rsidTr="006F50C2">
        <w:tc>
          <w:tcPr>
            <w:tcW w:w="0" w:type="auto"/>
          </w:tcPr>
          <w:p w14:paraId="5B5919C9" w14:textId="77777777" w:rsidR="00996230" w:rsidRPr="00996230" w:rsidRDefault="00996230" w:rsidP="00996230">
            <w:pPr>
              <w:spacing w:before="0" w:after="-1" w:line="259" w:lineRule="auto"/>
            </w:pPr>
            <w:r w:rsidRPr="00996230">
              <w:lastRenderedPageBreak/>
              <w:t>13</w:t>
            </w:r>
          </w:p>
        </w:tc>
        <w:tc>
          <w:tcPr>
            <w:tcW w:w="8157" w:type="dxa"/>
          </w:tcPr>
          <w:p w14:paraId="043F0D43" w14:textId="77777777" w:rsidR="00996230" w:rsidRPr="00996230" w:rsidRDefault="00996230" w:rsidP="00996230">
            <w:pPr>
              <w:spacing w:before="0" w:after="-1" w:line="259" w:lineRule="auto"/>
            </w:pPr>
            <w:r w:rsidRPr="00996230">
              <w:t>One year</w:t>
            </w:r>
          </w:p>
        </w:tc>
      </w:tr>
      <w:tr w:rsidR="00996230" w:rsidRPr="00996230" w14:paraId="0ADB7F5D" w14:textId="77777777" w:rsidTr="006F50C2">
        <w:tc>
          <w:tcPr>
            <w:tcW w:w="0" w:type="auto"/>
          </w:tcPr>
          <w:p w14:paraId="69828B7B" w14:textId="77777777" w:rsidR="00996230" w:rsidRPr="00996230" w:rsidRDefault="00996230" w:rsidP="00996230">
            <w:pPr>
              <w:spacing w:before="0" w:after="-1" w:line="259" w:lineRule="auto"/>
            </w:pPr>
            <w:r w:rsidRPr="00996230">
              <w:t>14</w:t>
            </w:r>
          </w:p>
        </w:tc>
        <w:tc>
          <w:tcPr>
            <w:tcW w:w="8157" w:type="dxa"/>
          </w:tcPr>
          <w:p w14:paraId="502DDF47" w14:textId="77777777" w:rsidR="00996230" w:rsidRPr="00996230" w:rsidRDefault="00996230" w:rsidP="00996230">
            <w:pPr>
              <w:spacing w:before="0" w:after="-1" w:line="259" w:lineRule="auto"/>
            </w:pPr>
            <w:r w:rsidRPr="00996230">
              <w:t>Up to two years, no degree planned</w:t>
            </w:r>
          </w:p>
        </w:tc>
      </w:tr>
      <w:tr w:rsidR="00996230" w:rsidRPr="00996230" w14:paraId="6E69FB51" w14:textId="77777777" w:rsidTr="006F50C2">
        <w:tc>
          <w:tcPr>
            <w:tcW w:w="0" w:type="auto"/>
          </w:tcPr>
          <w:p w14:paraId="21B1BAB9" w14:textId="77777777" w:rsidR="00996230" w:rsidRPr="00996230" w:rsidRDefault="00996230" w:rsidP="00996230">
            <w:pPr>
              <w:spacing w:before="0" w:after="-1" w:line="259" w:lineRule="auto"/>
            </w:pPr>
            <w:r w:rsidRPr="00996230">
              <w:t>15</w:t>
            </w:r>
          </w:p>
        </w:tc>
        <w:tc>
          <w:tcPr>
            <w:tcW w:w="8157" w:type="dxa"/>
          </w:tcPr>
          <w:p w14:paraId="3A551DEE" w14:textId="77777777" w:rsidR="00996230" w:rsidRPr="00996230" w:rsidRDefault="00996230" w:rsidP="00996230">
            <w:pPr>
              <w:spacing w:before="0" w:after="-1" w:line="259" w:lineRule="auto"/>
            </w:pPr>
            <w:r w:rsidRPr="00996230">
              <w:t>Long enough to complete a degree</w:t>
            </w:r>
          </w:p>
        </w:tc>
      </w:tr>
      <w:tr w:rsidR="00996230" w:rsidRPr="00996230" w14:paraId="53953541" w14:textId="77777777" w:rsidTr="006F50C2">
        <w:tc>
          <w:tcPr>
            <w:tcW w:w="0" w:type="auto"/>
          </w:tcPr>
          <w:p w14:paraId="72DB33AE" w14:textId="77777777" w:rsidR="00996230" w:rsidRPr="00996230" w:rsidRDefault="00996230" w:rsidP="00996230">
            <w:pPr>
              <w:spacing w:before="0" w:after="-1" w:line="259" w:lineRule="auto"/>
            </w:pPr>
            <w:r w:rsidRPr="00996230">
              <w:t>16</w:t>
            </w:r>
          </w:p>
        </w:tc>
        <w:tc>
          <w:tcPr>
            <w:tcW w:w="8157" w:type="dxa"/>
          </w:tcPr>
          <w:p w14:paraId="5E5A91B8" w14:textId="77777777" w:rsidR="00996230" w:rsidRPr="00996230" w:rsidRDefault="00996230" w:rsidP="00996230">
            <w:pPr>
              <w:spacing w:before="0" w:after="-1" w:line="259" w:lineRule="auto"/>
            </w:pPr>
            <w:r w:rsidRPr="00996230">
              <w:t>I don't know</w:t>
            </w:r>
          </w:p>
        </w:tc>
      </w:tr>
      <w:tr w:rsidR="00996230" w:rsidRPr="00996230" w14:paraId="1117BEA4" w14:textId="77777777" w:rsidTr="006F50C2">
        <w:tc>
          <w:tcPr>
            <w:tcW w:w="0" w:type="auto"/>
          </w:tcPr>
          <w:p w14:paraId="1E28F0A8" w14:textId="77777777" w:rsidR="00996230" w:rsidRPr="00996230" w:rsidRDefault="00996230" w:rsidP="00996230">
            <w:pPr>
              <w:spacing w:before="0" w:after="-1" w:line="259" w:lineRule="auto"/>
            </w:pPr>
            <w:r w:rsidRPr="00996230">
              <w:t>90</w:t>
            </w:r>
          </w:p>
        </w:tc>
        <w:tc>
          <w:tcPr>
            <w:tcW w:w="8157" w:type="dxa"/>
          </w:tcPr>
          <w:p w14:paraId="23A5220B" w14:textId="77777777" w:rsidR="00996230" w:rsidRPr="00996230" w:rsidRDefault="00996230" w:rsidP="00996230">
            <w:pPr>
              <w:spacing w:before="0" w:after="-1" w:line="259" w:lineRule="auto"/>
            </w:pPr>
            <w:r w:rsidRPr="00996230">
              <w:t>Other</w:t>
            </w:r>
          </w:p>
        </w:tc>
      </w:tr>
      <w:tr w:rsidR="00996230" w:rsidRPr="00996230" w14:paraId="33FFF32D" w14:textId="77777777" w:rsidTr="006F50C2">
        <w:tc>
          <w:tcPr>
            <w:tcW w:w="0" w:type="auto"/>
          </w:tcPr>
          <w:p w14:paraId="56F9475C" w14:textId="77777777" w:rsidR="00996230" w:rsidRPr="00996230" w:rsidRDefault="00996230" w:rsidP="00996230">
            <w:pPr>
              <w:spacing w:before="0" w:after="-1" w:line="259" w:lineRule="auto"/>
            </w:pPr>
            <w:r w:rsidRPr="00996230">
              <w:t>Null</w:t>
            </w:r>
          </w:p>
        </w:tc>
        <w:tc>
          <w:tcPr>
            <w:tcW w:w="8157" w:type="dxa"/>
          </w:tcPr>
          <w:p w14:paraId="34336D96" w14:textId="77777777" w:rsidR="00996230" w:rsidRPr="00996230" w:rsidRDefault="00996230" w:rsidP="00996230">
            <w:pPr>
              <w:spacing w:before="0" w:after="-1" w:line="259" w:lineRule="auto"/>
            </w:pPr>
            <w:r w:rsidRPr="00996230">
              <w:t xml:space="preserve">Blank </w:t>
            </w:r>
          </w:p>
        </w:tc>
      </w:tr>
    </w:tbl>
    <w:p w14:paraId="7D20DD76" w14:textId="4B598F88" w:rsidR="00336DA8" w:rsidRDefault="00336DA8" w:rsidP="00DF2B08">
      <w:pPr>
        <w:pStyle w:val="Heading3"/>
        <w:spacing w:before="120" w:after="0"/>
      </w:pPr>
      <w:bookmarkStart w:id="82" w:name="_Toc145061580"/>
      <w:r>
        <w:t>PLAN_WORK</w:t>
      </w:r>
      <w:r w:rsidR="00F368DE">
        <w:t xml:space="preserve"> (College Use Only)</w:t>
      </w:r>
      <w:bookmarkEnd w:id="82"/>
    </w:p>
    <w:p w14:paraId="70DCE915"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5E6B626"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5EE6C2D1"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two-character field representing a student’s training related to work.</w:t>
      </w:r>
    </w:p>
    <w:p w14:paraId="55CCC529"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Codes 20-24 were added in A783 to track students in the BFET (Basic Food Employment &amp; Training) program in the 2007-08 academic year.  This program is now tracked through Unusual Action Codes.</w:t>
      </w:r>
    </w:p>
    <w:p w14:paraId="2BB48BB0" w14:textId="799B01B7"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3F5E8DF4" w14:textId="03B36262" w:rsidR="00F368DE" w:rsidRDefault="003A69F4" w:rsidP="003A69F4">
      <w:pPr>
        <w:spacing w:before="120"/>
        <w:rPr>
          <w:rFonts w:cs="Times New Roman"/>
          <w:b/>
          <w:bCs/>
          <w:szCs w:val="22"/>
        </w:rPr>
      </w:pPr>
      <w:r w:rsidRPr="003A69F4">
        <w:rPr>
          <w:rFonts w:cs="Times New Roman"/>
          <w:b/>
          <w:bCs/>
          <w:szCs w:val="22"/>
        </w:rPr>
        <w:t xml:space="preserve">Legacy Source: </w:t>
      </w:r>
      <w:r w:rsidR="00F368DE" w:rsidRPr="00F368DE">
        <w:rPr>
          <w:rFonts w:cs="Times New Roman"/>
          <w:bCs/>
          <w:szCs w:val="22"/>
        </w:rPr>
        <w:t>SMIS.MIS-STU-D.STU-PLAN-WORK</w:t>
      </w:r>
    </w:p>
    <w:p w14:paraId="485FB7F4" w14:textId="4ACC9B41" w:rsidR="003A69F4" w:rsidRPr="003A69F4" w:rsidRDefault="00F368DE" w:rsidP="003A69F4">
      <w:pPr>
        <w:spacing w:before="120"/>
        <w:rPr>
          <w:rFonts w:cs="Times New Roman"/>
          <w:bCs/>
          <w:szCs w:val="22"/>
        </w:rPr>
      </w:pPr>
      <w:r>
        <w:rPr>
          <w:rFonts w:cs="Times New Roman"/>
          <w:b/>
          <w:bCs/>
          <w:szCs w:val="22"/>
        </w:rPr>
        <w:t xml:space="preserve">History:  </w:t>
      </w:r>
      <w:r w:rsidR="003A69F4" w:rsidRPr="003A69F4">
        <w:rPr>
          <w:rFonts w:cs="Times New Roman"/>
          <w:bCs/>
          <w:szCs w:val="22"/>
        </w:rPr>
        <w:t xml:space="preserve">Not required for this purpose as of 1990-92. Since that </w:t>
      </w:r>
      <w:r w:rsidR="001C3C4F" w:rsidRPr="003A69F4">
        <w:rPr>
          <w:rFonts w:cs="Times New Roman"/>
          <w:bCs/>
          <w:szCs w:val="22"/>
        </w:rPr>
        <w:t>time,</w:t>
      </w:r>
      <w:r w:rsidR="003A69F4" w:rsidRPr="003A69F4">
        <w:rPr>
          <w:rFonts w:cs="Times New Roman"/>
          <w:bCs/>
          <w:szCs w:val="22"/>
        </w:rPr>
        <w:t xml:space="preserve"> some colleges continue to collect this data, while others use this field to collect other types of data.</w:t>
      </w:r>
    </w:p>
    <w:p w14:paraId="1B20DD64" w14:textId="4F72A774" w:rsidR="003A69F4" w:rsidRPr="003A69F4" w:rsidRDefault="00305556" w:rsidP="001C3C4F">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56D9FF52" w14:textId="77777777" w:rsidR="00567179" w:rsidRDefault="00567179" w:rsidP="00550C1A">
      <w:pPr>
        <w:pStyle w:val="Heading3"/>
        <w:spacing w:before="120" w:after="0"/>
      </w:pPr>
      <w:bookmarkStart w:id="83" w:name="_Toc145061581"/>
      <w:r>
        <w:t>PREV_COL_1</w:t>
      </w:r>
      <w:bookmarkEnd w:id="83"/>
    </w:p>
    <w:p w14:paraId="0424DD43"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1548F91B"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6</w:t>
      </w:r>
    </w:p>
    <w:p w14:paraId="2B894944"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six-character field representing the IPEDS number for the college where the student has reported credits previously earned. Colleges vary in their pattern of when and if this data is coded. Not all students who transfer in credits have a previous college code. Some students have this coded only in the quarter they graduate. This is a required data element for State funding.</w:t>
      </w:r>
    </w:p>
    <w:p w14:paraId="4CCC81FB" w14:textId="56BE0106"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5CA35093" w14:textId="6D27ED4A"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001C3C4F">
        <w:rPr>
          <w:rFonts w:cs="Times New Roman"/>
          <w:bCs/>
          <w:szCs w:val="22"/>
        </w:rPr>
        <w:t>SMIS.</w:t>
      </w:r>
      <w:r w:rsidR="004F58D3">
        <w:rPr>
          <w:rFonts w:cs="Times New Roman"/>
          <w:bCs/>
          <w:szCs w:val="22"/>
        </w:rPr>
        <w:t>MIS-STU-D.</w:t>
      </w:r>
      <w:r w:rsidR="001C3C4F" w:rsidRPr="001C3C4F">
        <w:t xml:space="preserve"> </w:t>
      </w:r>
      <w:r w:rsidR="001C3C4F" w:rsidRPr="001C3C4F">
        <w:rPr>
          <w:rFonts w:cs="Times New Roman"/>
          <w:bCs/>
          <w:szCs w:val="22"/>
        </w:rPr>
        <w:t>PREV</w:t>
      </w:r>
      <w:r w:rsidR="00F368DE">
        <w:rPr>
          <w:rFonts w:cs="Times New Roman"/>
          <w:bCs/>
          <w:szCs w:val="22"/>
        </w:rPr>
        <w:t>-COL-</w:t>
      </w:r>
      <w:proofErr w:type="gramStart"/>
      <w:r w:rsidR="001C3C4F" w:rsidRPr="001C3C4F">
        <w:rPr>
          <w:rFonts w:cs="Times New Roman"/>
          <w:bCs/>
          <w:szCs w:val="22"/>
        </w:rPr>
        <w:t xml:space="preserve">1 </w:t>
      </w:r>
      <w:r w:rsidR="001C3C4F">
        <w:rPr>
          <w:rFonts w:cs="Times New Roman"/>
          <w:bCs/>
          <w:szCs w:val="22"/>
        </w:rPr>
        <w:t xml:space="preserve"> translated</w:t>
      </w:r>
      <w:proofErr w:type="gramEnd"/>
      <w:r w:rsidR="001C3C4F">
        <w:rPr>
          <w:rFonts w:cs="Times New Roman"/>
          <w:bCs/>
          <w:szCs w:val="22"/>
        </w:rPr>
        <w:t xml:space="preserve"> from </w:t>
      </w:r>
      <w:r w:rsidR="00F368DE">
        <w:rPr>
          <w:rFonts w:cs="Times New Roman"/>
          <w:bCs/>
          <w:szCs w:val="22"/>
        </w:rPr>
        <w:t xml:space="preserve">the </w:t>
      </w:r>
      <w:r w:rsidR="001C3C4F">
        <w:rPr>
          <w:rFonts w:cs="Times New Roman"/>
          <w:bCs/>
          <w:szCs w:val="22"/>
        </w:rPr>
        <w:t xml:space="preserve">college code to </w:t>
      </w:r>
      <w:r w:rsidR="00F368DE">
        <w:rPr>
          <w:rFonts w:cs="Times New Roman"/>
          <w:bCs/>
          <w:szCs w:val="22"/>
        </w:rPr>
        <w:t>the</w:t>
      </w:r>
      <w:r w:rsidR="001C3C4F">
        <w:rPr>
          <w:rFonts w:cs="Times New Roman"/>
          <w:bCs/>
          <w:szCs w:val="22"/>
        </w:rPr>
        <w:t xml:space="preserve"> IPEDS institution code.  </w:t>
      </w:r>
    </w:p>
    <w:p w14:paraId="3A64E561" w14:textId="103A68A1" w:rsidR="001C3C4F"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CS.PS_EXT_ACAD_DATA.</w:t>
      </w:r>
      <w:r w:rsidR="001C3C4F" w:rsidRPr="001C3C4F">
        <w:rPr>
          <w:rFonts w:cs="Times New Roman"/>
          <w:bCs/>
          <w:szCs w:val="22"/>
        </w:rPr>
        <w:t xml:space="preserve"> </w:t>
      </w:r>
      <w:r w:rsidR="001C3C4F" w:rsidRPr="003A69F4">
        <w:rPr>
          <w:rFonts w:cs="Times New Roman"/>
          <w:bCs/>
          <w:szCs w:val="22"/>
        </w:rPr>
        <w:t>EXT_ORG_ID</w:t>
      </w:r>
      <w:r w:rsidR="003A69F4" w:rsidRPr="003A69F4">
        <w:rPr>
          <w:rFonts w:cs="Times New Roman"/>
          <w:bCs/>
          <w:szCs w:val="22"/>
        </w:rPr>
        <w:t xml:space="preserve"> </w:t>
      </w:r>
    </w:p>
    <w:p w14:paraId="005701CE" w14:textId="1CA93E66" w:rsidR="003A69F4" w:rsidRDefault="003A69F4" w:rsidP="003A69F4">
      <w:pPr>
        <w:spacing w:before="120"/>
        <w:rPr>
          <w:rFonts w:cs="Times New Roman"/>
          <w:bCs/>
          <w:szCs w:val="22"/>
        </w:rPr>
      </w:pPr>
      <w:r w:rsidRPr="003A69F4">
        <w:rPr>
          <w:rFonts w:cs="Times New Roman"/>
          <w:bCs/>
          <w:szCs w:val="22"/>
        </w:rPr>
        <w:t>Only populated if CS.PS_EXT_ACAD_DATA.EXT_ACAD_LEVEL is one of: 6, 7, 8, 9, 90, 91,</w:t>
      </w:r>
      <w:r w:rsidRPr="003A69F4">
        <w:rPr>
          <w:szCs w:val="22"/>
        </w:rPr>
        <w:t xml:space="preserve"> </w:t>
      </w:r>
      <w:r w:rsidRPr="003A69F4">
        <w:rPr>
          <w:rFonts w:cs="Times New Roman"/>
          <w:bCs/>
          <w:szCs w:val="22"/>
        </w:rPr>
        <w:t>92, 93</w:t>
      </w:r>
    </w:p>
    <w:p w14:paraId="53B4320C" w14:textId="622F33EB" w:rsidR="000900BD" w:rsidRPr="003A69F4" w:rsidRDefault="000900BD" w:rsidP="000900BD">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24ECEC9E"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can be used in conjunction with the PRIOR_EDUC data element to better sort out those students who bring prior experience to the college.</w:t>
      </w:r>
    </w:p>
    <w:p w14:paraId="303E2665" w14:textId="77777777" w:rsidR="003A69F4" w:rsidRPr="003A69F4" w:rsidRDefault="003A69F4" w:rsidP="00A87075">
      <w:pPr>
        <w:spacing w:before="120" w:line="259" w:lineRule="auto"/>
        <w:rPr>
          <w:szCs w:val="22"/>
        </w:rPr>
      </w:pPr>
      <w:r w:rsidRPr="003A69F4">
        <w:rPr>
          <w:rFonts w:cs="Times New Roman"/>
          <w:b/>
          <w:bCs/>
          <w:szCs w:val="22"/>
        </w:rPr>
        <w:t xml:space="preserve">Valid Values: </w:t>
      </w:r>
      <w:r w:rsidRPr="003A69F4">
        <w:rPr>
          <w:rFonts w:cs="Times New Roman"/>
          <w:bCs/>
          <w:szCs w:val="22"/>
        </w:rPr>
        <w:t>Any valid IPEDS identifier. If the IPEDS identifier is not known, the Data Warehouse re-engineering process will assign a system number beginning with “SYS”.  The COL_CD lookup table can be used to identify the college titles and characteristics.</w:t>
      </w:r>
    </w:p>
    <w:p w14:paraId="5B53AD02" w14:textId="77777777" w:rsidR="00567179" w:rsidRDefault="00567179" w:rsidP="00BC0048">
      <w:pPr>
        <w:pStyle w:val="Heading3"/>
        <w:spacing w:before="360" w:after="0"/>
      </w:pPr>
      <w:bookmarkStart w:id="84" w:name="_Toc145061582"/>
      <w:r>
        <w:lastRenderedPageBreak/>
        <w:t>PRIOR_EDUC</w:t>
      </w:r>
      <w:bookmarkEnd w:id="84"/>
    </w:p>
    <w:p w14:paraId="34210809" w14:textId="77777777" w:rsidR="003A69F4" w:rsidRPr="003A69F4" w:rsidRDefault="003A69F4" w:rsidP="00E63FE9">
      <w:pPr>
        <w:spacing w:before="0"/>
        <w:rPr>
          <w:rFonts w:cs="Times New Roman"/>
          <w:bCs/>
          <w:szCs w:val="22"/>
        </w:rPr>
      </w:pPr>
      <w:r w:rsidRPr="003A69F4">
        <w:rPr>
          <w:rFonts w:cs="Times New Roman"/>
          <w:b/>
          <w:bCs/>
          <w:szCs w:val="22"/>
        </w:rPr>
        <w:t>Data Type:</w:t>
      </w:r>
      <w:r w:rsidRPr="003A69F4">
        <w:rPr>
          <w:rFonts w:cs="Times New Roman"/>
          <w:bCs/>
          <w:szCs w:val="22"/>
        </w:rPr>
        <w:t xml:space="preserve"> Text</w:t>
      </w:r>
    </w:p>
    <w:p w14:paraId="723E00BB"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34D26612" w14:textId="06A28C38" w:rsidR="005E06F3" w:rsidRPr="003A69F4" w:rsidRDefault="003A69F4" w:rsidP="005E06F3">
      <w:pPr>
        <w:spacing w:before="120"/>
        <w:rPr>
          <w:rFonts w:cs="Times New Roman"/>
          <w:bCs/>
          <w:szCs w:val="22"/>
        </w:rPr>
      </w:pPr>
      <w:r w:rsidRPr="003A69F4">
        <w:rPr>
          <w:rFonts w:cs="Times New Roman"/>
          <w:b/>
          <w:bCs/>
          <w:szCs w:val="22"/>
        </w:rPr>
        <w:t xml:space="preserve">Definition: </w:t>
      </w:r>
      <w:r w:rsidRPr="003A69F4">
        <w:rPr>
          <w:rFonts w:cs="Times New Roman"/>
          <w:bCs/>
          <w:szCs w:val="22"/>
        </w:rPr>
        <w:t>A two-character code representing the student’s Prior Education.</w:t>
      </w:r>
      <w:r w:rsidR="005E06F3" w:rsidRPr="005E06F3">
        <w:rPr>
          <w:rFonts w:cs="Times New Roman"/>
          <w:bCs/>
          <w:szCs w:val="22"/>
        </w:rPr>
        <w:t xml:space="preserve"> </w:t>
      </w:r>
      <w:r w:rsidR="005E06F3" w:rsidRPr="003A69F4">
        <w:rPr>
          <w:rFonts w:cs="Times New Roman"/>
          <w:bCs/>
          <w:szCs w:val="22"/>
        </w:rPr>
        <w:t>Collected from the student at time of Admission and Registration.</w:t>
      </w:r>
    </w:p>
    <w:p w14:paraId="07ADE880" w14:textId="22C187C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Colleges</w:t>
      </w:r>
      <w:r w:rsidR="001C3C4F">
        <w:rPr>
          <w:rFonts w:cs="Times New Roman"/>
          <w:bCs/>
          <w:szCs w:val="22"/>
        </w:rPr>
        <w:t xml:space="preserve"> began to collect this data in f</w:t>
      </w:r>
      <w:r w:rsidRPr="003A69F4">
        <w:rPr>
          <w:rFonts w:cs="Times New Roman"/>
          <w:bCs/>
          <w:szCs w:val="22"/>
        </w:rPr>
        <w:t>all 1990. At some colleges, there were many who did not complete the question for that year. For all colleges, the data series is useful from 1991-92 and later.</w:t>
      </w:r>
    </w:p>
    <w:p w14:paraId="3FC83F44" w14:textId="7185A5AD"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02FE65A" w14:textId="1BCF88EE"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F368DE">
        <w:rPr>
          <w:rFonts w:cs="Times New Roman"/>
          <w:bCs/>
          <w:szCs w:val="22"/>
        </w:rPr>
        <w:t>MIS-STU-D.STU-</w:t>
      </w:r>
      <w:r w:rsidRPr="003A69F4">
        <w:rPr>
          <w:rFonts w:cs="Times New Roman"/>
          <w:bCs/>
          <w:szCs w:val="22"/>
        </w:rPr>
        <w:t>PRIO</w:t>
      </w:r>
      <w:r w:rsidR="00F368DE">
        <w:rPr>
          <w:rFonts w:cs="Times New Roman"/>
          <w:bCs/>
          <w:szCs w:val="22"/>
        </w:rPr>
        <w:t>R-</w:t>
      </w:r>
      <w:r w:rsidRPr="003A69F4">
        <w:rPr>
          <w:rFonts w:cs="Times New Roman"/>
          <w:bCs/>
          <w:szCs w:val="22"/>
        </w:rPr>
        <w:t>EDUC</w:t>
      </w:r>
    </w:p>
    <w:p w14:paraId="48A4CB95" w14:textId="1FD4A718" w:rsid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Derived from EXT_ACAD_LEVEL in SYSADM_CS.PS_EXT_ACAD_DATA. Set to 14 if EXT_ACAD_LEVEL is one of: 6, 7, 8, 9, 90, 91,</w:t>
      </w:r>
      <w:r w:rsidR="003A69F4" w:rsidRPr="003A69F4">
        <w:rPr>
          <w:szCs w:val="22"/>
        </w:rPr>
        <w:t xml:space="preserve"> </w:t>
      </w:r>
      <w:r w:rsidR="003A69F4" w:rsidRPr="003A69F4">
        <w:rPr>
          <w:rFonts w:cs="Times New Roman"/>
          <w:bCs/>
          <w:szCs w:val="22"/>
        </w:rPr>
        <w:t>92, 93</w:t>
      </w:r>
    </w:p>
    <w:p w14:paraId="1BD36E57" w14:textId="75445FE6" w:rsidR="000900BD" w:rsidRPr="003A69F4" w:rsidRDefault="000900BD" w:rsidP="000900BD">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7522F881" w14:textId="675B0AF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 xml:space="preserve">When the SBCTC publishes reports related to this data element, the percent of total include only codes 11-90 (excludes 99, XX, and </w:t>
      </w:r>
      <w:r w:rsidR="00C91748">
        <w:rPr>
          <w:rFonts w:cs="Times New Roman"/>
          <w:bCs/>
          <w:szCs w:val="22"/>
        </w:rPr>
        <w:t>Nulls</w:t>
      </w:r>
      <w:r w:rsidRPr="003A69F4">
        <w:rPr>
          <w:rFonts w:cs="Times New Roman"/>
          <w:bCs/>
          <w:szCs w:val="22"/>
        </w:rPr>
        <w:t>). It is used for Carl Perkins reporting.</w:t>
      </w:r>
    </w:p>
    <w:p w14:paraId="1B4F2F2C" w14:textId="180AD83A" w:rsidR="00735005" w:rsidRDefault="003A69F4" w:rsidP="00735005">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sidR="00735005">
        <w:rPr>
          <w:rFonts w:cs="Times New Roman"/>
          <w:szCs w:val="22"/>
        </w:rPr>
        <w:t xml:space="preserve">LOOKUP.DW_REF_ENR.PRIOR_EDUC or </w:t>
      </w:r>
    </w:p>
    <w:p w14:paraId="59A4723C" w14:textId="4010F3C7" w:rsidR="003A69F4" w:rsidRPr="003A69F4" w:rsidRDefault="00735005" w:rsidP="00735005">
      <w:pPr>
        <w:spacing w:before="0" w:after="0" w:line="259" w:lineRule="auto"/>
        <w:rPr>
          <w:rFonts w:cs="Times New Roman"/>
          <w:b/>
          <w:bCs/>
          <w:szCs w:val="22"/>
        </w:rPr>
      </w:pPr>
      <w:r>
        <w:rPr>
          <w:rFonts w:cs="Times New Roman"/>
          <w:szCs w:val="22"/>
        </w:rPr>
        <w:t>dataLink WAREHOUSE_LOOKUP.</w:t>
      </w:r>
      <w:r w:rsidRPr="0092084F">
        <w:t xml:space="preserve"> </w:t>
      </w:r>
      <w:r>
        <w:rPr>
          <w:rFonts w:cs="Times New Roman"/>
          <w:szCs w:val="22"/>
        </w:rPr>
        <w:t>PRIOR_EDUC</w:t>
      </w:r>
    </w:p>
    <w:p w14:paraId="14BF4DED" w14:textId="77777777" w:rsidR="003A69F4" w:rsidRPr="003A69F4" w:rsidRDefault="003A69F4" w:rsidP="003A69F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PRIOR_EDUC"/>
        <w:tblDescription w:val="List of Valid Values and Descriptions for PRIOR_EDUC"/>
      </w:tblPr>
      <w:tblGrid>
        <w:gridCol w:w="838"/>
        <w:gridCol w:w="7977"/>
      </w:tblGrid>
      <w:tr w:rsidR="00996230" w:rsidRPr="00996230" w14:paraId="036D3D0B" w14:textId="77777777" w:rsidTr="00E63FE9">
        <w:trPr>
          <w:tblHeader/>
        </w:trPr>
        <w:tc>
          <w:tcPr>
            <w:tcW w:w="0" w:type="auto"/>
          </w:tcPr>
          <w:p w14:paraId="0A1D46AE" w14:textId="77777777" w:rsidR="00996230" w:rsidRPr="00996230" w:rsidRDefault="00996230" w:rsidP="00996230">
            <w:pPr>
              <w:spacing w:before="0" w:after="-1" w:line="259" w:lineRule="auto"/>
              <w:rPr>
                <w:b/>
              </w:rPr>
            </w:pPr>
            <w:r>
              <w:rPr>
                <w:b/>
              </w:rPr>
              <w:t>Values</w:t>
            </w:r>
          </w:p>
        </w:tc>
        <w:tc>
          <w:tcPr>
            <w:tcW w:w="7977" w:type="dxa"/>
          </w:tcPr>
          <w:p w14:paraId="202D42ED" w14:textId="77777777" w:rsidR="00996230" w:rsidRPr="00996230" w:rsidRDefault="00996230" w:rsidP="00996230">
            <w:pPr>
              <w:spacing w:before="0" w:after="-1" w:line="259" w:lineRule="auto"/>
              <w:rPr>
                <w:b/>
              </w:rPr>
            </w:pPr>
            <w:r>
              <w:rPr>
                <w:b/>
              </w:rPr>
              <w:t>Value Descriptions</w:t>
            </w:r>
          </w:p>
        </w:tc>
      </w:tr>
      <w:tr w:rsidR="00996230" w:rsidRPr="00996230" w14:paraId="6ECEFA7E" w14:textId="77777777" w:rsidTr="00E63FE9">
        <w:tc>
          <w:tcPr>
            <w:tcW w:w="0" w:type="auto"/>
          </w:tcPr>
          <w:p w14:paraId="10CB724A" w14:textId="77777777" w:rsidR="00996230" w:rsidRPr="00996230" w:rsidRDefault="00996230" w:rsidP="00996230">
            <w:pPr>
              <w:spacing w:before="0" w:after="-1" w:line="259" w:lineRule="auto"/>
            </w:pPr>
            <w:r w:rsidRPr="00996230">
              <w:t>10</w:t>
            </w:r>
          </w:p>
        </w:tc>
        <w:tc>
          <w:tcPr>
            <w:tcW w:w="7977" w:type="dxa"/>
          </w:tcPr>
          <w:p w14:paraId="67EC4990" w14:textId="77777777" w:rsidR="00996230" w:rsidRPr="00996230" w:rsidRDefault="00996230" w:rsidP="00996230">
            <w:pPr>
              <w:spacing w:before="0" w:after="-1" w:line="259" w:lineRule="auto"/>
            </w:pPr>
            <w:r w:rsidRPr="00996230">
              <w:t>Less than 9th Grade</w:t>
            </w:r>
          </w:p>
        </w:tc>
      </w:tr>
      <w:tr w:rsidR="00996230" w:rsidRPr="00996230" w14:paraId="2E8A273C" w14:textId="77777777" w:rsidTr="00E63FE9">
        <w:tc>
          <w:tcPr>
            <w:tcW w:w="0" w:type="auto"/>
          </w:tcPr>
          <w:p w14:paraId="156CA42B" w14:textId="77777777" w:rsidR="00996230" w:rsidRPr="00996230" w:rsidRDefault="00996230" w:rsidP="00996230">
            <w:pPr>
              <w:spacing w:before="0" w:after="-1" w:line="259" w:lineRule="auto"/>
            </w:pPr>
            <w:r w:rsidRPr="00996230">
              <w:t>11</w:t>
            </w:r>
          </w:p>
        </w:tc>
        <w:tc>
          <w:tcPr>
            <w:tcW w:w="7977" w:type="dxa"/>
          </w:tcPr>
          <w:p w14:paraId="03E2CAC9" w14:textId="77777777" w:rsidR="00996230" w:rsidRPr="00996230" w:rsidRDefault="00996230" w:rsidP="00996230">
            <w:pPr>
              <w:spacing w:before="0" w:after="-1" w:line="259" w:lineRule="auto"/>
            </w:pPr>
            <w:r w:rsidRPr="00996230">
              <w:t>Less than high school graduation</w:t>
            </w:r>
          </w:p>
        </w:tc>
      </w:tr>
      <w:tr w:rsidR="00996230" w:rsidRPr="00996230" w14:paraId="28CD0631" w14:textId="77777777" w:rsidTr="00E63FE9">
        <w:tc>
          <w:tcPr>
            <w:tcW w:w="0" w:type="auto"/>
          </w:tcPr>
          <w:p w14:paraId="050FF4B4" w14:textId="77777777" w:rsidR="00996230" w:rsidRPr="00996230" w:rsidRDefault="00996230" w:rsidP="00996230">
            <w:pPr>
              <w:spacing w:before="0" w:after="-1" w:line="259" w:lineRule="auto"/>
            </w:pPr>
            <w:r w:rsidRPr="00996230">
              <w:t>12</w:t>
            </w:r>
          </w:p>
        </w:tc>
        <w:tc>
          <w:tcPr>
            <w:tcW w:w="7977" w:type="dxa"/>
          </w:tcPr>
          <w:p w14:paraId="502B50F1" w14:textId="77777777" w:rsidR="00996230" w:rsidRPr="00996230" w:rsidRDefault="00996230" w:rsidP="00996230">
            <w:pPr>
              <w:spacing w:before="0" w:after="-1" w:line="259" w:lineRule="auto"/>
            </w:pPr>
            <w:r w:rsidRPr="00996230">
              <w:t>GED</w:t>
            </w:r>
          </w:p>
        </w:tc>
      </w:tr>
      <w:tr w:rsidR="00996230" w:rsidRPr="00996230" w14:paraId="629B7D4F" w14:textId="77777777" w:rsidTr="00E63FE9">
        <w:tc>
          <w:tcPr>
            <w:tcW w:w="0" w:type="auto"/>
          </w:tcPr>
          <w:p w14:paraId="5C735B11" w14:textId="77777777" w:rsidR="00996230" w:rsidRPr="00996230" w:rsidRDefault="00996230" w:rsidP="00996230">
            <w:pPr>
              <w:spacing w:before="0" w:after="-1" w:line="259" w:lineRule="auto"/>
            </w:pPr>
            <w:r w:rsidRPr="00996230">
              <w:t>13</w:t>
            </w:r>
          </w:p>
        </w:tc>
        <w:tc>
          <w:tcPr>
            <w:tcW w:w="7977" w:type="dxa"/>
          </w:tcPr>
          <w:p w14:paraId="50799023" w14:textId="77777777" w:rsidR="00996230" w:rsidRPr="00996230" w:rsidRDefault="00996230" w:rsidP="00996230">
            <w:pPr>
              <w:spacing w:before="0" w:after="-1" w:line="259" w:lineRule="auto"/>
            </w:pPr>
            <w:r w:rsidRPr="00996230">
              <w:t>High school graduate</w:t>
            </w:r>
          </w:p>
        </w:tc>
      </w:tr>
      <w:tr w:rsidR="00996230" w:rsidRPr="00996230" w14:paraId="1381FE8C" w14:textId="77777777" w:rsidTr="00E63FE9">
        <w:tc>
          <w:tcPr>
            <w:tcW w:w="0" w:type="auto"/>
          </w:tcPr>
          <w:p w14:paraId="02231D70" w14:textId="77777777" w:rsidR="00996230" w:rsidRPr="00996230" w:rsidRDefault="00996230" w:rsidP="00996230">
            <w:pPr>
              <w:spacing w:before="0" w:after="-1" w:line="259" w:lineRule="auto"/>
            </w:pPr>
            <w:r w:rsidRPr="00996230">
              <w:t>14</w:t>
            </w:r>
          </w:p>
        </w:tc>
        <w:tc>
          <w:tcPr>
            <w:tcW w:w="7977" w:type="dxa"/>
          </w:tcPr>
          <w:p w14:paraId="182D0E15" w14:textId="77777777" w:rsidR="00996230" w:rsidRPr="00996230" w:rsidRDefault="00996230" w:rsidP="00996230">
            <w:pPr>
              <w:spacing w:before="0" w:after="-1" w:line="259" w:lineRule="auto"/>
            </w:pPr>
            <w:r w:rsidRPr="00996230">
              <w:t>Some post high school, no degree or certificate</w:t>
            </w:r>
          </w:p>
        </w:tc>
      </w:tr>
      <w:tr w:rsidR="00996230" w:rsidRPr="00996230" w14:paraId="779E857A" w14:textId="77777777" w:rsidTr="00E63FE9">
        <w:tc>
          <w:tcPr>
            <w:tcW w:w="0" w:type="auto"/>
          </w:tcPr>
          <w:p w14:paraId="7D0EECD7" w14:textId="77777777" w:rsidR="00996230" w:rsidRPr="00996230" w:rsidRDefault="00996230" w:rsidP="00996230">
            <w:pPr>
              <w:spacing w:before="0" w:after="-1" w:line="259" w:lineRule="auto"/>
            </w:pPr>
            <w:r w:rsidRPr="00996230">
              <w:t>15</w:t>
            </w:r>
          </w:p>
        </w:tc>
        <w:tc>
          <w:tcPr>
            <w:tcW w:w="7977" w:type="dxa"/>
          </w:tcPr>
          <w:p w14:paraId="40A0E5D9" w14:textId="77777777" w:rsidR="00996230" w:rsidRPr="00996230" w:rsidRDefault="00996230" w:rsidP="00996230">
            <w:pPr>
              <w:spacing w:before="0" w:after="-1" w:line="259" w:lineRule="auto"/>
            </w:pPr>
            <w:r w:rsidRPr="00996230">
              <w:t>Certificate (less than two years)</w:t>
            </w:r>
          </w:p>
        </w:tc>
      </w:tr>
      <w:tr w:rsidR="00996230" w:rsidRPr="00996230" w14:paraId="46C38E20" w14:textId="77777777" w:rsidTr="00E63FE9">
        <w:tc>
          <w:tcPr>
            <w:tcW w:w="0" w:type="auto"/>
          </w:tcPr>
          <w:p w14:paraId="17739CBF" w14:textId="77777777" w:rsidR="00996230" w:rsidRPr="00996230" w:rsidRDefault="00996230" w:rsidP="00996230">
            <w:pPr>
              <w:spacing w:before="0" w:after="-1" w:line="259" w:lineRule="auto"/>
            </w:pPr>
            <w:r w:rsidRPr="00996230">
              <w:t>16</w:t>
            </w:r>
          </w:p>
        </w:tc>
        <w:tc>
          <w:tcPr>
            <w:tcW w:w="7977" w:type="dxa"/>
          </w:tcPr>
          <w:p w14:paraId="495115F1" w14:textId="77777777" w:rsidR="00996230" w:rsidRPr="00996230" w:rsidRDefault="00996230" w:rsidP="00996230">
            <w:pPr>
              <w:spacing w:before="0" w:after="-1" w:line="259" w:lineRule="auto"/>
            </w:pPr>
            <w:r w:rsidRPr="00996230">
              <w:t>Associate Degree</w:t>
            </w:r>
          </w:p>
        </w:tc>
      </w:tr>
      <w:tr w:rsidR="00996230" w:rsidRPr="00996230" w14:paraId="0DA269C7" w14:textId="77777777" w:rsidTr="00E63FE9">
        <w:tc>
          <w:tcPr>
            <w:tcW w:w="0" w:type="auto"/>
          </w:tcPr>
          <w:p w14:paraId="573037B7" w14:textId="77777777" w:rsidR="00996230" w:rsidRPr="00996230" w:rsidRDefault="00996230" w:rsidP="00996230">
            <w:pPr>
              <w:spacing w:before="0" w:after="-1" w:line="259" w:lineRule="auto"/>
            </w:pPr>
            <w:r w:rsidRPr="00996230">
              <w:t>17</w:t>
            </w:r>
          </w:p>
        </w:tc>
        <w:tc>
          <w:tcPr>
            <w:tcW w:w="7977" w:type="dxa"/>
          </w:tcPr>
          <w:p w14:paraId="6FD65C5E" w14:textId="77777777" w:rsidR="00996230" w:rsidRPr="00996230" w:rsidRDefault="00996230" w:rsidP="00996230">
            <w:pPr>
              <w:spacing w:before="0" w:after="-1" w:line="259" w:lineRule="auto"/>
            </w:pPr>
            <w:r w:rsidRPr="00996230">
              <w:t>Bachelor's degree or above</w:t>
            </w:r>
          </w:p>
        </w:tc>
      </w:tr>
      <w:tr w:rsidR="00996230" w:rsidRPr="00996230" w14:paraId="6CDDBEBD" w14:textId="77777777" w:rsidTr="00E63FE9">
        <w:tc>
          <w:tcPr>
            <w:tcW w:w="0" w:type="auto"/>
          </w:tcPr>
          <w:p w14:paraId="2AC0B2DD" w14:textId="77777777" w:rsidR="00996230" w:rsidRPr="00996230" w:rsidRDefault="00996230" w:rsidP="00996230">
            <w:pPr>
              <w:spacing w:before="0" w:after="-1" w:line="259" w:lineRule="auto"/>
            </w:pPr>
            <w:r w:rsidRPr="00996230">
              <w:t>83**</w:t>
            </w:r>
          </w:p>
        </w:tc>
        <w:tc>
          <w:tcPr>
            <w:tcW w:w="7977" w:type="dxa"/>
          </w:tcPr>
          <w:p w14:paraId="3D9A8B46" w14:textId="77777777" w:rsidR="00996230" w:rsidRPr="00996230" w:rsidRDefault="00996230" w:rsidP="00996230">
            <w:pPr>
              <w:spacing w:before="0" w:after="-1" w:line="259" w:lineRule="auto"/>
            </w:pPr>
            <w:r w:rsidRPr="00996230">
              <w:t>Tech Prep</w:t>
            </w:r>
          </w:p>
        </w:tc>
      </w:tr>
      <w:tr w:rsidR="00996230" w:rsidRPr="00996230" w14:paraId="112CF348" w14:textId="77777777" w:rsidTr="00E63FE9">
        <w:tc>
          <w:tcPr>
            <w:tcW w:w="0" w:type="auto"/>
          </w:tcPr>
          <w:p w14:paraId="11EB4F5A" w14:textId="77777777" w:rsidR="00996230" w:rsidRPr="00996230" w:rsidRDefault="00996230" w:rsidP="00996230">
            <w:pPr>
              <w:spacing w:before="0" w:after="-1" w:line="259" w:lineRule="auto"/>
            </w:pPr>
            <w:r w:rsidRPr="00996230">
              <w:t>90</w:t>
            </w:r>
          </w:p>
        </w:tc>
        <w:tc>
          <w:tcPr>
            <w:tcW w:w="7977" w:type="dxa"/>
          </w:tcPr>
          <w:p w14:paraId="0B4FD863" w14:textId="77777777" w:rsidR="00996230" w:rsidRPr="00996230" w:rsidRDefault="00996230" w:rsidP="00996230">
            <w:pPr>
              <w:spacing w:before="0" w:after="-1" w:line="259" w:lineRule="auto"/>
            </w:pPr>
            <w:r w:rsidRPr="00996230">
              <w:t>Other</w:t>
            </w:r>
          </w:p>
        </w:tc>
      </w:tr>
      <w:tr w:rsidR="00996230" w:rsidRPr="00996230" w14:paraId="61FA547C" w14:textId="77777777" w:rsidTr="00E63FE9">
        <w:tc>
          <w:tcPr>
            <w:tcW w:w="0" w:type="auto"/>
          </w:tcPr>
          <w:p w14:paraId="047DD62B" w14:textId="77777777" w:rsidR="00996230" w:rsidRPr="00996230" w:rsidRDefault="00996230" w:rsidP="00996230">
            <w:pPr>
              <w:spacing w:before="0" w:after="-1" w:line="259" w:lineRule="auto"/>
            </w:pPr>
            <w:r w:rsidRPr="00996230">
              <w:t>Null</w:t>
            </w:r>
          </w:p>
        </w:tc>
        <w:tc>
          <w:tcPr>
            <w:tcW w:w="7977" w:type="dxa"/>
          </w:tcPr>
          <w:p w14:paraId="6A8DEE42" w14:textId="0C31A9F7" w:rsidR="001C3C4F" w:rsidRPr="00996230" w:rsidRDefault="00996230" w:rsidP="00996230">
            <w:pPr>
              <w:spacing w:before="0" w:after="-1" w:line="259" w:lineRule="auto"/>
            </w:pPr>
            <w:r w:rsidRPr="00996230">
              <w:t>Blank</w:t>
            </w:r>
          </w:p>
        </w:tc>
      </w:tr>
    </w:tbl>
    <w:p w14:paraId="713DBA65" w14:textId="77777777" w:rsidR="001C3C4F" w:rsidRPr="003A69F4" w:rsidRDefault="001C3C4F" w:rsidP="001C3C4F">
      <w:pPr>
        <w:spacing w:before="120"/>
        <w:rPr>
          <w:rFonts w:cs="Times New Roman"/>
          <w:bCs/>
          <w:szCs w:val="22"/>
        </w:rPr>
      </w:pPr>
      <w:r w:rsidRPr="003A69F4">
        <w:rPr>
          <w:rFonts w:cs="Times New Roman"/>
          <w:bCs/>
          <w:szCs w:val="22"/>
        </w:rPr>
        <w:t>**The tech prep code became effective Summer Quarter 1994 for students whose competencies are verified by the high school. However, due to data collection complexities, this is not the most accurate way to select Tech Prep students. Beginning in 2001-02, Tech Prep students are directly transcripted and can be selected by using the SECTION code of “T#P”.</w:t>
      </w:r>
    </w:p>
    <w:p w14:paraId="5B87F236" w14:textId="70B0B55A" w:rsidR="0020520D" w:rsidRDefault="0020520D" w:rsidP="001C18C1">
      <w:pPr>
        <w:pStyle w:val="Heading3"/>
        <w:spacing w:before="120" w:after="0"/>
      </w:pPr>
      <w:bookmarkStart w:id="85" w:name="_Toc145061583"/>
      <w:r>
        <w:t>PROGRAM_CIP</w:t>
      </w:r>
      <w:bookmarkEnd w:id="85"/>
    </w:p>
    <w:p w14:paraId="0963E14E"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57C71F16"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6</w:t>
      </w:r>
    </w:p>
    <w:p w14:paraId="0D008036"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six-digit code identifying the student’s major. CIP codes (Classification of Instructional Programs) are created by the US Department of Education to describe the subject area of courses and major areas of study.</w:t>
      </w:r>
    </w:p>
    <w:p w14:paraId="67435CB3" w14:textId="1C29CEFF"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3C54123E" w14:textId="15D007A5" w:rsidR="00F368DE" w:rsidRPr="00F368DE" w:rsidRDefault="003A69F4" w:rsidP="003A69F4">
      <w:pPr>
        <w:spacing w:before="120"/>
        <w:rPr>
          <w:rFonts w:cs="Times New Roman"/>
          <w:bCs/>
          <w:szCs w:val="22"/>
        </w:rPr>
      </w:pPr>
      <w:r w:rsidRPr="003A69F4">
        <w:rPr>
          <w:rFonts w:cs="Times New Roman"/>
          <w:b/>
          <w:bCs/>
          <w:szCs w:val="22"/>
        </w:rPr>
        <w:lastRenderedPageBreak/>
        <w:t xml:space="preserve">Legacy Source: </w:t>
      </w:r>
      <w:r w:rsidR="00F368DE">
        <w:rPr>
          <w:rFonts w:cs="Times New Roman"/>
          <w:bCs/>
          <w:szCs w:val="22"/>
        </w:rPr>
        <w:t>SMIS.MIS-STU-D.CIP</w:t>
      </w:r>
    </w:p>
    <w:p w14:paraId="1E482B00" w14:textId="2A633E26" w:rsidR="003A69F4" w:rsidRPr="003A69F4" w:rsidRDefault="003A69F4" w:rsidP="003A69F4">
      <w:pPr>
        <w:spacing w:before="120"/>
        <w:rPr>
          <w:rFonts w:cs="Times New Roman"/>
          <w:bCs/>
          <w:szCs w:val="22"/>
        </w:rPr>
      </w:pPr>
      <w:r w:rsidRPr="003A69F4">
        <w:rPr>
          <w:rFonts w:cs="Times New Roman"/>
          <w:bCs/>
          <w:szCs w:val="22"/>
        </w:rPr>
        <w:t xml:space="preserve">For students with INTENT of F, G, H, J or K, the CIP code is derived from the Educational Program Code assigned to the </w:t>
      </w:r>
      <w:r w:rsidR="004F58D3">
        <w:rPr>
          <w:rFonts w:cs="Times New Roman"/>
          <w:bCs/>
          <w:szCs w:val="22"/>
        </w:rPr>
        <w:t>MIS-STU-D.</w:t>
      </w:r>
      <w:r w:rsidRPr="003A69F4">
        <w:rPr>
          <w:rFonts w:cs="Times New Roman"/>
          <w:bCs/>
          <w:szCs w:val="22"/>
        </w:rPr>
        <w:t xml:space="preserve">  </w:t>
      </w:r>
    </w:p>
    <w:p w14:paraId="51A66F06" w14:textId="20D9B821" w:rsid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w:t>
      </w:r>
      <w:r w:rsidR="003A69F4" w:rsidRPr="003A69F4">
        <w:rPr>
          <w:rFonts w:cs="Times New Roman"/>
          <w:bCs/>
          <w:color w:val="00B050"/>
          <w:szCs w:val="22"/>
        </w:rPr>
        <w:t xml:space="preserve"> </w:t>
      </w:r>
      <w:r w:rsidR="00200BD3" w:rsidRPr="003A69F4">
        <w:rPr>
          <w:rFonts w:cs="Times New Roman"/>
          <w:bCs/>
          <w:szCs w:val="22"/>
        </w:rPr>
        <w:t>CS.ACAD_PLAN</w:t>
      </w:r>
      <w:r w:rsidR="00F368DE">
        <w:rPr>
          <w:rFonts w:cs="Times New Roman"/>
          <w:bCs/>
          <w:szCs w:val="22"/>
        </w:rPr>
        <w:t>.PRG-CIP</w:t>
      </w:r>
    </w:p>
    <w:p w14:paraId="5B7989FA" w14:textId="014CA612" w:rsidR="003D460B" w:rsidRPr="003A69F4" w:rsidRDefault="003D460B" w:rsidP="003A69F4">
      <w:pPr>
        <w:spacing w:before="120"/>
        <w:rPr>
          <w:rFonts w:cs="Times New Roman"/>
          <w:iCs/>
          <w:szCs w:val="22"/>
        </w:rPr>
      </w:pPr>
      <w:r>
        <w:rPr>
          <w:rFonts w:cs="Times New Roman"/>
          <w:bCs/>
          <w:szCs w:val="22"/>
        </w:rPr>
        <w:t>Empty or null CIP</w:t>
      </w:r>
      <w:r w:rsidR="004056EC">
        <w:rPr>
          <w:rFonts w:cs="Times New Roman"/>
          <w:bCs/>
          <w:szCs w:val="22"/>
        </w:rPr>
        <w:t xml:space="preserve"> codes</w:t>
      </w:r>
      <w:r>
        <w:rPr>
          <w:rFonts w:cs="Times New Roman"/>
          <w:bCs/>
          <w:szCs w:val="22"/>
        </w:rPr>
        <w:t xml:space="preserve"> are set to “000000” in the Data Warehouse, which typically reflects students in </w:t>
      </w:r>
      <w:r w:rsidR="00181303" w:rsidRPr="00181303">
        <w:rPr>
          <w:rFonts w:cs="Times New Roman"/>
          <w:bCs/>
          <w:szCs w:val="22"/>
        </w:rPr>
        <w:t>Continuing Ed</w:t>
      </w:r>
      <w:r w:rsidR="00D6103D">
        <w:rPr>
          <w:rFonts w:cs="Times New Roman"/>
          <w:bCs/>
          <w:szCs w:val="22"/>
        </w:rPr>
        <w:t>ucation, Non-Award S</w:t>
      </w:r>
      <w:r w:rsidR="00181303" w:rsidRPr="00181303">
        <w:rPr>
          <w:rFonts w:cs="Times New Roman"/>
          <w:bCs/>
          <w:szCs w:val="22"/>
        </w:rPr>
        <w:t>eeking</w:t>
      </w:r>
      <w:r w:rsidR="00883B07">
        <w:rPr>
          <w:rFonts w:cs="Times New Roman"/>
          <w:bCs/>
          <w:szCs w:val="22"/>
        </w:rPr>
        <w:t xml:space="preserve">, </w:t>
      </w:r>
      <w:r w:rsidR="00181303" w:rsidRPr="00181303">
        <w:rPr>
          <w:rFonts w:cs="Times New Roman"/>
          <w:bCs/>
          <w:szCs w:val="22"/>
        </w:rPr>
        <w:t>Transitional Studies</w:t>
      </w:r>
      <w:r w:rsidR="00E226D9">
        <w:rPr>
          <w:rFonts w:cs="Times New Roman"/>
          <w:bCs/>
          <w:szCs w:val="22"/>
        </w:rPr>
        <w:t xml:space="preserve"> </w:t>
      </w:r>
      <w:r w:rsidR="00E448EA">
        <w:rPr>
          <w:rFonts w:cs="Times New Roman"/>
          <w:bCs/>
          <w:szCs w:val="22"/>
        </w:rPr>
        <w:t>and/or</w:t>
      </w:r>
      <w:r w:rsidR="00883B07">
        <w:rPr>
          <w:rFonts w:cs="Times New Roman"/>
          <w:bCs/>
          <w:szCs w:val="22"/>
        </w:rPr>
        <w:t xml:space="preserve"> </w:t>
      </w:r>
      <w:r w:rsidR="009F2AE0">
        <w:rPr>
          <w:rFonts w:cs="Times New Roman"/>
          <w:bCs/>
          <w:szCs w:val="22"/>
        </w:rPr>
        <w:t>Undeclared Plan Codes</w:t>
      </w:r>
      <w:r w:rsidR="00181303" w:rsidRPr="00181303">
        <w:rPr>
          <w:rFonts w:cs="Times New Roman"/>
          <w:bCs/>
          <w:szCs w:val="22"/>
        </w:rPr>
        <w:t>.</w:t>
      </w:r>
    </w:p>
    <w:p w14:paraId="78FE12B7" w14:textId="33C07FAC" w:rsid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The Program CIP can be linked to the CIP code in the CIP Table to provide an English language translation or to aggregate student majors. CIP codes can be categorized in several ways. It is often useful to report majors by one or more of these groupings.</w:t>
      </w:r>
    </w:p>
    <w:p w14:paraId="7AEEC019" w14:textId="7626C746" w:rsidR="0092084F" w:rsidRPr="003A69F4" w:rsidRDefault="0092084F" w:rsidP="003A69F4">
      <w:pPr>
        <w:spacing w:before="120"/>
        <w:rPr>
          <w:rFonts w:cs="Times New Roman"/>
          <w:bCs/>
          <w:szCs w:val="22"/>
        </w:rPr>
      </w:pPr>
      <w:r w:rsidRPr="0092084F">
        <w:rPr>
          <w:rFonts w:cs="Times New Roman"/>
          <w:b/>
          <w:bCs/>
          <w:szCs w:val="22"/>
        </w:rPr>
        <w:t>Lookup/Crosswalk</w:t>
      </w:r>
      <w:r w:rsidRPr="0092084F">
        <w:rPr>
          <w:rFonts w:cs="Times New Roman"/>
          <w:bCs/>
          <w:szCs w:val="22"/>
        </w:rPr>
        <w:t>: LOOKUP.DW_REF_ENR.</w:t>
      </w:r>
      <w:r>
        <w:rPr>
          <w:rFonts w:cs="Times New Roman"/>
          <w:bCs/>
          <w:szCs w:val="22"/>
        </w:rPr>
        <w:t>CIP</w:t>
      </w:r>
      <w:r w:rsidRPr="0092084F">
        <w:rPr>
          <w:rFonts w:cs="Times New Roman"/>
          <w:bCs/>
          <w:szCs w:val="22"/>
        </w:rPr>
        <w:t xml:space="preserve"> or</w:t>
      </w:r>
      <w:r>
        <w:rPr>
          <w:rFonts w:cs="Times New Roman"/>
          <w:bCs/>
          <w:szCs w:val="22"/>
        </w:rPr>
        <w:t xml:space="preserve"> dataLink WAREHOUSE_LOOKUP.CIP</w:t>
      </w:r>
    </w:p>
    <w:p w14:paraId="0DF301A2" w14:textId="1BA6164C" w:rsidR="0020520D" w:rsidRDefault="0020520D" w:rsidP="001C18C1">
      <w:pPr>
        <w:pStyle w:val="Heading3"/>
        <w:spacing w:before="120" w:after="0"/>
      </w:pPr>
      <w:bookmarkStart w:id="86" w:name="_Toc145061584"/>
      <w:r>
        <w:t>PROGRAM_CODE</w:t>
      </w:r>
      <w:bookmarkEnd w:id="86"/>
    </w:p>
    <w:p w14:paraId="3E924F3C"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0DF69128"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10</w:t>
      </w:r>
    </w:p>
    <w:p w14:paraId="472B75A3" w14:textId="1463FC5A" w:rsidR="003A69F4" w:rsidRPr="003A69F4" w:rsidRDefault="003A69F4" w:rsidP="003A69F4">
      <w:pPr>
        <w:spacing w:before="120"/>
        <w:rPr>
          <w:rFonts w:cs="Times New Roman"/>
          <w:bCs/>
          <w:szCs w:val="22"/>
        </w:rPr>
      </w:pPr>
      <w:r w:rsidRPr="003A69F4">
        <w:rPr>
          <w:rFonts w:cs="Times New Roman"/>
          <w:b/>
          <w:bCs/>
          <w:szCs w:val="22"/>
        </w:rPr>
        <w:t xml:space="preserve">Definition: </w:t>
      </w:r>
      <w:r w:rsidR="00AF3BF4">
        <w:rPr>
          <w:rFonts w:cs="Times New Roman"/>
          <w:bCs/>
          <w:szCs w:val="22"/>
        </w:rPr>
        <w:t xml:space="preserve">A </w:t>
      </w:r>
      <w:r w:rsidRPr="003A69F4">
        <w:rPr>
          <w:rFonts w:cs="Times New Roman"/>
          <w:bCs/>
          <w:szCs w:val="22"/>
        </w:rPr>
        <w:t xml:space="preserve">code identifying the program the student is enrolled in for the specific quarter. </w:t>
      </w:r>
      <w:r w:rsidR="00AF3BF4">
        <w:rPr>
          <w:rFonts w:cs="Times New Roman"/>
          <w:bCs/>
          <w:szCs w:val="22"/>
        </w:rPr>
        <w:t xml:space="preserve"> This field combines the EPC code for legacy records and the Plan Code for </w:t>
      </w:r>
      <w:r w:rsidR="00305556">
        <w:rPr>
          <w:rFonts w:cs="Times New Roman"/>
          <w:bCs/>
          <w:szCs w:val="22"/>
        </w:rPr>
        <w:t>PeopleSoft</w:t>
      </w:r>
      <w:r w:rsidR="00AF3BF4">
        <w:rPr>
          <w:rFonts w:cs="Times New Roman"/>
          <w:bCs/>
          <w:szCs w:val="22"/>
        </w:rPr>
        <w:t xml:space="preserve"> records.  This field is prioritized for </w:t>
      </w:r>
      <w:r w:rsidR="00305556">
        <w:rPr>
          <w:rFonts w:cs="Times New Roman"/>
          <w:bCs/>
          <w:szCs w:val="22"/>
        </w:rPr>
        <w:t>PeopleSoft</w:t>
      </w:r>
      <w:r w:rsidR="00AF3BF4">
        <w:rPr>
          <w:rFonts w:cs="Times New Roman"/>
          <w:bCs/>
          <w:szCs w:val="22"/>
        </w:rPr>
        <w:t xml:space="preserve"> records.  </w:t>
      </w:r>
    </w:p>
    <w:p w14:paraId="694CBA57" w14:textId="5A92C301" w:rsidR="003A69F4" w:rsidRPr="003A69F4" w:rsidRDefault="003A69F4" w:rsidP="003A69F4">
      <w:pPr>
        <w:spacing w:before="120"/>
        <w:rPr>
          <w:rFonts w:cs="Times New Roman"/>
          <w:bCs/>
          <w:szCs w:val="22"/>
        </w:rPr>
      </w:pPr>
      <w:r w:rsidRPr="003A69F4">
        <w:rPr>
          <w:rFonts w:cs="Times New Roman"/>
          <w:b/>
          <w:bCs/>
          <w:szCs w:val="22"/>
        </w:rPr>
        <w:t xml:space="preserve">History:  </w:t>
      </w:r>
      <w:r w:rsidR="00AF3BF4">
        <w:rPr>
          <w:rFonts w:cs="Times New Roman"/>
          <w:bCs/>
          <w:szCs w:val="22"/>
        </w:rPr>
        <w:t xml:space="preserve">Added to the Data Warehouse in summer </w:t>
      </w:r>
      <w:r w:rsidRPr="003A69F4">
        <w:rPr>
          <w:rFonts w:cs="Times New Roman"/>
          <w:bCs/>
          <w:szCs w:val="22"/>
        </w:rPr>
        <w:t>A45</w:t>
      </w:r>
      <w:r w:rsidR="00AF3BF4">
        <w:rPr>
          <w:rFonts w:cs="Times New Roman"/>
          <w:bCs/>
          <w:szCs w:val="22"/>
        </w:rPr>
        <w:t>.</w:t>
      </w:r>
    </w:p>
    <w:p w14:paraId="3F958A6D" w14:textId="2AB61342"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66EC43DF" w14:textId="29209A26" w:rsidR="003A69F4" w:rsidRPr="003A69F4" w:rsidRDefault="003A69F4" w:rsidP="003A69F4">
      <w:pPr>
        <w:spacing w:before="120"/>
        <w:rPr>
          <w:rFonts w:cs="Times New Roman"/>
          <w:b/>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Pr="003A69F4">
        <w:rPr>
          <w:rFonts w:cs="Times New Roman"/>
          <w:bCs/>
          <w:szCs w:val="22"/>
        </w:rPr>
        <w:t>STU-PRG-ENR</w:t>
      </w:r>
    </w:p>
    <w:p w14:paraId="10F4BEC5" w14:textId="2CD6A615"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proofErr w:type="gramStart"/>
      <w:r w:rsidR="003A69F4" w:rsidRPr="003A69F4">
        <w:rPr>
          <w:rFonts w:cs="Times New Roman"/>
          <w:bCs/>
          <w:szCs w:val="22"/>
        </w:rPr>
        <w:t>CS.ACAD</w:t>
      </w:r>
      <w:proofErr w:type="gramEnd"/>
      <w:r w:rsidR="003A69F4" w:rsidRPr="003A69F4">
        <w:rPr>
          <w:rFonts w:cs="Times New Roman"/>
          <w:bCs/>
          <w:szCs w:val="22"/>
        </w:rPr>
        <w:t>_PLAN</w:t>
      </w:r>
      <w:r w:rsidR="00AF3BF4">
        <w:rPr>
          <w:rFonts w:cs="Times New Roman"/>
          <w:bCs/>
          <w:szCs w:val="22"/>
        </w:rPr>
        <w:t>.ACAD_PLAN</w:t>
      </w:r>
    </w:p>
    <w:p w14:paraId="18474F9B" w14:textId="0D4B6FA3" w:rsidR="003A69F4" w:rsidRPr="00AF3BF4" w:rsidRDefault="003A69F4" w:rsidP="003A69F4">
      <w:pPr>
        <w:spacing w:before="120"/>
        <w:rPr>
          <w:rFonts w:cs="Times New Roman"/>
          <w:bCs/>
          <w:szCs w:val="22"/>
        </w:rPr>
      </w:pPr>
      <w:r w:rsidRPr="00AF3BF4">
        <w:rPr>
          <w:rFonts w:cs="Times New Roman"/>
          <w:bCs/>
          <w:szCs w:val="22"/>
        </w:rPr>
        <w:t xml:space="preserve">Note:  This field is prioritized.  To see all of the student’s plan codes </w:t>
      </w:r>
      <w:r w:rsidR="00AF3BF4">
        <w:rPr>
          <w:rFonts w:cs="Times New Roman"/>
          <w:bCs/>
          <w:szCs w:val="22"/>
        </w:rPr>
        <w:t xml:space="preserve">for the term, use the </w:t>
      </w:r>
      <w:proofErr w:type="spellStart"/>
      <w:r w:rsidR="00AF3BF4">
        <w:rPr>
          <w:rFonts w:cs="Times New Roman"/>
          <w:bCs/>
          <w:szCs w:val="22"/>
        </w:rPr>
        <w:t>SMIS.dbo.</w:t>
      </w:r>
      <w:r w:rsidRPr="00AF3BF4">
        <w:rPr>
          <w:rFonts w:cs="Times New Roman"/>
          <w:bCs/>
          <w:szCs w:val="22"/>
        </w:rPr>
        <w:t>STUDENT_PLANS</w:t>
      </w:r>
      <w:proofErr w:type="spellEnd"/>
      <w:r w:rsidRPr="00AF3BF4">
        <w:rPr>
          <w:rFonts w:cs="Times New Roman"/>
          <w:bCs/>
          <w:szCs w:val="22"/>
        </w:rPr>
        <w:t xml:space="preserve"> table.  </w:t>
      </w:r>
      <w:r w:rsidR="00AF3BF4" w:rsidRPr="00AF3BF4">
        <w:rPr>
          <w:rFonts w:cs="Times New Roman"/>
          <w:bCs/>
          <w:szCs w:val="22"/>
        </w:rPr>
        <w:t>It is</w:t>
      </w:r>
      <w:r w:rsidRPr="00AF3BF4">
        <w:rPr>
          <w:rFonts w:cs="Times New Roman"/>
          <w:bCs/>
          <w:szCs w:val="22"/>
        </w:rPr>
        <w:t xml:space="preserve"> critical that you use this table for any analysis or reporting that is based on specific plan codes.</w:t>
      </w:r>
    </w:p>
    <w:p w14:paraId="02C59E17" w14:textId="54BF7EB5" w:rsidR="003A69F4" w:rsidRDefault="003A69F4" w:rsidP="0092084F">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For </w:t>
      </w:r>
      <w:r w:rsidR="00305556">
        <w:rPr>
          <w:rFonts w:cs="Times New Roman"/>
          <w:szCs w:val="22"/>
        </w:rPr>
        <w:t>PeopleSoft</w:t>
      </w:r>
      <w:r w:rsidRPr="003A69F4">
        <w:rPr>
          <w:rFonts w:cs="Times New Roman"/>
          <w:szCs w:val="22"/>
        </w:rPr>
        <w:t>: ACAD_PLAN_TBL</w:t>
      </w:r>
      <w:r w:rsidR="0092084F">
        <w:rPr>
          <w:rFonts w:cs="Times New Roman"/>
          <w:szCs w:val="22"/>
        </w:rPr>
        <w:t xml:space="preserve"> </w:t>
      </w:r>
    </w:p>
    <w:p w14:paraId="61E6EC17" w14:textId="77777777" w:rsidR="0092084F" w:rsidRDefault="0092084F" w:rsidP="0092084F">
      <w:pPr>
        <w:spacing w:before="0" w:after="0" w:line="259" w:lineRule="auto"/>
        <w:rPr>
          <w:rFonts w:cs="Times New Roman"/>
          <w:szCs w:val="22"/>
        </w:rPr>
      </w:pPr>
      <w:r>
        <w:rPr>
          <w:rFonts w:cs="Times New Roman"/>
          <w:szCs w:val="22"/>
        </w:rPr>
        <w:t>For Legacy:  LOOKUP.DW_REF_ENR.</w:t>
      </w:r>
      <w:r w:rsidRPr="0092084F">
        <w:rPr>
          <w:rFonts w:cs="Times New Roman"/>
          <w:szCs w:val="22"/>
        </w:rPr>
        <w:t>EDUC_PRG_TBL</w:t>
      </w:r>
      <w:r>
        <w:rPr>
          <w:rFonts w:cs="Times New Roman"/>
          <w:szCs w:val="22"/>
        </w:rPr>
        <w:t xml:space="preserve"> or </w:t>
      </w:r>
    </w:p>
    <w:p w14:paraId="724722DC" w14:textId="114D69F7" w:rsidR="0092084F" w:rsidRDefault="0092084F" w:rsidP="0092084F">
      <w:pPr>
        <w:spacing w:before="0" w:after="0" w:line="259" w:lineRule="auto"/>
        <w:rPr>
          <w:rFonts w:cs="Times New Roman"/>
          <w:szCs w:val="22"/>
        </w:rPr>
      </w:pPr>
      <w:r>
        <w:rPr>
          <w:rFonts w:cs="Times New Roman"/>
          <w:szCs w:val="22"/>
        </w:rPr>
        <w:t>dataLink WAREHOUSE_LOOKUP.</w:t>
      </w:r>
      <w:r w:rsidRPr="0092084F">
        <w:t xml:space="preserve"> </w:t>
      </w:r>
      <w:r w:rsidRPr="0092084F">
        <w:rPr>
          <w:rFonts w:cs="Times New Roman"/>
          <w:szCs w:val="22"/>
        </w:rPr>
        <w:t>EDUC_PRG_TBL</w:t>
      </w:r>
    </w:p>
    <w:p w14:paraId="4BC44BA1" w14:textId="69046D7F" w:rsidR="0020520D" w:rsidRDefault="0020520D" w:rsidP="00DF2B08">
      <w:pPr>
        <w:pStyle w:val="Heading3"/>
        <w:spacing w:before="120" w:after="0"/>
      </w:pPr>
      <w:bookmarkStart w:id="87" w:name="_Toc145061585"/>
      <w:r>
        <w:t>PURP_ATTND</w:t>
      </w:r>
      <w:bookmarkEnd w:id="87"/>
    </w:p>
    <w:p w14:paraId="4496373B"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51D1A0CF"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7212FEE3" w14:textId="42B398B1"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two-digit code describing the student’s purpose for attending. Colleges began to collect in </w:t>
      </w:r>
      <w:r w:rsidR="00AF3BF4">
        <w:rPr>
          <w:rFonts w:cs="Times New Roman"/>
          <w:bCs/>
          <w:szCs w:val="22"/>
        </w:rPr>
        <w:t>f</w:t>
      </w:r>
      <w:r w:rsidRPr="003A69F4">
        <w:rPr>
          <w:rFonts w:cs="Times New Roman"/>
          <w:bCs/>
          <w:szCs w:val="22"/>
        </w:rPr>
        <w:t xml:space="preserve">all 1990. Coding quality varied in that year.  </w:t>
      </w:r>
    </w:p>
    <w:p w14:paraId="5DC93490" w14:textId="5CF69293"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AF259F3" w14:textId="58C8DC0B"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00F368DE">
        <w:rPr>
          <w:rFonts w:cs="Times New Roman"/>
          <w:bCs/>
          <w:szCs w:val="22"/>
        </w:rPr>
        <w:t>SMIS.MIS-STU-D.STU-PURP-ATTND</w:t>
      </w:r>
    </w:p>
    <w:p w14:paraId="0E716665" w14:textId="55AB489F"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3A69F4" w:rsidRPr="003A69F4">
        <w:rPr>
          <w:rFonts w:cs="Times New Roman"/>
          <w:bCs/>
          <w:szCs w:val="22"/>
        </w:rPr>
        <w:t>Not populated</w:t>
      </w:r>
    </w:p>
    <w:p w14:paraId="2F71DD20" w14:textId="7042B3B2" w:rsidR="003A69F4" w:rsidRDefault="003A69F4" w:rsidP="00A87075">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 xml:space="preserve">The SBCTC does not use this data element directly, but it is the primary driver for the </w:t>
      </w:r>
      <w:proofErr w:type="gramStart"/>
      <w:r w:rsidRPr="003A69F4">
        <w:rPr>
          <w:rFonts w:cs="Times New Roman"/>
          <w:bCs/>
          <w:szCs w:val="22"/>
        </w:rPr>
        <w:t>legacy based</w:t>
      </w:r>
      <w:proofErr w:type="gramEnd"/>
      <w:r w:rsidRPr="003A69F4">
        <w:rPr>
          <w:rFonts w:cs="Times New Roman"/>
          <w:bCs/>
          <w:szCs w:val="22"/>
        </w:rPr>
        <w:t xml:space="preserve"> data element KIND_OF_STUDENT, which is used to classify students by purpose for attending. When the SBCTC publishes reports related to this data element, the percent of total include only codes 11-90 (excludes </w:t>
      </w:r>
      <w:proofErr w:type="gramStart"/>
      <w:r w:rsidRPr="003A69F4">
        <w:rPr>
          <w:rFonts w:cs="Times New Roman"/>
          <w:bCs/>
          <w:szCs w:val="22"/>
        </w:rPr>
        <w:t>99,XX</w:t>
      </w:r>
      <w:proofErr w:type="gramEnd"/>
      <w:r w:rsidRPr="003A69F4">
        <w:rPr>
          <w:rFonts w:cs="Times New Roman"/>
          <w:bCs/>
          <w:szCs w:val="22"/>
        </w:rPr>
        <w:t xml:space="preserve">, and </w:t>
      </w:r>
      <w:r w:rsidR="00A90E59">
        <w:rPr>
          <w:rFonts w:cs="Times New Roman"/>
          <w:bCs/>
          <w:szCs w:val="22"/>
        </w:rPr>
        <w:t>Nulls</w:t>
      </w:r>
      <w:r w:rsidRPr="003A69F4">
        <w:rPr>
          <w:rFonts w:cs="Times New Roman"/>
          <w:bCs/>
          <w:szCs w:val="22"/>
        </w:rPr>
        <w:t>).</w:t>
      </w:r>
    </w:p>
    <w:p w14:paraId="7AFE776A" w14:textId="69316FA5" w:rsidR="0092084F" w:rsidRDefault="0092084F" w:rsidP="0092084F">
      <w:pPr>
        <w:spacing w:before="0" w:after="0" w:line="259" w:lineRule="auto"/>
        <w:rPr>
          <w:rFonts w:cs="Times New Roman"/>
          <w:szCs w:val="22"/>
        </w:rPr>
      </w:pPr>
      <w:r w:rsidRPr="003A69F4">
        <w:rPr>
          <w:rFonts w:cs="Times New Roman"/>
          <w:b/>
          <w:bCs/>
          <w:szCs w:val="22"/>
        </w:rPr>
        <w:lastRenderedPageBreak/>
        <w:t>Lookup/Crosswalk:</w:t>
      </w:r>
      <w:r w:rsidRPr="003A69F4">
        <w:rPr>
          <w:rFonts w:cs="Times New Roman"/>
          <w:szCs w:val="22"/>
        </w:rPr>
        <w:t xml:space="preserve"> </w:t>
      </w:r>
      <w:r>
        <w:rPr>
          <w:rFonts w:cs="Times New Roman"/>
          <w:szCs w:val="22"/>
        </w:rPr>
        <w:t xml:space="preserve">LOOKUP.DW_REF_ENR.PURP_ATTND or </w:t>
      </w:r>
    </w:p>
    <w:p w14:paraId="0F382043" w14:textId="43CD9319" w:rsidR="0092084F" w:rsidRDefault="0092084F" w:rsidP="0092084F">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PURP_ATTND</w:t>
      </w:r>
    </w:p>
    <w:p w14:paraId="3E3CE373" w14:textId="77777777" w:rsidR="003A69F4" w:rsidRPr="003A69F4" w:rsidRDefault="003A69F4" w:rsidP="003A69F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PURP_ATTND"/>
        <w:tblDescription w:val="List of Valid Values and Descriptions for PURP_ATTND"/>
      </w:tblPr>
      <w:tblGrid>
        <w:gridCol w:w="838"/>
        <w:gridCol w:w="8324"/>
      </w:tblGrid>
      <w:tr w:rsidR="00996230" w:rsidRPr="00996230" w14:paraId="62EDCE1E" w14:textId="77777777" w:rsidTr="00E63FE9">
        <w:trPr>
          <w:tblHeader/>
        </w:trPr>
        <w:tc>
          <w:tcPr>
            <w:tcW w:w="0" w:type="auto"/>
          </w:tcPr>
          <w:p w14:paraId="40EE8FEA" w14:textId="77777777" w:rsidR="00996230" w:rsidRPr="00996230" w:rsidRDefault="00996230" w:rsidP="00996230">
            <w:pPr>
              <w:spacing w:before="0" w:after="-1" w:line="259" w:lineRule="auto"/>
              <w:rPr>
                <w:b/>
              </w:rPr>
            </w:pPr>
            <w:r>
              <w:rPr>
                <w:b/>
              </w:rPr>
              <w:t>Values</w:t>
            </w:r>
          </w:p>
        </w:tc>
        <w:tc>
          <w:tcPr>
            <w:tcW w:w="8324" w:type="dxa"/>
          </w:tcPr>
          <w:p w14:paraId="1B13D562" w14:textId="77777777" w:rsidR="00996230" w:rsidRPr="00996230" w:rsidRDefault="00996230" w:rsidP="00996230">
            <w:pPr>
              <w:spacing w:before="0" w:after="-1" w:line="259" w:lineRule="auto"/>
              <w:rPr>
                <w:b/>
              </w:rPr>
            </w:pPr>
            <w:r>
              <w:rPr>
                <w:b/>
              </w:rPr>
              <w:t>Value Descriptions</w:t>
            </w:r>
          </w:p>
        </w:tc>
      </w:tr>
      <w:tr w:rsidR="00996230" w:rsidRPr="00996230" w14:paraId="4C6FAB29" w14:textId="77777777" w:rsidTr="00E63FE9">
        <w:tc>
          <w:tcPr>
            <w:tcW w:w="0" w:type="auto"/>
          </w:tcPr>
          <w:p w14:paraId="5809339B" w14:textId="77777777" w:rsidR="00996230" w:rsidRPr="00996230" w:rsidRDefault="00996230" w:rsidP="00996230">
            <w:pPr>
              <w:spacing w:before="0" w:after="-1" w:line="259" w:lineRule="auto"/>
            </w:pPr>
            <w:r w:rsidRPr="00996230">
              <w:t>11</w:t>
            </w:r>
          </w:p>
        </w:tc>
        <w:tc>
          <w:tcPr>
            <w:tcW w:w="8324" w:type="dxa"/>
          </w:tcPr>
          <w:p w14:paraId="740DB1EC" w14:textId="77777777" w:rsidR="00996230" w:rsidRPr="00996230" w:rsidRDefault="00996230" w:rsidP="00996230">
            <w:pPr>
              <w:spacing w:before="0" w:after="-1" w:line="259" w:lineRule="auto"/>
            </w:pPr>
            <w:r w:rsidRPr="00996230">
              <w:t>Take courses related to current or future work</w:t>
            </w:r>
          </w:p>
        </w:tc>
      </w:tr>
      <w:tr w:rsidR="00996230" w:rsidRPr="00996230" w14:paraId="1C28D6D4" w14:textId="77777777" w:rsidTr="00E63FE9">
        <w:tc>
          <w:tcPr>
            <w:tcW w:w="0" w:type="auto"/>
          </w:tcPr>
          <w:p w14:paraId="73062A9E" w14:textId="77777777" w:rsidR="00996230" w:rsidRPr="00996230" w:rsidRDefault="00996230" w:rsidP="00996230">
            <w:pPr>
              <w:spacing w:before="0" w:after="-1" w:line="259" w:lineRule="auto"/>
            </w:pPr>
            <w:r w:rsidRPr="00996230">
              <w:t>12</w:t>
            </w:r>
          </w:p>
        </w:tc>
        <w:tc>
          <w:tcPr>
            <w:tcW w:w="8324" w:type="dxa"/>
          </w:tcPr>
          <w:p w14:paraId="4E9DF0B9" w14:textId="77777777" w:rsidR="00996230" w:rsidRPr="00996230" w:rsidRDefault="00996230" w:rsidP="00996230">
            <w:pPr>
              <w:spacing w:before="0" w:after="-1" w:line="259" w:lineRule="auto"/>
            </w:pPr>
            <w:r w:rsidRPr="00996230">
              <w:t>Transfer to a four-year college</w:t>
            </w:r>
          </w:p>
        </w:tc>
      </w:tr>
      <w:tr w:rsidR="00996230" w:rsidRPr="00996230" w14:paraId="74F1205D" w14:textId="77777777" w:rsidTr="00E63FE9">
        <w:tc>
          <w:tcPr>
            <w:tcW w:w="0" w:type="auto"/>
          </w:tcPr>
          <w:p w14:paraId="65C652E3" w14:textId="77777777" w:rsidR="00996230" w:rsidRPr="00996230" w:rsidRDefault="00996230" w:rsidP="00996230">
            <w:pPr>
              <w:spacing w:before="0" w:after="-1" w:line="259" w:lineRule="auto"/>
            </w:pPr>
            <w:r w:rsidRPr="00996230">
              <w:t>13</w:t>
            </w:r>
          </w:p>
        </w:tc>
        <w:tc>
          <w:tcPr>
            <w:tcW w:w="8324" w:type="dxa"/>
          </w:tcPr>
          <w:p w14:paraId="0466C06F" w14:textId="77777777" w:rsidR="00996230" w:rsidRPr="00996230" w:rsidRDefault="00996230" w:rsidP="00996230">
            <w:pPr>
              <w:spacing w:before="0" w:after="-1" w:line="259" w:lineRule="auto"/>
            </w:pPr>
            <w:r w:rsidRPr="00996230">
              <w:t>High school diploma or GED certificate</w:t>
            </w:r>
          </w:p>
        </w:tc>
      </w:tr>
      <w:tr w:rsidR="00996230" w:rsidRPr="00996230" w14:paraId="5CECDD10" w14:textId="77777777" w:rsidTr="00E63FE9">
        <w:tc>
          <w:tcPr>
            <w:tcW w:w="0" w:type="auto"/>
          </w:tcPr>
          <w:p w14:paraId="617378E8" w14:textId="77777777" w:rsidR="00996230" w:rsidRPr="00996230" w:rsidRDefault="00996230" w:rsidP="00996230">
            <w:pPr>
              <w:spacing w:before="0" w:after="-1" w:line="259" w:lineRule="auto"/>
            </w:pPr>
            <w:r w:rsidRPr="00996230">
              <w:t>14</w:t>
            </w:r>
          </w:p>
        </w:tc>
        <w:tc>
          <w:tcPr>
            <w:tcW w:w="8324" w:type="dxa"/>
          </w:tcPr>
          <w:p w14:paraId="25F2567E" w14:textId="77777777" w:rsidR="00996230" w:rsidRPr="00996230" w:rsidRDefault="00996230" w:rsidP="00996230">
            <w:pPr>
              <w:spacing w:before="0" w:after="-1" w:line="259" w:lineRule="auto"/>
            </w:pPr>
            <w:r w:rsidRPr="00996230">
              <w:t>Explore career direction</w:t>
            </w:r>
          </w:p>
        </w:tc>
      </w:tr>
      <w:tr w:rsidR="00996230" w:rsidRPr="00996230" w14:paraId="79A46669" w14:textId="77777777" w:rsidTr="00E63FE9">
        <w:tc>
          <w:tcPr>
            <w:tcW w:w="0" w:type="auto"/>
          </w:tcPr>
          <w:p w14:paraId="05E99EFC" w14:textId="77777777" w:rsidR="00996230" w:rsidRPr="00996230" w:rsidRDefault="00996230" w:rsidP="00996230">
            <w:pPr>
              <w:spacing w:before="0" w:after="-1" w:line="259" w:lineRule="auto"/>
            </w:pPr>
            <w:r w:rsidRPr="00996230">
              <w:t>15</w:t>
            </w:r>
          </w:p>
        </w:tc>
        <w:tc>
          <w:tcPr>
            <w:tcW w:w="8324" w:type="dxa"/>
          </w:tcPr>
          <w:p w14:paraId="6E84D9CC" w14:textId="77777777" w:rsidR="00996230" w:rsidRPr="00996230" w:rsidRDefault="00996230" w:rsidP="00996230">
            <w:pPr>
              <w:spacing w:before="0" w:after="-1" w:line="259" w:lineRule="auto"/>
            </w:pPr>
            <w:r w:rsidRPr="00996230">
              <w:t>Personal enrichment</w:t>
            </w:r>
          </w:p>
        </w:tc>
      </w:tr>
      <w:tr w:rsidR="00996230" w:rsidRPr="00996230" w14:paraId="54BF477D" w14:textId="77777777" w:rsidTr="00E63FE9">
        <w:tc>
          <w:tcPr>
            <w:tcW w:w="0" w:type="auto"/>
          </w:tcPr>
          <w:p w14:paraId="32F9BB5D" w14:textId="77777777" w:rsidR="00996230" w:rsidRPr="00996230" w:rsidRDefault="00996230" w:rsidP="00996230">
            <w:pPr>
              <w:spacing w:before="0" w:after="-1" w:line="259" w:lineRule="auto"/>
            </w:pPr>
            <w:r w:rsidRPr="00996230">
              <w:t>90</w:t>
            </w:r>
          </w:p>
        </w:tc>
        <w:tc>
          <w:tcPr>
            <w:tcW w:w="8324" w:type="dxa"/>
          </w:tcPr>
          <w:p w14:paraId="3195A3F2" w14:textId="77777777" w:rsidR="00996230" w:rsidRPr="00996230" w:rsidRDefault="00996230" w:rsidP="00996230">
            <w:pPr>
              <w:spacing w:before="0" w:after="-1" w:line="259" w:lineRule="auto"/>
            </w:pPr>
            <w:r w:rsidRPr="00996230">
              <w:t>Other</w:t>
            </w:r>
          </w:p>
        </w:tc>
      </w:tr>
      <w:tr w:rsidR="00996230" w:rsidRPr="00996230" w14:paraId="1770377C" w14:textId="77777777" w:rsidTr="00E63FE9">
        <w:tc>
          <w:tcPr>
            <w:tcW w:w="0" w:type="auto"/>
          </w:tcPr>
          <w:p w14:paraId="492678AD" w14:textId="77777777" w:rsidR="00996230" w:rsidRPr="00996230" w:rsidRDefault="00996230" w:rsidP="00996230">
            <w:pPr>
              <w:spacing w:before="0" w:after="-1" w:line="259" w:lineRule="auto"/>
            </w:pPr>
            <w:r w:rsidRPr="00996230">
              <w:t>Null</w:t>
            </w:r>
          </w:p>
        </w:tc>
        <w:tc>
          <w:tcPr>
            <w:tcW w:w="8324" w:type="dxa"/>
          </w:tcPr>
          <w:p w14:paraId="63F05EC2" w14:textId="77777777" w:rsidR="00996230" w:rsidRPr="00996230" w:rsidRDefault="00996230" w:rsidP="00996230">
            <w:pPr>
              <w:spacing w:before="0" w:after="-1" w:line="259" w:lineRule="auto"/>
            </w:pPr>
            <w:r w:rsidRPr="00996230">
              <w:t>Blank</w:t>
            </w:r>
          </w:p>
        </w:tc>
      </w:tr>
    </w:tbl>
    <w:p w14:paraId="470D3EF4" w14:textId="0904541A" w:rsidR="0020520D" w:rsidRDefault="0020520D" w:rsidP="00BC0048">
      <w:pPr>
        <w:pStyle w:val="Heading3"/>
        <w:spacing w:before="120" w:after="0"/>
      </w:pPr>
      <w:bookmarkStart w:id="88" w:name="_Toc145061586"/>
      <w:r>
        <w:t>RACE_CODE</w:t>
      </w:r>
      <w:bookmarkEnd w:id="88"/>
    </w:p>
    <w:p w14:paraId="6234E53D" w14:textId="77777777" w:rsidR="003A69F4" w:rsidRPr="003A69F4" w:rsidRDefault="003A69F4" w:rsidP="00E63FE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24B43C2"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3C7320D9"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race or ethnic origin</w:t>
      </w:r>
    </w:p>
    <w:p w14:paraId="27C00797" w14:textId="77777777" w:rsidR="003A69F4" w:rsidRPr="003A69F4" w:rsidRDefault="003A69F4" w:rsidP="003A69F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This data element replaced ETH_ORIG in A341. Prior to Summer Quarter, 2005, Hispanic was based on Census Race 1 where the value was between 700 and 748. The data element was updated retroactively for AYR’s A01 through A23. </w:t>
      </w:r>
    </w:p>
    <w:p w14:paraId="0CEFEEC5" w14:textId="77777777" w:rsidR="003A69F4" w:rsidRPr="003A69F4" w:rsidRDefault="003A69F4" w:rsidP="003A69F4">
      <w:pPr>
        <w:spacing w:before="120"/>
        <w:rPr>
          <w:rFonts w:cs="Times New Roman"/>
          <w:bCs/>
          <w:szCs w:val="22"/>
        </w:rPr>
      </w:pPr>
      <w:r w:rsidRPr="003A69F4">
        <w:rPr>
          <w:rFonts w:cs="Times New Roman"/>
          <w:bCs/>
          <w:szCs w:val="22"/>
        </w:rPr>
        <w:t>Starting Summer Quarter, 2006, the Alaska Native census race ranges was broadened to include codes 935-970.</w:t>
      </w:r>
    </w:p>
    <w:p w14:paraId="6BA7B6E8" w14:textId="1181AB2C"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1C20DD17" w14:textId="7777777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 xml:space="preserve">Derived during the quarterly Data Warehouse re-engineering process based on the </w:t>
      </w:r>
      <w:proofErr w:type="spellStart"/>
      <w:r w:rsidRPr="003A69F4">
        <w:rPr>
          <w:rFonts w:cs="Times New Roman"/>
          <w:bCs/>
          <w:szCs w:val="22"/>
        </w:rPr>
        <w:t>census_race_cd</w:t>
      </w:r>
      <w:proofErr w:type="spellEnd"/>
      <w:r w:rsidRPr="003A69F4">
        <w:rPr>
          <w:rFonts w:cs="Times New Roman"/>
          <w:bCs/>
          <w:szCs w:val="22"/>
        </w:rPr>
        <w:t xml:space="preserve">, census_race_cd2 and </w:t>
      </w:r>
      <w:proofErr w:type="spellStart"/>
      <w:r w:rsidRPr="003A69F4">
        <w:rPr>
          <w:rFonts w:cs="Times New Roman"/>
          <w:bCs/>
          <w:szCs w:val="22"/>
        </w:rPr>
        <w:t>census_hisp_cd</w:t>
      </w:r>
      <w:proofErr w:type="spellEnd"/>
      <w:r w:rsidRPr="003A69F4">
        <w:rPr>
          <w:rFonts w:cs="Times New Roman"/>
          <w:bCs/>
          <w:szCs w:val="22"/>
        </w:rPr>
        <w:t xml:space="preserve"> collected from the student at time of Admission and/or Registration.</w:t>
      </w:r>
    </w:p>
    <w:p w14:paraId="33CE8A1B" w14:textId="58AE67C8" w:rsid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proofErr w:type="gramStart"/>
      <w:r w:rsidR="00AF3BF4">
        <w:rPr>
          <w:rFonts w:cs="Times New Roman"/>
          <w:bCs/>
          <w:szCs w:val="22"/>
        </w:rPr>
        <w:t>CS.</w:t>
      </w:r>
      <w:r w:rsidR="003A69F4" w:rsidRPr="003A69F4">
        <w:rPr>
          <w:rFonts w:cs="Times New Roman"/>
          <w:bCs/>
          <w:szCs w:val="22"/>
        </w:rPr>
        <w:t>DIVERS</w:t>
      </w:r>
      <w:proofErr w:type="gramEnd"/>
      <w:r w:rsidR="003A69F4" w:rsidRPr="003A69F4">
        <w:rPr>
          <w:rFonts w:cs="Times New Roman"/>
          <w:bCs/>
          <w:szCs w:val="22"/>
        </w:rPr>
        <w:t>_ETHNIC ETHNIC_GROUP</w:t>
      </w:r>
    </w:p>
    <w:p w14:paraId="159503FB" w14:textId="77777777" w:rsidR="003A69F4" w:rsidRP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was created for the purpose of IPEDS reporting.</w:t>
      </w:r>
    </w:p>
    <w:p w14:paraId="7C7B0FA3" w14:textId="234C252B" w:rsidR="00735005" w:rsidRDefault="00735005" w:rsidP="00735005">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LOOKUP.DW_REF_ENR.RACE_CODE or </w:t>
      </w:r>
    </w:p>
    <w:p w14:paraId="1813E8BD" w14:textId="3F9A390B" w:rsidR="00735005" w:rsidRDefault="00735005" w:rsidP="00735005">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RACE_CODE</w:t>
      </w:r>
    </w:p>
    <w:p w14:paraId="10C66351" w14:textId="219A6B52" w:rsidR="003A69F4" w:rsidRPr="003A69F4" w:rsidRDefault="003A69F4" w:rsidP="00E63FE9">
      <w:pPr>
        <w:spacing w:before="120" w:after="0"/>
        <w:rPr>
          <w:rFonts w:cs="Times New Roman"/>
          <w:b/>
          <w:bCs/>
          <w:szCs w:val="22"/>
        </w:rPr>
      </w:pPr>
      <w:r w:rsidRPr="003A69F4">
        <w:rPr>
          <w:rFonts w:cs="Times New Roman"/>
          <w:b/>
          <w:bCs/>
          <w:szCs w:val="22"/>
        </w:rPr>
        <w:t xml:space="preserve">Valid Values: </w:t>
      </w:r>
    </w:p>
    <w:tbl>
      <w:tblPr>
        <w:tblStyle w:val="TableGrid"/>
        <w:tblW w:w="8616" w:type="dxa"/>
        <w:tblLook w:val="04A0" w:firstRow="1" w:lastRow="0" w:firstColumn="1" w:lastColumn="0" w:noHBand="0" w:noVBand="1"/>
        <w:tblCaption w:val="Valid Values and Descriptions for Race Code"/>
        <w:tblDescription w:val="List of Race Codes, including Census Race 1 and Census Race 2 definitions"/>
      </w:tblPr>
      <w:tblGrid>
        <w:gridCol w:w="2785"/>
        <w:gridCol w:w="2430"/>
        <w:gridCol w:w="3401"/>
      </w:tblGrid>
      <w:tr w:rsidR="004F610F" w:rsidRPr="00F17BB7" w14:paraId="47332345" w14:textId="77777777" w:rsidTr="00A87075">
        <w:trPr>
          <w:tblHeader/>
        </w:trPr>
        <w:tc>
          <w:tcPr>
            <w:tcW w:w="2785" w:type="dxa"/>
          </w:tcPr>
          <w:p w14:paraId="25DCD792" w14:textId="77777777" w:rsidR="004F610F" w:rsidRPr="00F17BB7" w:rsidRDefault="004F610F" w:rsidP="003C3EE3">
            <w:pPr>
              <w:spacing w:before="0" w:after="-1" w:line="259" w:lineRule="auto"/>
              <w:rPr>
                <w:b/>
              </w:rPr>
            </w:pPr>
            <w:r>
              <w:rPr>
                <w:b/>
              </w:rPr>
              <w:t>Race Code</w:t>
            </w:r>
          </w:p>
        </w:tc>
        <w:tc>
          <w:tcPr>
            <w:tcW w:w="2430" w:type="dxa"/>
          </w:tcPr>
          <w:p w14:paraId="2446B7E9" w14:textId="77777777" w:rsidR="004F610F" w:rsidRPr="00F17BB7" w:rsidRDefault="004F610F" w:rsidP="003C3EE3">
            <w:pPr>
              <w:spacing w:before="0" w:after="-1" w:line="259" w:lineRule="auto"/>
              <w:rPr>
                <w:b/>
              </w:rPr>
            </w:pPr>
            <w:r>
              <w:rPr>
                <w:b/>
              </w:rPr>
              <w:t>Census Race 1</w:t>
            </w:r>
          </w:p>
        </w:tc>
        <w:tc>
          <w:tcPr>
            <w:tcW w:w="3401" w:type="dxa"/>
          </w:tcPr>
          <w:p w14:paraId="480A1E24" w14:textId="77777777" w:rsidR="004F610F" w:rsidRDefault="004F610F" w:rsidP="003C3EE3">
            <w:pPr>
              <w:spacing w:before="0" w:after="-1" w:line="259" w:lineRule="auto"/>
              <w:rPr>
                <w:b/>
              </w:rPr>
            </w:pPr>
            <w:r>
              <w:rPr>
                <w:b/>
              </w:rPr>
              <w:t>Census Race 2</w:t>
            </w:r>
          </w:p>
        </w:tc>
      </w:tr>
      <w:tr w:rsidR="004F610F" w:rsidRPr="00F17BB7" w14:paraId="5DFD7D6F" w14:textId="77777777" w:rsidTr="00A87075">
        <w:tc>
          <w:tcPr>
            <w:tcW w:w="2785" w:type="dxa"/>
          </w:tcPr>
          <w:p w14:paraId="0FDCDFE4" w14:textId="77777777" w:rsidR="004F610F" w:rsidRPr="00F17BB7" w:rsidRDefault="004F610F" w:rsidP="003C3EE3">
            <w:pPr>
              <w:spacing w:before="0" w:after="-1" w:line="259" w:lineRule="auto"/>
            </w:pPr>
            <w:r w:rsidRPr="00F17BB7">
              <w:t xml:space="preserve">1 Asian </w:t>
            </w:r>
          </w:p>
        </w:tc>
        <w:tc>
          <w:tcPr>
            <w:tcW w:w="2430" w:type="dxa"/>
          </w:tcPr>
          <w:p w14:paraId="2785EECB" w14:textId="77777777" w:rsidR="004F610F" w:rsidRPr="00F17BB7" w:rsidRDefault="004F610F" w:rsidP="004F610F">
            <w:pPr>
              <w:spacing w:before="0" w:after="-1" w:line="259" w:lineRule="auto"/>
            </w:pPr>
            <w:r w:rsidRPr="00F17BB7">
              <w:t>6</w:t>
            </w:r>
            <w:r>
              <w:t>00-652</w:t>
            </w:r>
          </w:p>
        </w:tc>
        <w:tc>
          <w:tcPr>
            <w:tcW w:w="3401" w:type="dxa"/>
          </w:tcPr>
          <w:p w14:paraId="5826A7BA" w14:textId="746D8272" w:rsidR="004F610F" w:rsidRPr="00F17BB7" w:rsidRDefault="004F610F" w:rsidP="00CD79CF">
            <w:pPr>
              <w:spacing w:before="0" w:after="-1" w:line="259" w:lineRule="auto"/>
            </w:pPr>
            <w:r w:rsidRPr="00F17BB7">
              <w:t xml:space="preserve">998 or 999 or </w:t>
            </w:r>
            <w:r w:rsidR="00CD79CF">
              <w:t>Null</w:t>
            </w:r>
          </w:p>
        </w:tc>
      </w:tr>
      <w:tr w:rsidR="004F610F" w:rsidRPr="00F17BB7" w14:paraId="0F1284AB" w14:textId="77777777" w:rsidTr="00A87075">
        <w:tc>
          <w:tcPr>
            <w:tcW w:w="2785" w:type="dxa"/>
          </w:tcPr>
          <w:p w14:paraId="60C1F69F" w14:textId="033BCCE4" w:rsidR="004F610F" w:rsidRPr="00F17BB7" w:rsidRDefault="004F610F" w:rsidP="003C3EE3">
            <w:pPr>
              <w:spacing w:before="0" w:after="-1" w:line="259" w:lineRule="auto"/>
            </w:pPr>
            <w:r w:rsidRPr="00F17BB7">
              <w:t xml:space="preserve">2 </w:t>
            </w:r>
            <w:r w:rsidR="00F14242">
              <w:t>Black/</w:t>
            </w:r>
            <w:r w:rsidRPr="00F17BB7">
              <w:t>African American</w:t>
            </w:r>
          </w:p>
        </w:tc>
        <w:tc>
          <w:tcPr>
            <w:tcW w:w="2430" w:type="dxa"/>
          </w:tcPr>
          <w:p w14:paraId="0C1F0FCD" w14:textId="77777777" w:rsidR="004F610F" w:rsidRPr="00F17BB7" w:rsidRDefault="004F610F" w:rsidP="004F610F">
            <w:pPr>
              <w:spacing w:before="0" w:after="-1" w:line="259" w:lineRule="auto"/>
            </w:pPr>
            <w:r>
              <w:t>870-913</w:t>
            </w:r>
          </w:p>
        </w:tc>
        <w:tc>
          <w:tcPr>
            <w:tcW w:w="3401" w:type="dxa"/>
          </w:tcPr>
          <w:p w14:paraId="1EADDD61" w14:textId="55362409" w:rsidR="004F610F" w:rsidRPr="00F17BB7" w:rsidRDefault="004F610F" w:rsidP="00CD79CF">
            <w:pPr>
              <w:spacing w:before="0" w:after="-1" w:line="259" w:lineRule="auto"/>
            </w:pPr>
            <w:r w:rsidRPr="00F17BB7">
              <w:t xml:space="preserve">998 or 999 or </w:t>
            </w:r>
            <w:r w:rsidR="00CD79CF">
              <w:t>Null</w:t>
            </w:r>
          </w:p>
        </w:tc>
      </w:tr>
      <w:tr w:rsidR="004F610F" w:rsidRPr="00F17BB7" w14:paraId="3FD452EF" w14:textId="77777777" w:rsidTr="00A87075">
        <w:tc>
          <w:tcPr>
            <w:tcW w:w="2785" w:type="dxa"/>
          </w:tcPr>
          <w:p w14:paraId="547850F6" w14:textId="77777777" w:rsidR="004F610F" w:rsidRPr="00F17BB7" w:rsidRDefault="004F610F" w:rsidP="003C3EE3">
            <w:pPr>
              <w:spacing w:before="0" w:after="-1" w:line="259" w:lineRule="auto"/>
            </w:pPr>
            <w:r w:rsidRPr="00F17BB7">
              <w:t>3 American Indian</w:t>
            </w:r>
          </w:p>
        </w:tc>
        <w:tc>
          <w:tcPr>
            <w:tcW w:w="2430" w:type="dxa"/>
          </w:tcPr>
          <w:p w14:paraId="26C6DA17" w14:textId="77777777" w:rsidR="004F610F" w:rsidRPr="00F17BB7" w:rsidRDefault="004F610F" w:rsidP="004F610F">
            <w:pPr>
              <w:spacing w:before="0" w:after="-1" w:line="259" w:lineRule="auto"/>
            </w:pPr>
            <w:r>
              <w:t>000-014, 016-599</w:t>
            </w:r>
          </w:p>
        </w:tc>
        <w:tc>
          <w:tcPr>
            <w:tcW w:w="3401" w:type="dxa"/>
          </w:tcPr>
          <w:p w14:paraId="35A96D56" w14:textId="169F7D60" w:rsidR="004F610F" w:rsidRPr="00F17BB7" w:rsidRDefault="004F610F" w:rsidP="00CD79CF">
            <w:pPr>
              <w:spacing w:before="0" w:after="-1" w:line="259" w:lineRule="auto"/>
            </w:pPr>
            <w:r w:rsidRPr="00F17BB7">
              <w:t xml:space="preserve">998 or 999 or </w:t>
            </w:r>
            <w:r w:rsidR="00CD79CF">
              <w:t>Null</w:t>
            </w:r>
          </w:p>
        </w:tc>
      </w:tr>
      <w:tr w:rsidR="004F610F" w:rsidRPr="00F17BB7" w14:paraId="5A0DB358" w14:textId="77777777" w:rsidTr="00A87075">
        <w:tc>
          <w:tcPr>
            <w:tcW w:w="2785" w:type="dxa"/>
          </w:tcPr>
          <w:p w14:paraId="4F7E7ABB" w14:textId="77777777" w:rsidR="004F610F" w:rsidRPr="00F17BB7" w:rsidRDefault="004F610F" w:rsidP="003C3EE3">
            <w:pPr>
              <w:spacing w:before="0" w:after="-1" w:line="259" w:lineRule="auto"/>
            </w:pPr>
            <w:r w:rsidRPr="00F17BB7">
              <w:t xml:space="preserve">4 Hispanic </w:t>
            </w:r>
          </w:p>
        </w:tc>
        <w:tc>
          <w:tcPr>
            <w:tcW w:w="2430" w:type="dxa"/>
          </w:tcPr>
          <w:p w14:paraId="423744F4" w14:textId="77777777" w:rsidR="004F610F" w:rsidRPr="00F17BB7" w:rsidRDefault="004F610F" w:rsidP="004F610F">
            <w:pPr>
              <w:spacing w:before="0" w:after="-1" w:line="259" w:lineRule="auto"/>
            </w:pPr>
            <w:r>
              <w:t>700-742</w:t>
            </w:r>
          </w:p>
        </w:tc>
        <w:tc>
          <w:tcPr>
            <w:tcW w:w="3401" w:type="dxa"/>
          </w:tcPr>
          <w:p w14:paraId="5D5D297E" w14:textId="77777777" w:rsidR="004F610F" w:rsidRPr="00F17BB7" w:rsidRDefault="004F610F" w:rsidP="003C3EE3">
            <w:pPr>
              <w:spacing w:before="0" w:after="-1" w:line="259" w:lineRule="auto"/>
            </w:pPr>
            <w:r w:rsidRPr="00F17BB7">
              <w:t>700-742</w:t>
            </w:r>
          </w:p>
        </w:tc>
      </w:tr>
      <w:tr w:rsidR="004F610F" w:rsidRPr="00F17BB7" w14:paraId="3445EC20" w14:textId="77777777" w:rsidTr="00A87075">
        <w:tc>
          <w:tcPr>
            <w:tcW w:w="2785" w:type="dxa"/>
          </w:tcPr>
          <w:p w14:paraId="5AA61860" w14:textId="77777777" w:rsidR="004F610F" w:rsidRPr="00F17BB7" w:rsidRDefault="004F610F" w:rsidP="003C3EE3">
            <w:pPr>
              <w:spacing w:before="0" w:after="-1" w:line="259" w:lineRule="auto"/>
            </w:pPr>
            <w:r w:rsidRPr="00F17BB7">
              <w:t>5 Pacific Islander</w:t>
            </w:r>
          </w:p>
        </w:tc>
        <w:tc>
          <w:tcPr>
            <w:tcW w:w="2430" w:type="dxa"/>
          </w:tcPr>
          <w:p w14:paraId="3101F9CF" w14:textId="77777777" w:rsidR="004F610F" w:rsidRPr="00F17BB7" w:rsidRDefault="004F610F" w:rsidP="004F610F">
            <w:pPr>
              <w:spacing w:before="0" w:after="-1" w:line="259" w:lineRule="auto"/>
            </w:pPr>
            <w:r>
              <w:t>681</w:t>
            </w:r>
          </w:p>
        </w:tc>
        <w:tc>
          <w:tcPr>
            <w:tcW w:w="3401" w:type="dxa"/>
          </w:tcPr>
          <w:p w14:paraId="33D9595C" w14:textId="1FCDD1F9" w:rsidR="004F610F" w:rsidRPr="00F17BB7" w:rsidRDefault="004F610F" w:rsidP="00CD79CF">
            <w:pPr>
              <w:spacing w:before="0" w:after="-1" w:line="259" w:lineRule="auto"/>
            </w:pPr>
            <w:r w:rsidRPr="00F17BB7">
              <w:t xml:space="preserve">998 or 999 or </w:t>
            </w:r>
            <w:r w:rsidR="00CD79CF">
              <w:t>Null</w:t>
            </w:r>
          </w:p>
        </w:tc>
      </w:tr>
      <w:tr w:rsidR="004F610F" w:rsidRPr="00F17BB7" w14:paraId="3471887E" w14:textId="77777777" w:rsidTr="00A87075">
        <w:tc>
          <w:tcPr>
            <w:tcW w:w="2785" w:type="dxa"/>
          </w:tcPr>
          <w:p w14:paraId="798048F6" w14:textId="77777777" w:rsidR="004F610F" w:rsidRPr="00F17BB7" w:rsidRDefault="004F610F" w:rsidP="003C3EE3">
            <w:pPr>
              <w:spacing w:before="0" w:after="-1" w:line="259" w:lineRule="auto"/>
            </w:pPr>
            <w:r w:rsidRPr="00F17BB7">
              <w:t>6 White</w:t>
            </w:r>
          </w:p>
        </w:tc>
        <w:tc>
          <w:tcPr>
            <w:tcW w:w="2430" w:type="dxa"/>
          </w:tcPr>
          <w:p w14:paraId="497BEE31" w14:textId="77777777" w:rsidR="004F610F" w:rsidRPr="00F17BB7" w:rsidRDefault="004F610F" w:rsidP="004F610F">
            <w:pPr>
              <w:spacing w:before="0" w:after="-1" w:line="259" w:lineRule="auto"/>
            </w:pPr>
            <w:r w:rsidRPr="00F17BB7">
              <w:t>800-839</w:t>
            </w:r>
            <w:r>
              <w:t xml:space="preserve"> </w:t>
            </w:r>
          </w:p>
        </w:tc>
        <w:tc>
          <w:tcPr>
            <w:tcW w:w="3401" w:type="dxa"/>
          </w:tcPr>
          <w:p w14:paraId="326DAC23" w14:textId="540D09ED" w:rsidR="004F610F" w:rsidRPr="00F17BB7" w:rsidRDefault="004F610F" w:rsidP="00CD79CF">
            <w:pPr>
              <w:spacing w:before="0" w:after="-1" w:line="259" w:lineRule="auto"/>
            </w:pPr>
            <w:r>
              <w:t xml:space="preserve">998, 999 or </w:t>
            </w:r>
            <w:r w:rsidR="00CD79CF">
              <w:t>Null</w:t>
            </w:r>
          </w:p>
        </w:tc>
      </w:tr>
      <w:tr w:rsidR="004F610F" w:rsidRPr="00F17BB7" w14:paraId="216C5D39" w14:textId="77777777" w:rsidTr="00A87075">
        <w:tc>
          <w:tcPr>
            <w:tcW w:w="2785" w:type="dxa"/>
          </w:tcPr>
          <w:p w14:paraId="028E1215" w14:textId="77777777" w:rsidR="004F610F" w:rsidRPr="00F17BB7" w:rsidRDefault="004F610F" w:rsidP="003C3EE3">
            <w:pPr>
              <w:spacing w:before="0" w:after="-1" w:line="259" w:lineRule="auto"/>
            </w:pPr>
            <w:r>
              <w:t xml:space="preserve">7 Native Hawaiian or </w:t>
            </w:r>
            <w:proofErr w:type="gramStart"/>
            <w:r>
              <w:t>Other</w:t>
            </w:r>
            <w:proofErr w:type="gramEnd"/>
            <w:r>
              <w:t xml:space="preserve"> Pacific Islander</w:t>
            </w:r>
          </w:p>
        </w:tc>
        <w:tc>
          <w:tcPr>
            <w:tcW w:w="2430" w:type="dxa"/>
          </w:tcPr>
          <w:p w14:paraId="1F586DF9" w14:textId="77777777" w:rsidR="004F610F" w:rsidRPr="00F17BB7" w:rsidRDefault="004F610F" w:rsidP="00A87075">
            <w:pPr>
              <w:spacing w:before="0" w:after="100" w:afterAutospacing="1" w:line="259" w:lineRule="auto"/>
            </w:pPr>
            <w:r>
              <w:t>653-680</w:t>
            </w:r>
          </w:p>
        </w:tc>
        <w:tc>
          <w:tcPr>
            <w:tcW w:w="3401" w:type="dxa"/>
          </w:tcPr>
          <w:p w14:paraId="1E7FA1BC" w14:textId="28F0CEB7" w:rsidR="004F610F" w:rsidRDefault="004F610F" w:rsidP="00CD79CF">
            <w:pPr>
              <w:spacing w:before="0" w:after="-1" w:line="259" w:lineRule="auto"/>
            </w:pPr>
            <w:r>
              <w:t xml:space="preserve">998 or 999 or </w:t>
            </w:r>
            <w:r w:rsidR="00CD79CF">
              <w:t>Null</w:t>
            </w:r>
          </w:p>
        </w:tc>
      </w:tr>
      <w:tr w:rsidR="004F610F" w:rsidRPr="00F17BB7" w14:paraId="36A4C290" w14:textId="77777777" w:rsidTr="00A87075">
        <w:tc>
          <w:tcPr>
            <w:tcW w:w="2785" w:type="dxa"/>
          </w:tcPr>
          <w:p w14:paraId="554128D3" w14:textId="77777777" w:rsidR="004F610F" w:rsidRPr="00F17BB7" w:rsidRDefault="004F610F" w:rsidP="003C3EE3">
            <w:pPr>
              <w:spacing w:before="0" w:after="-1" w:line="259" w:lineRule="auto"/>
            </w:pPr>
            <w:r>
              <w:t>8 Alaska Native</w:t>
            </w:r>
          </w:p>
        </w:tc>
        <w:tc>
          <w:tcPr>
            <w:tcW w:w="2430" w:type="dxa"/>
          </w:tcPr>
          <w:p w14:paraId="3FC80DAE" w14:textId="77777777" w:rsidR="004F610F" w:rsidRPr="00F17BB7" w:rsidRDefault="004F610F" w:rsidP="004F610F">
            <w:pPr>
              <w:spacing w:before="0" w:after="-1" w:line="259" w:lineRule="auto"/>
            </w:pPr>
            <w:r>
              <w:t>015, 935-970</w:t>
            </w:r>
          </w:p>
        </w:tc>
        <w:tc>
          <w:tcPr>
            <w:tcW w:w="3401" w:type="dxa"/>
          </w:tcPr>
          <w:p w14:paraId="78C19CAE" w14:textId="31BF57F4" w:rsidR="004F610F" w:rsidRDefault="004F610F" w:rsidP="00CD79CF">
            <w:pPr>
              <w:spacing w:before="0" w:after="-1" w:line="259" w:lineRule="auto"/>
            </w:pPr>
            <w:r>
              <w:t xml:space="preserve">998 or 999 or </w:t>
            </w:r>
            <w:r w:rsidR="00CD79CF">
              <w:t>Null</w:t>
            </w:r>
          </w:p>
        </w:tc>
      </w:tr>
      <w:tr w:rsidR="004F610F" w:rsidRPr="00F17BB7" w14:paraId="31C7DFF0" w14:textId="77777777" w:rsidTr="00A87075">
        <w:tc>
          <w:tcPr>
            <w:tcW w:w="2785" w:type="dxa"/>
          </w:tcPr>
          <w:p w14:paraId="69C8D1D2" w14:textId="77777777" w:rsidR="004F610F" w:rsidRPr="00F17BB7" w:rsidRDefault="004F610F" w:rsidP="003C3EE3">
            <w:pPr>
              <w:spacing w:before="0" w:after="-1" w:line="259" w:lineRule="auto"/>
            </w:pPr>
            <w:r>
              <w:t>9 Multi-Racial</w:t>
            </w:r>
            <w:r>
              <w:tab/>
            </w:r>
          </w:p>
        </w:tc>
        <w:tc>
          <w:tcPr>
            <w:tcW w:w="2430" w:type="dxa"/>
          </w:tcPr>
          <w:p w14:paraId="58265861" w14:textId="04297303" w:rsidR="004F610F" w:rsidRPr="00F17BB7" w:rsidRDefault="004F610F" w:rsidP="00CD79CF">
            <w:pPr>
              <w:spacing w:before="0" w:after="-1" w:line="259" w:lineRule="auto"/>
            </w:pPr>
            <w:r>
              <w:t xml:space="preserve">Not </w:t>
            </w:r>
            <w:r w:rsidR="00CD79CF">
              <w:t>Null</w:t>
            </w:r>
            <w:r>
              <w:t xml:space="preserve"> and Not 998 or 999</w:t>
            </w:r>
          </w:p>
        </w:tc>
        <w:tc>
          <w:tcPr>
            <w:tcW w:w="3401" w:type="dxa"/>
          </w:tcPr>
          <w:p w14:paraId="52195B14" w14:textId="2DE540F1" w:rsidR="004F610F" w:rsidRDefault="004F610F" w:rsidP="00CD79CF">
            <w:pPr>
              <w:spacing w:before="0" w:after="-1" w:line="259" w:lineRule="auto"/>
            </w:pPr>
            <w:r>
              <w:t xml:space="preserve">Not </w:t>
            </w:r>
            <w:r w:rsidR="00CD79CF">
              <w:t>Null</w:t>
            </w:r>
            <w:r>
              <w:t xml:space="preserve"> and Not 998 or 999, and not equal to Census Race 1</w:t>
            </w:r>
          </w:p>
        </w:tc>
      </w:tr>
      <w:tr w:rsidR="004F610F" w:rsidRPr="00F17BB7" w14:paraId="794FF684" w14:textId="77777777" w:rsidTr="00A87075">
        <w:tc>
          <w:tcPr>
            <w:tcW w:w="2785" w:type="dxa"/>
          </w:tcPr>
          <w:p w14:paraId="5BE6D393" w14:textId="77777777" w:rsidR="004F610F" w:rsidRPr="00F17BB7" w:rsidRDefault="004F610F" w:rsidP="003C3EE3">
            <w:pPr>
              <w:spacing w:before="0" w:after="-1" w:line="259" w:lineRule="auto"/>
            </w:pPr>
            <w:r>
              <w:t xml:space="preserve">0 Other Race </w:t>
            </w:r>
            <w:r>
              <w:tab/>
            </w:r>
          </w:p>
        </w:tc>
        <w:tc>
          <w:tcPr>
            <w:tcW w:w="2430" w:type="dxa"/>
          </w:tcPr>
          <w:p w14:paraId="414FA2FE" w14:textId="77777777" w:rsidR="004F610F" w:rsidRPr="00F17BB7" w:rsidRDefault="004F610F" w:rsidP="004F610F">
            <w:pPr>
              <w:spacing w:before="0" w:after="-1" w:line="259" w:lineRule="auto"/>
            </w:pPr>
            <w:r>
              <w:t>750-799 or 995 or 996</w:t>
            </w:r>
          </w:p>
        </w:tc>
        <w:tc>
          <w:tcPr>
            <w:tcW w:w="3401" w:type="dxa"/>
          </w:tcPr>
          <w:p w14:paraId="272CB607" w14:textId="41F567BE" w:rsidR="004F610F" w:rsidRDefault="004F610F" w:rsidP="00CD79CF">
            <w:pPr>
              <w:spacing w:before="0" w:after="-1" w:line="259" w:lineRule="auto"/>
            </w:pPr>
            <w:r>
              <w:t xml:space="preserve">998 or 999 or </w:t>
            </w:r>
            <w:r w:rsidR="00CD79CF">
              <w:t>Null</w:t>
            </w:r>
          </w:p>
        </w:tc>
      </w:tr>
      <w:tr w:rsidR="004F610F" w:rsidRPr="00F17BB7" w14:paraId="6DB61754" w14:textId="77777777" w:rsidTr="00A87075">
        <w:tc>
          <w:tcPr>
            <w:tcW w:w="2785" w:type="dxa"/>
          </w:tcPr>
          <w:p w14:paraId="0BB12D34" w14:textId="454470DB" w:rsidR="004F610F" w:rsidRPr="00F17BB7" w:rsidRDefault="00CD79CF" w:rsidP="003C3EE3">
            <w:pPr>
              <w:spacing w:before="0" w:after="-1" w:line="259" w:lineRule="auto"/>
            </w:pPr>
            <w:r>
              <w:lastRenderedPageBreak/>
              <w:t>Null</w:t>
            </w:r>
            <w:r w:rsidR="004F610F">
              <w:t xml:space="preserve"> Not Reported</w:t>
            </w:r>
          </w:p>
        </w:tc>
        <w:tc>
          <w:tcPr>
            <w:tcW w:w="2430" w:type="dxa"/>
          </w:tcPr>
          <w:p w14:paraId="271FD220" w14:textId="0B79F6ED" w:rsidR="004F610F" w:rsidRPr="00F17BB7" w:rsidRDefault="00CD79CF" w:rsidP="004F610F">
            <w:pPr>
              <w:spacing w:before="0" w:after="-1" w:line="259" w:lineRule="auto"/>
            </w:pPr>
            <w:r>
              <w:t>Null</w:t>
            </w:r>
            <w:r w:rsidR="004F610F">
              <w:t>, 998 or 999</w:t>
            </w:r>
          </w:p>
        </w:tc>
        <w:tc>
          <w:tcPr>
            <w:tcW w:w="3401" w:type="dxa"/>
          </w:tcPr>
          <w:p w14:paraId="0ACCCBE0" w14:textId="7BE53382" w:rsidR="004F610F" w:rsidRDefault="00CD79CF" w:rsidP="003C3EE3">
            <w:pPr>
              <w:spacing w:before="0" w:after="-1" w:line="259" w:lineRule="auto"/>
            </w:pPr>
            <w:r>
              <w:t>Null</w:t>
            </w:r>
            <w:r w:rsidR="004F610F">
              <w:t>, 998 or 999</w:t>
            </w:r>
          </w:p>
        </w:tc>
      </w:tr>
    </w:tbl>
    <w:p w14:paraId="7DA9F23D" w14:textId="77777777" w:rsidR="008A2782" w:rsidRDefault="008A2782" w:rsidP="00550C1A">
      <w:pPr>
        <w:pStyle w:val="Heading3"/>
        <w:spacing w:before="240" w:after="0"/>
      </w:pPr>
      <w:bookmarkStart w:id="89" w:name="_Toc145061587"/>
      <w:r>
        <w:t>RACE_ETHNIC_CODE</w:t>
      </w:r>
      <w:bookmarkEnd w:id="89"/>
    </w:p>
    <w:p w14:paraId="7BBF10C2" w14:textId="77777777" w:rsidR="003A69F4" w:rsidRPr="003A69F4" w:rsidRDefault="003A69F4" w:rsidP="004F610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BF2D364"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5DA49957" w14:textId="3D8FA7AD" w:rsidR="003A69F4" w:rsidRPr="003A69F4" w:rsidRDefault="003A69F4" w:rsidP="003A69F4">
      <w:pPr>
        <w:spacing w:before="120"/>
        <w:rPr>
          <w:rFonts w:cs="Times New Roman"/>
          <w:bCs/>
          <w:szCs w:val="22"/>
        </w:rPr>
      </w:pPr>
      <w:r w:rsidRPr="003A69F4">
        <w:rPr>
          <w:rFonts w:cs="Times New Roman"/>
          <w:b/>
          <w:bCs/>
          <w:szCs w:val="22"/>
        </w:rPr>
        <w:t xml:space="preserve">Definition: </w:t>
      </w:r>
      <w:r w:rsidR="0089073A" w:rsidRPr="0089073A">
        <w:rPr>
          <w:rFonts w:cs="Times New Roman"/>
          <w:bCs/>
          <w:szCs w:val="22"/>
        </w:rPr>
        <w:t>Representing a single prioritized race and ethnic origin code per student.</w:t>
      </w:r>
    </w:p>
    <w:p w14:paraId="0E9B7BBF" w14:textId="52E50277" w:rsidR="003A69F4" w:rsidRPr="003A69F4" w:rsidRDefault="003A69F4" w:rsidP="003A69F4">
      <w:pPr>
        <w:spacing w:before="120"/>
        <w:rPr>
          <w:rFonts w:cs="Times New Roman"/>
          <w:bCs/>
          <w:szCs w:val="22"/>
        </w:rPr>
      </w:pPr>
      <w:r w:rsidRPr="003A69F4">
        <w:rPr>
          <w:rFonts w:cs="Times New Roman"/>
          <w:b/>
          <w:bCs/>
          <w:szCs w:val="22"/>
        </w:rPr>
        <w:t xml:space="preserve">History: </w:t>
      </w:r>
      <w:r w:rsidR="00841DEC" w:rsidRPr="00841DEC">
        <w:rPr>
          <w:rFonts w:cs="Times New Roman"/>
          <w:bCs/>
          <w:szCs w:val="22"/>
        </w:rPr>
        <w:t xml:space="preserve">This data element was added in Summer 2006 and retroactively populated back to Summer 2000.  As of Fall 2018 the definition was revised to be derived from Race_Ethnic_Ind2 instead of </w:t>
      </w:r>
      <w:proofErr w:type="spellStart"/>
      <w:r w:rsidR="00841DEC" w:rsidRPr="00841DEC">
        <w:rPr>
          <w:rFonts w:cs="Times New Roman"/>
          <w:bCs/>
          <w:szCs w:val="22"/>
        </w:rPr>
        <w:t>Race_Ethnic_Ind</w:t>
      </w:r>
      <w:proofErr w:type="spellEnd"/>
      <w:r w:rsidR="004A0200">
        <w:rPr>
          <w:rFonts w:cs="Times New Roman"/>
          <w:bCs/>
          <w:szCs w:val="22"/>
        </w:rPr>
        <w:t xml:space="preserve"> and to remove </w:t>
      </w:r>
      <w:proofErr w:type="spellStart"/>
      <w:r w:rsidR="004A0200">
        <w:rPr>
          <w:rFonts w:cs="Times New Roman"/>
          <w:bCs/>
          <w:szCs w:val="22"/>
        </w:rPr>
        <w:t>International_Student</w:t>
      </w:r>
      <w:proofErr w:type="spellEnd"/>
      <w:r w:rsidR="004A0200">
        <w:rPr>
          <w:rFonts w:cs="Times New Roman"/>
          <w:bCs/>
          <w:szCs w:val="22"/>
        </w:rPr>
        <w:t xml:space="preserve"> as its own category</w:t>
      </w:r>
      <w:r w:rsidR="00841DEC" w:rsidRPr="00841DEC">
        <w:rPr>
          <w:rFonts w:cs="Times New Roman"/>
          <w:bCs/>
          <w:szCs w:val="22"/>
        </w:rPr>
        <w:t>.  This change was retroactively updated back to Summer 200</w:t>
      </w:r>
      <w:r w:rsidR="00037B47">
        <w:rPr>
          <w:rFonts w:cs="Times New Roman"/>
          <w:bCs/>
          <w:szCs w:val="22"/>
        </w:rPr>
        <w:t>0</w:t>
      </w:r>
      <w:r w:rsidR="00841DEC" w:rsidRPr="00841DEC">
        <w:rPr>
          <w:rFonts w:cs="Times New Roman"/>
          <w:bCs/>
          <w:szCs w:val="22"/>
        </w:rPr>
        <w:t>.</w:t>
      </w:r>
    </w:p>
    <w:p w14:paraId="7DE6F964" w14:textId="0D8FA45B" w:rsidR="003A69F4" w:rsidRPr="003A69F4" w:rsidRDefault="003A69F4" w:rsidP="00655901">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20FA7B93" w14:textId="24C7F67E"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00841DEC" w:rsidRPr="00841DEC">
        <w:rPr>
          <w:rFonts w:cs="Times New Roman"/>
          <w:bCs/>
          <w:szCs w:val="22"/>
        </w:rPr>
        <w:t>Derived during the quarterly Data Warehouse re-engineering process based on the RACE_ETHNIC_IND2 data element.</w:t>
      </w:r>
    </w:p>
    <w:p w14:paraId="44636ED3" w14:textId="1091E5C9" w:rsid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w:t>
      </w:r>
      <w:r w:rsidR="003A69F4" w:rsidRPr="003A69F4">
        <w:rPr>
          <w:rFonts w:cs="Times New Roman"/>
          <w:bCs/>
          <w:color w:val="00B050"/>
          <w:szCs w:val="22"/>
        </w:rPr>
        <w:t xml:space="preserve"> </w:t>
      </w:r>
      <w:r w:rsidR="00841DEC" w:rsidRPr="00841DEC">
        <w:rPr>
          <w:rFonts w:cs="Times New Roman"/>
          <w:bCs/>
          <w:szCs w:val="22"/>
        </w:rPr>
        <w:t>Derived during the quarterly Data Warehouse re-engineering process based on the RACE_ETHNIC_IND2 data element.</w:t>
      </w:r>
    </w:p>
    <w:p w14:paraId="6C40E139" w14:textId="6B1B726A" w:rsidR="000900BD" w:rsidRDefault="000900BD" w:rsidP="003A69F4">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1AEC8B35" w14:textId="0EC1255A" w:rsidR="0089073A" w:rsidRPr="003A69F4" w:rsidRDefault="0089073A" w:rsidP="0089073A">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Race Ethnic Code"/>
        <w:tblDescription w:val="List of Valid Values and Descriptions for Race Ethnic Code"/>
      </w:tblPr>
      <w:tblGrid>
        <w:gridCol w:w="838"/>
        <w:gridCol w:w="7797"/>
      </w:tblGrid>
      <w:tr w:rsidR="0089073A" w:rsidRPr="00F17BB7" w14:paraId="4B603022" w14:textId="77777777" w:rsidTr="00A87075">
        <w:trPr>
          <w:tblHeader/>
        </w:trPr>
        <w:tc>
          <w:tcPr>
            <w:tcW w:w="0" w:type="auto"/>
          </w:tcPr>
          <w:p w14:paraId="3FDF288F" w14:textId="77777777" w:rsidR="0089073A" w:rsidRPr="00F17BB7" w:rsidRDefault="0089073A" w:rsidP="00B249CE">
            <w:pPr>
              <w:spacing w:before="0" w:after="-1" w:line="259" w:lineRule="auto"/>
              <w:rPr>
                <w:b/>
              </w:rPr>
            </w:pPr>
            <w:r>
              <w:rPr>
                <w:b/>
              </w:rPr>
              <w:t>Values</w:t>
            </w:r>
          </w:p>
        </w:tc>
        <w:tc>
          <w:tcPr>
            <w:tcW w:w="7797" w:type="dxa"/>
          </w:tcPr>
          <w:p w14:paraId="6F23CC44" w14:textId="77777777" w:rsidR="0089073A" w:rsidRPr="00F17BB7" w:rsidRDefault="0089073A" w:rsidP="00B249CE">
            <w:pPr>
              <w:spacing w:before="0" w:after="-1" w:line="259" w:lineRule="auto"/>
              <w:rPr>
                <w:b/>
              </w:rPr>
            </w:pPr>
            <w:r>
              <w:rPr>
                <w:b/>
              </w:rPr>
              <w:t>Value Descriptions</w:t>
            </w:r>
          </w:p>
        </w:tc>
      </w:tr>
      <w:tr w:rsidR="0089073A" w:rsidRPr="00F17BB7" w14:paraId="4A2A1829" w14:textId="77777777" w:rsidTr="00A87075">
        <w:tc>
          <w:tcPr>
            <w:tcW w:w="0" w:type="auto"/>
          </w:tcPr>
          <w:p w14:paraId="442363B0" w14:textId="77777777" w:rsidR="0089073A" w:rsidRPr="00F17BB7" w:rsidRDefault="0089073A" w:rsidP="00B249CE">
            <w:pPr>
              <w:spacing w:before="0" w:after="-1" w:line="259" w:lineRule="auto"/>
              <w:rPr>
                <w:b/>
              </w:rPr>
            </w:pPr>
            <w:r w:rsidRPr="00F17BB7">
              <w:rPr>
                <w:b/>
              </w:rPr>
              <w:t>Code</w:t>
            </w:r>
          </w:p>
        </w:tc>
        <w:tc>
          <w:tcPr>
            <w:tcW w:w="7797" w:type="dxa"/>
          </w:tcPr>
          <w:p w14:paraId="1CB440E3" w14:textId="2B23EC72" w:rsidR="0089073A" w:rsidRPr="00F17BB7" w:rsidRDefault="0089073A" w:rsidP="00B249CE">
            <w:pPr>
              <w:spacing w:before="0" w:after="-1" w:line="259" w:lineRule="auto"/>
              <w:rPr>
                <w:b/>
              </w:rPr>
            </w:pPr>
            <w:r w:rsidRPr="00F17BB7">
              <w:rPr>
                <w:b/>
              </w:rPr>
              <w:t>Race_Ethnic_Ind</w:t>
            </w:r>
            <w:r w:rsidR="004A41FC">
              <w:rPr>
                <w:b/>
              </w:rPr>
              <w:t>2</w:t>
            </w:r>
          </w:p>
        </w:tc>
      </w:tr>
      <w:tr w:rsidR="0089073A" w:rsidRPr="00F17BB7" w14:paraId="4485127F" w14:textId="77777777" w:rsidTr="00A87075">
        <w:tc>
          <w:tcPr>
            <w:tcW w:w="0" w:type="auto"/>
          </w:tcPr>
          <w:p w14:paraId="4BEDB29D" w14:textId="77777777" w:rsidR="0089073A" w:rsidRPr="00F17BB7" w:rsidRDefault="0089073A" w:rsidP="00B249CE">
            <w:pPr>
              <w:spacing w:before="0" w:after="-1" w:line="259" w:lineRule="auto"/>
            </w:pPr>
            <w:r w:rsidRPr="00F17BB7">
              <w:t>1</w:t>
            </w:r>
          </w:p>
        </w:tc>
        <w:tc>
          <w:tcPr>
            <w:tcW w:w="7797" w:type="dxa"/>
          </w:tcPr>
          <w:p w14:paraId="78EA0314" w14:textId="797F174F" w:rsidR="0089073A" w:rsidRPr="00F17BB7" w:rsidRDefault="004A41FC" w:rsidP="00B249CE">
            <w:pPr>
              <w:spacing w:before="0" w:after="-1" w:line="259" w:lineRule="auto"/>
            </w:pPr>
            <w:r w:rsidRPr="004A41FC">
              <w:t>1000000 – Asian only</w:t>
            </w:r>
          </w:p>
        </w:tc>
      </w:tr>
      <w:tr w:rsidR="0089073A" w:rsidRPr="00F17BB7" w14:paraId="78FCA4FA" w14:textId="77777777" w:rsidTr="00A87075">
        <w:tc>
          <w:tcPr>
            <w:tcW w:w="0" w:type="auto"/>
          </w:tcPr>
          <w:p w14:paraId="40237245" w14:textId="77777777" w:rsidR="0089073A" w:rsidRPr="00F17BB7" w:rsidRDefault="0089073A" w:rsidP="00B249CE">
            <w:pPr>
              <w:spacing w:before="0" w:after="-1" w:line="259" w:lineRule="auto"/>
            </w:pPr>
            <w:r w:rsidRPr="00F17BB7">
              <w:t>2</w:t>
            </w:r>
          </w:p>
        </w:tc>
        <w:tc>
          <w:tcPr>
            <w:tcW w:w="7797" w:type="dxa"/>
          </w:tcPr>
          <w:p w14:paraId="2AE39CA1" w14:textId="25DC4333" w:rsidR="0089073A" w:rsidRPr="00F17BB7" w:rsidRDefault="004A41FC" w:rsidP="00B249CE">
            <w:pPr>
              <w:spacing w:before="0" w:after="-1" w:line="259" w:lineRule="auto"/>
            </w:pPr>
            <w:r w:rsidRPr="004A41FC">
              <w:t>0100000 – Black/African American only</w:t>
            </w:r>
          </w:p>
        </w:tc>
      </w:tr>
      <w:tr w:rsidR="0089073A" w:rsidRPr="00F17BB7" w14:paraId="60EC7797" w14:textId="77777777" w:rsidTr="00A87075">
        <w:tc>
          <w:tcPr>
            <w:tcW w:w="0" w:type="auto"/>
          </w:tcPr>
          <w:p w14:paraId="0F51F885" w14:textId="77777777" w:rsidR="0089073A" w:rsidRPr="00F17BB7" w:rsidRDefault="0089073A" w:rsidP="00B249CE">
            <w:pPr>
              <w:spacing w:before="0" w:after="-1" w:line="259" w:lineRule="auto"/>
            </w:pPr>
            <w:r w:rsidRPr="00F17BB7">
              <w:t>3</w:t>
            </w:r>
          </w:p>
        </w:tc>
        <w:tc>
          <w:tcPr>
            <w:tcW w:w="7797" w:type="dxa"/>
          </w:tcPr>
          <w:p w14:paraId="56B7B6CB" w14:textId="19F1461F" w:rsidR="0089073A" w:rsidRPr="00F17BB7" w:rsidRDefault="004A41FC" w:rsidP="00B249CE">
            <w:pPr>
              <w:spacing w:before="0" w:after="-1" w:line="259" w:lineRule="auto"/>
            </w:pPr>
            <w:r w:rsidRPr="004A41FC">
              <w:t>0010000 – Native American (American Indian or Alaskan Native) only</w:t>
            </w:r>
          </w:p>
        </w:tc>
      </w:tr>
      <w:tr w:rsidR="0089073A" w:rsidRPr="00F17BB7" w14:paraId="75D203AA" w14:textId="77777777" w:rsidTr="00A87075">
        <w:tc>
          <w:tcPr>
            <w:tcW w:w="0" w:type="auto"/>
          </w:tcPr>
          <w:p w14:paraId="6AB4C0A2" w14:textId="77777777" w:rsidR="0089073A" w:rsidRPr="00F17BB7" w:rsidRDefault="0089073A" w:rsidP="00B249CE">
            <w:pPr>
              <w:spacing w:before="0" w:after="-1" w:line="259" w:lineRule="auto"/>
            </w:pPr>
            <w:r w:rsidRPr="00F17BB7">
              <w:t>4</w:t>
            </w:r>
          </w:p>
        </w:tc>
        <w:tc>
          <w:tcPr>
            <w:tcW w:w="7797" w:type="dxa"/>
          </w:tcPr>
          <w:p w14:paraId="334EEC75" w14:textId="07698D6F" w:rsidR="0089073A" w:rsidRPr="00F17BB7" w:rsidRDefault="004A41FC" w:rsidP="00B249CE">
            <w:pPr>
              <w:spacing w:before="0" w:after="-1" w:line="259" w:lineRule="auto"/>
            </w:pPr>
            <w:r w:rsidRPr="004A41FC">
              <w:t>0001000 – Hispanic only</w:t>
            </w:r>
          </w:p>
        </w:tc>
      </w:tr>
      <w:tr w:rsidR="0089073A" w:rsidRPr="00F17BB7" w14:paraId="576ACAE0" w14:textId="77777777" w:rsidTr="00A87075">
        <w:tc>
          <w:tcPr>
            <w:tcW w:w="0" w:type="auto"/>
          </w:tcPr>
          <w:p w14:paraId="14E395AF" w14:textId="77777777" w:rsidR="0089073A" w:rsidRPr="00F17BB7" w:rsidRDefault="0089073A" w:rsidP="00B249CE">
            <w:pPr>
              <w:spacing w:before="0" w:after="-1" w:line="259" w:lineRule="auto"/>
            </w:pPr>
            <w:r w:rsidRPr="00F17BB7">
              <w:t>5</w:t>
            </w:r>
          </w:p>
        </w:tc>
        <w:tc>
          <w:tcPr>
            <w:tcW w:w="7797" w:type="dxa"/>
          </w:tcPr>
          <w:p w14:paraId="79F2170A" w14:textId="05BD19EF" w:rsidR="0089073A" w:rsidRPr="00F17BB7" w:rsidRDefault="004A41FC" w:rsidP="003F29BF">
            <w:pPr>
              <w:spacing w:before="0" w:after="-1" w:line="259" w:lineRule="auto"/>
            </w:pPr>
            <w:r>
              <w:t xml:space="preserve">0000100 or any instance where </w:t>
            </w:r>
            <w:r w:rsidR="00874E2F">
              <w:t>more than 1 indicator is set</w:t>
            </w:r>
            <w:r w:rsidR="003F29BF" w:rsidRPr="004A41FC">
              <w:t xml:space="preserve"> – </w:t>
            </w:r>
            <w:r>
              <w:t>Multiracial or Other Race</w:t>
            </w:r>
          </w:p>
        </w:tc>
      </w:tr>
      <w:tr w:rsidR="0089073A" w:rsidRPr="00F17BB7" w14:paraId="0AAACA60" w14:textId="77777777" w:rsidTr="00A87075">
        <w:tc>
          <w:tcPr>
            <w:tcW w:w="0" w:type="auto"/>
          </w:tcPr>
          <w:p w14:paraId="36F5D11C" w14:textId="77777777" w:rsidR="0089073A" w:rsidRPr="00F17BB7" w:rsidRDefault="0089073A" w:rsidP="00B249CE">
            <w:pPr>
              <w:spacing w:before="0" w:after="-1" w:line="259" w:lineRule="auto"/>
            </w:pPr>
            <w:r w:rsidRPr="00F17BB7">
              <w:t>6</w:t>
            </w:r>
          </w:p>
        </w:tc>
        <w:tc>
          <w:tcPr>
            <w:tcW w:w="7797" w:type="dxa"/>
          </w:tcPr>
          <w:p w14:paraId="0F6401EE" w14:textId="229309C7" w:rsidR="0089073A" w:rsidRPr="00F17BB7" w:rsidRDefault="004A41FC" w:rsidP="00B249CE">
            <w:pPr>
              <w:spacing w:before="0" w:after="-1" w:line="259" w:lineRule="auto"/>
            </w:pPr>
            <w:r w:rsidRPr="004A41FC">
              <w:t>0000010 – White only</w:t>
            </w:r>
          </w:p>
        </w:tc>
      </w:tr>
      <w:tr w:rsidR="0089073A" w:rsidRPr="00F17BB7" w14:paraId="68C6EC0E" w14:textId="77777777" w:rsidTr="00A87075">
        <w:tc>
          <w:tcPr>
            <w:tcW w:w="0" w:type="auto"/>
          </w:tcPr>
          <w:p w14:paraId="55228038" w14:textId="77777777" w:rsidR="0089073A" w:rsidRPr="00F17BB7" w:rsidRDefault="0089073A" w:rsidP="00B249CE">
            <w:pPr>
              <w:spacing w:before="0" w:after="-1" w:line="259" w:lineRule="auto"/>
            </w:pPr>
            <w:r w:rsidRPr="00F17BB7">
              <w:t>7</w:t>
            </w:r>
          </w:p>
        </w:tc>
        <w:tc>
          <w:tcPr>
            <w:tcW w:w="7797" w:type="dxa"/>
          </w:tcPr>
          <w:p w14:paraId="279DB8CA" w14:textId="6A32DB51" w:rsidR="0089073A" w:rsidRPr="00F17BB7" w:rsidRDefault="004A41FC" w:rsidP="00B249CE">
            <w:pPr>
              <w:spacing w:before="0" w:after="-1" w:line="259" w:lineRule="auto"/>
            </w:pPr>
            <w:r w:rsidRPr="004A41FC">
              <w:t>0000001 – Pacific Islander only</w:t>
            </w:r>
          </w:p>
        </w:tc>
      </w:tr>
      <w:tr w:rsidR="0089073A" w:rsidRPr="00F17BB7" w14:paraId="57C4E980" w14:textId="77777777" w:rsidTr="00A87075">
        <w:tc>
          <w:tcPr>
            <w:tcW w:w="0" w:type="auto"/>
          </w:tcPr>
          <w:p w14:paraId="325ACAA6" w14:textId="35C2CE8F" w:rsidR="0089073A" w:rsidRPr="00F17BB7" w:rsidRDefault="00CD79CF" w:rsidP="00B249CE">
            <w:pPr>
              <w:spacing w:before="0" w:after="-1" w:line="259" w:lineRule="auto"/>
            </w:pPr>
            <w:r>
              <w:t>Null</w:t>
            </w:r>
          </w:p>
        </w:tc>
        <w:tc>
          <w:tcPr>
            <w:tcW w:w="7797" w:type="dxa"/>
          </w:tcPr>
          <w:p w14:paraId="601D1BEB" w14:textId="2AF0B651" w:rsidR="0089073A" w:rsidRPr="00F17BB7" w:rsidRDefault="00DD2DCD" w:rsidP="00F47AAC">
            <w:pPr>
              <w:spacing w:before="0" w:after="-1" w:line="259" w:lineRule="auto"/>
            </w:pPr>
            <w:r>
              <w:rPr>
                <w:rFonts w:cs="Times New Roman"/>
                <w:szCs w:val="22"/>
              </w:rPr>
              <w:t xml:space="preserve">Blank </w:t>
            </w:r>
            <w:r w:rsidR="00F47AAC" w:rsidRPr="004A41FC">
              <w:t>–</w:t>
            </w:r>
            <w:r>
              <w:rPr>
                <w:rFonts w:cs="Times New Roman"/>
                <w:szCs w:val="22"/>
              </w:rPr>
              <w:t xml:space="preserve"> Unknown</w:t>
            </w:r>
          </w:p>
        </w:tc>
      </w:tr>
    </w:tbl>
    <w:p w14:paraId="37A6A2BD" w14:textId="2A197F79" w:rsidR="008A2782" w:rsidRDefault="008A2782" w:rsidP="00DF2B08">
      <w:pPr>
        <w:pStyle w:val="Heading3"/>
        <w:spacing w:before="120" w:after="0"/>
      </w:pPr>
      <w:bookmarkStart w:id="90" w:name="_Toc145061588"/>
      <w:r>
        <w:t>RACE_ETHNIC_IND</w:t>
      </w:r>
      <w:bookmarkEnd w:id="90"/>
    </w:p>
    <w:p w14:paraId="0EBE0514" w14:textId="77777777" w:rsidR="003A69F4" w:rsidRPr="003A69F4" w:rsidRDefault="003A69F4" w:rsidP="00DD18F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AD590A1"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6</w:t>
      </w:r>
    </w:p>
    <w:p w14:paraId="5E1A4B73" w14:textId="6F3F0FF2"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six-digit indicator that represents each of the possible race/ethnic </w:t>
      </w:r>
      <w:r w:rsidR="00F80BDE">
        <w:rPr>
          <w:rFonts w:cs="Times New Roman"/>
          <w:bCs/>
          <w:szCs w:val="22"/>
        </w:rPr>
        <w:t>categories</w:t>
      </w:r>
      <w:r w:rsidRPr="003A69F4">
        <w:rPr>
          <w:rFonts w:cs="Times New Roman"/>
          <w:bCs/>
          <w:szCs w:val="22"/>
        </w:rPr>
        <w:t>. Each of the six digits is an “on/off” switch.</w:t>
      </w:r>
    </w:p>
    <w:p w14:paraId="31CD6840" w14:textId="5D18435E" w:rsidR="003A69F4" w:rsidRPr="003A69F4" w:rsidRDefault="003A69F4" w:rsidP="003A69F4">
      <w:pPr>
        <w:spacing w:before="120"/>
        <w:rPr>
          <w:rFonts w:cs="Times New Roman"/>
          <w:bCs/>
          <w:szCs w:val="22"/>
        </w:rPr>
      </w:pPr>
      <w:r w:rsidRPr="003A69F4">
        <w:rPr>
          <w:rFonts w:cs="Times New Roman"/>
          <w:b/>
          <w:bCs/>
          <w:szCs w:val="22"/>
        </w:rPr>
        <w:t>History:</w:t>
      </w:r>
      <w:r w:rsidRPr="003A69F4">
        <w:rPr>
          <w:rFonts w:cs="Times New Roman"/>
          <w:bCs/>
          <w:szCs w:val="22"/>
        </w:rPr>
        <w:t xml:space="preserve"> </w:t>
      </w:r>
      <w:r w:rsidR="00F80BDE" w:rsidRPr="00F80BDE">
        <w:rPr>
          <w:rFonts w:cs="Times New Roman"/>
          <w:bCs/>
          <w:szCs w:val="22"/>
        </w:rPr>
        <w:t>This data element was added in Summer Quarter 2006 and retroactively populated back to Summer Quarter 2000.  As of Spring 2018 the definition was revised to no longer exclude International Students or race categories reported by Hispanic Students.  This change was retroactively updated back to Summer 200</w:t>
      </w:r>
      <w:r w:rsidR="00E469D2">
        <w:rPr>
          <w:rFonts w:cs="Times New Roman"/>
          <w:bCs/>
          <w:szCs w:val="22"/>
        </w:rPr>
        <w:t>0</w:t>
      </w:r>
      <w:r w:rsidR="00F80BDE" w:rsidRPr="00F80BDE">
        <w:rPr>
          <w:rFonts w:cs="Times New Roman"/>
          <w:bCs/>
          <w:szCs w:val="22"/>
        </w:rPr>
        <w:t>.</w:t>
      </w:r>
    </w:p>
    <w:p w14:paraId="30252130" w14:textId="5EDB7ADC"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1B770249" w14:textId="77777777"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the quarterly Data Warehouse re-engineering process based on the CENSUS_RACE_CD, CENSUS_RACE_CD2, HISPANIC data elements.</w:t>
      </w:r>
    </w:p>
    <w:p w14:paraId="3F9F67D0" w14:textId="267024BC" w:rsidR="003A69F4" w:rsidRDefault="00305556" w:rsidP="003A69F4">
      <w:pPr>
        <w:spacing w:before="120"/>
        <w:rPr>
          <w:rFonts w:cs="Times New Roman"/>
          <w:bCs/>
          <w:szCs w:val="22"/>
        </w:rPr>
      </w:pPr>
      <w:r>
        <w:rPr>
          <w:rFonts w:cs="Times New Roman"/>
          <w:b/>
          <w:bCs/>
          <w:szCs w:val="22"/>
        </w:rPr>
        <w:lastRenderedPageBreak/>
        <w:t>PeopleSoft</w:t>
      </w:r>
      <w:r w:rsidR="003A69F4" w:rsidRPr="003A69F4">
        <w:rPr>
          <w:rFonts w:cs="Times New Roman"/>
          <w:b/>
          <w:bCs/>
          <w:szCs w:val="22"/>
        </w:rPr>
        <w:t xml:space="preserve"> Source: </w:t>
      </w:r>
      <w:proofErr w:type="gramStart"/>
      <w:r w:rsidR="00AF3BF4" w:rsidRPr="00AF3BF4">
        <w:rPr>
          <w:rFonts w:cs="Times New Roman"/>
          <w:bCs/>
          <w:szCs w:val="22"/>
        </w:rPr>
        <w:t>CS.</w:t>
      </w:r>
      <w:r w:rsidR="003A69F4" w:rsidRPr="003A69F4">
        <w:rPr>
          <w:rFonts w:cs="Times New Roman"/>
          <w:bCs/>
          <w:szCs w:val="22"/>
        </w:rPr>
        <w:t>DIVERS</w:t>
      </w:r>
      <w:proofErr w:type="gramEnd"/>
      <w:r w:rsidR="003A69F4" w:rsidRPr="003A69F4">
        <w:rPr>
          <w:rFonts w:cs="Times New Roman"/>
          <w:bCs/>
          <w:szCs w:val="22"/>
        </w:rPr>
        <w:t>_ETHNIC ETHNIC_GROUP</w:t>
      </w:r>
      <w:r w:rsidR="00E734CE">
        <w:rPr>
          <w:rFonts w:cs="Times New Roman"/>
          <w:bCs/>
          <w:szCs w:val="22"/>
        </w:rPr>
        <w:t xml:space="preserve"> OR PS_ETHNICITY_DTL.HISP_LATINO Flag set to “Y” for Hispanic</w:t>
      </w:r>
    </w:p>
    <w:p w14:paraId="23996E13" w14:textId="5F16E097" w:rsidR="000900BD" w:rsidRPr="003A69F4" w:rsidRDefault="000900BD" w:rsidP="003A69F4">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615E605D" w14:textId="4CAC868F" w:rsidR="003A69F4" w:rsidRDefault="003A69F4" w:rsidP="003A69F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 xml:space="preserve">Used for summary analysis of race/ethnic background of students counting students in two or more categories if they choose two or more race categories. </w:t>
      </w:r>
    </w:p>
    <w:p w14:paraId="117F918A" w14:textId="40C0BE78" w:rsidR="00E52159" w:rsidRPr="003A69F4" w:rsidRDefault="00E52159" w:rsidP="00550C1A">
      <w:pPr>
        <w:spacing w:before="360" w:after="0"/>
        <w:rPr>
          <w:rFonts w:cs="Times New Roman"/>
          <w:b/>
          <w:bCs/>
          <w:szCs w:val="22"/>
        </w:rPr>
      </w:pPr>
      <w:r w:rsidRPr="003A69F4">
        <w:rPr>
          <w:rFonts w:cs="Times New Roman"/>
          <w:b/>
          <w:bCs/>
          <w:szCs w:val="22"/>
        </w:rPr>
        <w:t xml:space="preserve">Valid Values: </w:t>
      </w:r>
    </w:p>
    <w:tbl>
      <w:tblPr>
        <w:tblStyle w:val="TableGrid"/>
        <w:tblW w:w="9085" w:type="dxa"/>
        <w:tblLook w:val="01E0" w:firstRow="1" w:lastRow="1" w:firstColumn="1" w:lastColumn="1" w:noHBand="0" w:noVBand="0"/>
        <w:tblCaption w:val="Valid Values and Descriptions for RACE_ETHNIC_IND for A781 to Current"/>
        <w:tblDescription w:val="List of Valid Values and Descriptions for RACE_ETHNIC_IND for A781 to Current"/>
      </w:tblPr>
      <w:tblGrid>
        <w:gridCol w:w="746"/>
        <w:gridCol w:w="3565"/>
        <w:gridCol w:w="2543"/>
        <w:gridCol w:w="2231"/>
      </w:tblGrid>
      <w:tr w:rsidR="00E52159" w:rsidRPr="00F26062" w14:paraId="5568D408" w14:textId="75E26464" w:rsidTr="002744D8">
        <w:trPr>
          <w:trHeight w:val="364"/>
          <w:tblHeader/>
        </w:trPr>
        <w:tc>
          <w:tcPr>
            <w:tcW w:w="746" w:type="dxa"/>
          </w:tcPr>
          <w:p w14:paraId="48647EFD" w14:textId="77777777" w:rsidR="00E52159" w:rsidRPr="00F200A0" w:rsidRDefault="00E52159" w:rsidP="00B249CE">
            <w:pPr>
              <w:spacing w:before="20" w:after="20" w:line="240" w:lineRule="auto"/>
              <w:contextualSpacing/>
              <w:rPr>
                <w:rFonts w:cs="Times New Roman"/>
                <w:b/>
                <w:szCs w:val="22"/>
              </w:rPr>
            </w:pPr>
            <w:r w:rsidRPr="00F200A0">
              <w:rPr>
                <w:rFonts w:cs="Times New Roman"/>
                <w:b/>
                <w:szCs w:val="22"/>
              </w:rPr>
              <w:t>Byte</w:t>
            </w:r>
          </w:p>
        </w:tc>
        <w:tc>
          <w:tcPr>
            <w:tcW w:w="3565" w:type="dxa"/>
          </w:tcPr>
          <w:p w14:paraId="52688CE5" w14:textId="77777777" w:rsidR="00E52159" w:rsidRPr="00F200A0" w:rsidRDefault="00E52159" w:rsidP="00B249CE">
            <w:pPr>
              <w:spacing w:before="20" w:after="20" w:line="240" w:lineRule="auto"/>
              <w:contextualSpacing/>
              <w:rPr>
                <w:rFonts w:cs="Times New Roman"/>
                <w:b/>
                <w:szCs w:val="22"/>
              </w:rPr>
            </w:pPr>
            <w:r w:rsidRPr="00F200A0">
              <w:rPr>
                <w:rFonts w:cs="Times New Roman"/>
                <w:b/>
                <w:szCs w:val="22"/>
              </w:rPr>
              <w:t>Description</w:t>
            </w:r>
          </w:p>
        </w:tc>
        <w:tc>
          <w:tcPr>
            <w:tcW w:w="2543" w:type="dxa"/>
          </w:tcPr>
          <w:p w14:paraId="0FF216FE" w14:textId="77777777" w:rsidR="00E52159" w:rsidRPr="00F200A0" w:rsidRDefault="00E52159" w:rsidP="00B249CE">
            <w:pPr>
              <w:spacing w:before="20" w:after="20" w:line="240" w:lineRule="auto"/>
              <w:contextualSpacing/>
              <w:rPr>
                <w:rFonts w:cs="Times New Roman"/>
                <w:b/>
                <w:szCs w:val="22"/>
              </w:rPr>
            </w:pPr>
            <w:r w:rsidRPr="00F200A0">
              <w:rPr>
                <w:rFonts w:cs="Times New Roman"/>
                <w:b/>
                <w:szCs w:val="22"/>
              </w:rPr>
              <w:t xml:space="preserve">Census-Race-Cd or Census-Race-CD2 </w:t>
            </w:r>
          </w:p>
        </w:tc>
        <w:tc>
          <w:tcPr>
            <w:tcW w:w="2231" w:type="dxa"/>
          </w:tcPr>
          <w:p w14:paraId="093244D8" w14:textId="6B4564C0" w:rsidR="00E52159" w:rsidRPr="00F200A0" w:rsidRDefault="00305556" w:rsidP="00B249CE">
            <w:pPr>
              <w:spacing w:before="20" w:after="20" w:line="240" w:lineRule="auto"/>
              <w:contextualSpacing/>
              <w:rPr>
                <w:rFonts w:cs="Times New Roman"/>
                <w:b/>
                <w:szCs w:val="22"/>
              </w:rPr>
            </w:pPr>
            <w:r>
              <w:rPr>
                <w:rFonts w:cs="Times New Roman"/>
                <w:b/>
                <w:szCs w:val="22"/>
              </w:rPr>
              <w:t>PeopleSoft</w:t>
            </w:r>
            <w:r w:rsidR="00E52159" w:rsidRPr="00E52159">
              <w:rPr>
                <w:rFonts w:cs="Times New Roman"/>
                <w:b/>
                <w:szCs w:val="22"/>
              </w:rPr>
              <w:t xml:space="preserve"> ETHNIC_GROUP values</w:t>
            </w:r>
          </w:p>
        </w:tc>
      </w:tr>
      <w:tr w:rsidR="00E52159" w:rsidRPr="00F26062" w14:paraId="6A1C027B" w14:textId="6887D753" w:rsidTr="002744D8">
        <w:trPr>
          <w:trHeight w:val="257"/>
        </w:trPr>
        <w:tc>
          <w:tcPr>
            <w:tcW w:w="746" w:type="dxa"/>
          </w:tcPr>
          <w:p w14:paraId="319B14DE"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1</w:t>
            </w:r>
          </w:p>
        </w:tc>
        <w:tc>
          <w:tcPr>
            <w:tcW w:w="3565" w:type="dxa"/>
          </w:tcPr>
          <w:p w14:paraId="257C59F3"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Asian/Pacific Islander (including Hawaiian)</w:t>
            </w:r>
          </w:p>
        </w:tc>
        <w:tc>
          <w:tcPr>
            <w:tcW w:w="2543" w:type="dxa"/>
          </w:tcPr>
          <w:p w14:paraId="2E9375D4" w14:textId="2A495E80" w:rsidR="00E52159" w:rsidRPr="00F200A0" w:rsidRDefault="00486AB3" w:rsidP="00B249CE">
            <w:pPr>
              <w:spacing w:before="20" w:after="20" w:line="240" w:lineRule="auto"/>
              <w:contextualSpacing/>
              <w:rPr>
                <w:rFonts w:cs="Times New Roman"/>
                <w:szCs w:val="22"/>
              </w:rPr>
            </w:pPr>
            <w:r w:rsidRPr="00486AB3">
              <w:rPr>
                <w:rFonts w:cs="Times New Roman"/>
                <w:szCs w:val="22"/>
              </w:rPr>
              <w:t>600-699 or 976-985</w:t>
            </w:r>
          </w:p>
        </w:tc>
        <w:tc>
          <w:tcPr>
            <w:tcW w:w="2231" w:type="dxa"/>
          </w:tcPr>
          <w:p w14:paraId="3E5C8895" w14:textId="04666A34" w:rsidR="00E52159" w:rsidRPr="00074D8A" w:rsidRDefault="00486AB3" w:rsidP="00B249CE">
            <w:pPr>
              <w:spacing w:before="20" w:after="20" w:line="240" w:lineRule="auto"/>
              <w:contextualSpacing/>
              <w:rPr>
                <w:rFonts w:cs="Times New Roman"/>
                <w:szCs w:val="22"/>
              </w:rPr>
            </w:pPr>
            <w:r w:rsidRPr="00486AB3">
              <w:rPr>
                <w:rFonts w:cs="Times New Roman"/>
                <w:szCs w:val="22"/>
              </w:rPr>
              <w:t>4, 7</w:t>
            </w:r>
          </w:p>
        </w:tc>
      </w:tr>
      <w:tr w:rsidR="00E52159" w:rsidRPr="00F26062" w14:paraId="5CB1A4D8" w14:textId="7EF09883" w:rsidTr="002744D8">
        <w:trPr>
          <w:trHeight w:val="290"/>
        </w:trPr>
        <w:tc>
          <w:tcPr>
            <w:tcW w:w="746" w:type="dxa"/>
          </w:tcPr>
          <w:p w14:paraId="4F9818ED"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2</w:t>
            </w:r>
          </w:p>
        </w:tc>
        <w:tc>
          <w:tcPr>
            <w:tcW w:w="3565" w:type="dxa"/>
          </w:tcPr>
          <w:p w14:paraId="190119B0" w14:textId="77777777" w:rsidR="00E52159" w:rsidRPr="00F200A0" w:rsidRDefault="00E52159" w:rsidP="00B249CE">
            <w:pPr>
              <w:spacing w:before="20" w:after="20" w:line="240" w:lineRule="auto"/>
              <w:contextualSpacing/>
              <w:rPr>
                <w:rFonts w:cs="Times New Roman"/>
                <w:szCs w:val="22"/>
              </w:rPr>
            </w:pPr>
            <w:r>
              <w:rPr>
                <w:rFonts w:cs="Times New Roman"/>
                <w:szCs w:val="22"/>
              </w:rPr>
              <w:t>Black/</w:t>
            </w:r>
            <w:r w:rsidRPr="00F200A0">
              <w:rPr>
                <w:rFonts w:cs="Times New Roman"/>
                <w:szCs w:val="22"/>
              </w:rPr>
              <w:t xml:space="preserve">African American </w:t>
            </w:r>
          </w:p>
        </w:tc>
        <w:tc>
          <w:tcPr>
            <w:tcW w:w="2543" w:type="dxa"/>
          </w:tcPr>
          <w:p w14:paraId="5A432364" w14:textId="30A1B972" w:rsidR="00E52159" w:rsidRPr="00F200A0" w:rsidRDefault="00486AB3" w:rsidP="00486AB3">
            <w:pPr>
              <w:spacing w:before="20" w:after="20" w:line="240" w:lineRule="auto"/>
              <w:contextualSpacing/>
              <w:rPr>
                <w:rFonts w:cs="Times New Roman"/>
                <w:szCs w:val="22"/>
              </w:rPr>
            </w:pPr>
            <w:r>
              <w:rPr>
                <w:rFonts w:cs="Times New Roman"/>
                <w:szCs w:val="22"/>
              </w:rPr>
              <w:t>870-934</w:t>
            </w:r>
          </w:p>
        </w:tc>
        <w:tc>
          <w:tcPr>
            <w:tcW w:w="2231" w:type="dxa"/>
          </w:tcPr>
          <w:p w14:paraId="6F17D85E" w14:textId="0EAE3226" w:rsidR="00E52159" w:rsidRPr="00074D8A" w:rsidRDefault="00486AB3" w:rsidP="00B249CE">
            <w:pPr>
              <w:spacing w:before="20" w:after="20" w:line="240" w:lineRule="auto"/>
              <w:contextualSpacing/>
              <w:rPr>
                <w:rFonts w:cs="Times New Roman"/>
                <w:szCs w:val="22"/>
              </w:rPr>
            </w:pPr>
            <w:r w:rsidRPr="00486AB3">
              <w:rPr>
                <w:rFonts w:cs="Times New Roman"/>
                <w:szCs w:val="22"/>
              </w:rPr>
              <w:t>2</w:t>
            </w:r>
          </w:p>
        </w:tc>
      </w:tr>
      <w:tr w:rsidR="00E52159" w:rsidRPr="00F26062" w14:paraId="2E7EB468" w14:textId="00D474E1" w:rsidTr="002744D8">
        <w:trPr>
          <w:trHeight w:val="230"/>
        </w:trPr>
        <w:tc>
          <w:tcPr>
            <w:tcW w:w="746" w:type="dxa"/>
          </w:tcPr>
          <w:p w14:paraId="260DD36E"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3</w:t>
            </w:r>
          </w:p>
        </w:tc>
        <w:tc>
          <w:tcPr>
            <w:tcW w:w="3565" w:type="dxa"/>
          </w:tcPr>
          <w:p w14:paraId="7B74D815"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Native American (American Indian or Alaskan Native)</w:t>
            </w:r>
          </w:p>
        </w:tc>
        <w:tc>
          <w:tcPr>
            <w:tcW w:w="2543" w:type="dxa"/>
          </w:tcPr>
          <w:p w14:paraId="4C929584" w14:textId="7918EB96" w:rsidR="00E52159" w:rsidRPr="00F200A0" w:rsidRDefault="000A7446" w:rsidP="000A7446">
            <w:pPr>
              <w:spacing w:before="20" w:after="20" w:line="240" w:lineRule="auto"/>
              <w:contextualSpacing/>
              <w:rPr>
                <w:rFonts w:cs="Times New Roman"/>
                <w:szCs w:val="22"/>
              </w:rPr>
            </w:pPr>
            <w:r>
              <w:rPr>
                <w:rFonts w:cs="Times New Roman"/>
                <w:szCs w:val="22"/>
              </w:rPr>
              <w:t>000-599, 935-970</w:t>
            </w:r>
          </w:p>
        </w:tc>
        <w:tc>
          <w:tcPr>
            <w:tcW w:w="2231" w:type="dxa"/>
          </w:tcPr>
          <w:p w14:paraId="71949069" w14:textId="573ADCB4" w:rsidR="00E52159" w:rsidRPr="00074D8A" w:rsidRDefault="000A7446" w:rsidP="00B249CE">
            <w:pPr>
              <w:spacing w:before="20" w:after="20" w:line="240" w:lineRule="auto"/>
              <w:contextualSpacing/>
              <w:rPr>
                <w:rFonts w:cs="Times New Roman"/>
                <w:szCs w:val="22"/>
              </w:rPr>
            </w:pPr>
            <w:r w:rsidRPr="000A7446">
              <w:rPr>
                <w:rFonts w:cs="Times New Roman"/>
                <w:szCs w:val="22"/>
              </w:rPr>
              <w:t>5</w:t>
            </w:r>
          </w:p>
        </w:tc>
      </w:tr>
      <w:tr w:rsidR="00E52159" w:rsidRPr="00F26062" w14:paraId="646F7C94" w14:textId="6B750095" w:rsidTr="002744D8">
        <w:trPr>
          <w:trHeight w:val="290"/>
        </w:trPr>
        <w:tc>
          <w:tcPr>
            <w:tcW w:w="746" w:type="dxa"/>
          </w:tcPr>
          <w:p w14:paraId="4DDBD03F"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4</w:t>
            </w:r>
          </w:p>
        </w:tc>
        <w:tc>
          <w:tcPr>
            <w:tcW w:w="3565" w:type="dxa"/>
          </w:tcPr>
          <w:p w14:paraId="04D0F242"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Hispanic</w:t>
            </w:r>
          </w:p>
        </w:tc>
        <w:tc>
          <w:tcPr>
            <w:tcW w:w="2543" w:type="dxa"/>
          </w:tcPr>
          <w:p w14:paraId="5EEA7AA2" w14:textId="26CEA1CA" w:rsidR="00E52159" w:rsidRPr="00F200A0" w:rsidRDefault="00B537B0" w:rsidP="00B537B0">
            <w:pPr>
              <w:spacing w:before="20" w:after="20" w:line="240" w:lineRule="auto"/>
              <w:contextualSpacing/>
              <w:rPr>
                <w:rFonts w:cs="Times New Roman"/>
                <w:szCs w:val="22"/>
              </w:rPr>
            </w:pPr>
            <w:r>
              <w:rPr>
                <w:rFonts w:cs="Times New Roman"/>
                <w:szCs w:val="22"/>
              </w:rPr>
              <w:t>Hispanic = Y</w:t>
            </w:r>
          </w:p>
        </w:tc>
        <w:tc>
          <w:tcPr>
            <w:tcW w:w="2231" w:type="dxa"/>
          </w:tcPr>
          <w:p w14:paraId="02A443DA" w14:textId="067536C9" w:rsidR="00E52159" w:rsidRPr="00074D8A" w:rsidRDefault="00B537B0" w:rsidP="00B249CE">
            <w:pPr>
              <w:spacing w:before="20" w:after="20" w:line="240" w:lineRule="auto"/>
              <w:contextualSpacing/>
              <w:rPr>
                <w:rFonts w:cs="Times New Roman"/>
                <w:szCs w:val="22"/>
              </w:rPr>
            </w:pPr>
            <w:r w:rsidRPr="00B537B0">
              <w:rPr>
                <w:rFonts w:cs="Times New Roman"/>
                <w:szCs w:val="22"/>
              </w:rPr>
              <w:t>3</w:t>
            </w:r>
          </w:p>
        </w:tc>
      </w:tr>
      <w:tr w:rsidR="00E52159" w:rsidRPr="00F26062" w14:paraId="280534E9" w14:textId="72CBAF13" w:rsidTr="002744D8">
        <w:trPr>
          <w:trHeight w:val="290"/>
        </w:trPr>
        <w:tc>
          <w:tcPr>
            <w:tcW w:w="746" w:type="dxa"/>
          </w:tcPr>
          <w:p w14:paraId="240B30E7"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5</w:t>
            </w:r>
          </w:p>
        </w:tc>
        <w:tc>
          <w:tcPr>
            <w:tcW w:w="3565" w:type="dxa"/>
          </w:tcPr>
          <w:p w14:paraId="5C5FE06A" w14:textId="49B5C540" w:rsidR="00E52159" w:rsidRPr="00F200A0" w:rsidRDefault="004126A7" w:rsidP="00942DF6">
            <w:pPr>
              <w:spacing w:before="20" w:after="20" w:line="240" w:lineRule="auto"/>
              <w:contextualSpacing/>
              <w:rPr>
                <w:rFonts w:cs="Times New Roman"/>
                <w:szCs w:val="22"/>
              </w:rPr>
            </w:pPr>
            <w:r>
              <w:rPr>
                <w:rFonts w:cs="Times New Roman"/>
                <w:szCs w:val="22"/>
              </w:rPr>
              <w:t xml:space="preserve">Other (this byte only gets set to “on” if it meets the census-race-cd criteria </w:t>
            </w:r>
            <w:r w:rsidRPr="00E923C2">
              <w:rPr>
                <w:rFonts w:cs="Times New Roman"/>
                <w:b/>
                <w:szCs w:val="22"/>
              </w:rPr>
              <w:t>and</w:t>
            </w:r>
            <w:r>
              <w:rPr>
                <w:rFonts w:cs="Times New Roman"/>
                <w:szCs w:val="22"/>
              </w:rPr>
              <w:t xml:space="preserve"> all other bytes are set to “off”)</w:t>
            </w:r>
          </w:p>
        </w:tc>
        <w:tc>
          <w:tcPr>
            <w:tcW w:w="2543" w:type="dxa"/>
          </w:tcPr>
          <w:p w14:paraId="65311BD2" w14:textId="4A05062E" w:rsidR="00E52159" w:rsidRPr="00F200A0" w:rsidRDefault="00B537B0" w:rsidP="00B537B0">
            <w:pPr>
              <w:spacing w:before="20" w:after="20" w:line="240" w:lineRule="auto"/>
              <w:contextualSpacing/>
              <w:rPr>
                <w:rFonts w:cs="Times New Roman"/>
                <w:szCs w:val="22"/>
              </w:rPr>
            </w:pPr>
            <w:r>
              <w:rPr>
                <w:rFonts w:cs="Times New Roman"/>
                <w:szCs w:val="22"/>
              </w:rPr>
              <w:t>750-799</w:t>
            </w:r>
            <w:r w:rsidR="00AE115D">
              <w:rPr>
                <w:rFonts w:cs="Times New Roman"/>
                <w:szCs w:val="22"/>
              </w:rPr>
              <w:t>, 995-996</w:t>
            </w:r>
          </w:p>
        </w:tc>
        <w:tc>
          <w:tcPr>
            <w:tcW w:w="2231" w:type="dxa"/>
          </w:tcPr>
          <w:p w14:paraId="0B08648B" w14:textId="11F745FC" w:rsidR="00E52159" w:rsidRPr="00074D8A" w:rsidRDefault="00B537B0" w:rsidP="00B249CE">
            <w:pPr>
              <w:spacing w:before="20" w:after="20" w:line="240" w:lineRule="auto"/>
              <w:contextualSpacing/>
              <w:rPr>
                <w:rFonts w:cs="Times New Roman"/>
                <w:szCs w:val="22"/>
              </w:rPr>
            </w:pPr>
            <w:r w:rsidRPr="00B537B0">
              <w:rPr>
                <w:rFonts w:cs="Times New Roman"/>
                <w:szCs w:val="22"/>
              </w:rPr>
              <w:t>N/A</w:t>
            </w:r>
          </w:p>
        </w:tc>
      </w:tr>
      <w:tr w:rsidR="00E52159" w:rsidRPr="00F26062" w14:paraId="7F599AEC" w14:textId="5C05DD9E" w:rsidTr="002744D8">
        <w:trPr>
          <w:trHeight w:val="314"/>
        </w:trPr>
        <w:tc>
          <w:tcPr>
            <w:tcW w:w="746" w:type="dxa"/>
          </w:tcPr>
          <w:p w14:paraId="6ACB9E84"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6</w:t>
            </w:r>
          </w:p>
        </w:tc>
        <w:tc>
          <w:tcPr>
            <w:tcW w:w="3565" w:type="dxa"/>
          </w:tcPr>
          <w:p w14:paraId="208D1FEC" w14:textId="77777777" w:rsidR="00E52159" w:rsidRPr="00F200A0" w:rsidRDefault="00E52159" w:rsidP="00B249CE">
            <w:pPr>
              <w:spacing w:before="20" w:after="20" w:line="240" w:lineRule="auto"/>
              <w:contextualSpacing/>
              <w:rPr>
                <w:rFonts w:cs="Times New Roman"/>
                <w:szCs w:val="22"/>
              </w:rPr>
            </w:pPr>
            <w:r w:rsidRPr="00F200A0">
              <w:rPr>
                <w:rFonts w:cs="Times New Roman"/>
                <w:szCs w:val="22"/>
              </w:rPr>
              <w:t xml:space="preserve">White </w:t>
            </w:r>
          </w:p>
        </w:tc>
        <w:tc>
          <w:tcPr>
            <w:tcW w:w="2543" w:type="dxa"/>
          </w:tcPr>
          <w:p w14:paraId="610E5ED9" w14:textId="14BC5B6F" w:rsidR="00E52159" w:rsidRPr="00F200A0" w:rsidRDefault="00B537B0" w:rsidP="00B537B0">
            <w:pPr>
              <w:spacing w:before="20" w:after="20" w:line="240" w:lineRule="auto"/>
              <w:contextualSpacing/>
              <w:rPr>
                <w:rFonts w:cs="Times New Roman"/>
                <w:szCs w:val="22"/>
              </w:rPr>
            </w:pPr>
            <w:r>
              <w:rPr>
                <w:rFonts w:cs="Times New Roman"/>
                <w:szCs w:val="22"/>
              </w:rPr>
              <w:t>800-869</w:t>
            </w:r>
          </w:p>
        </w:tc>
        <w:tc>
          <w:tcPr>
            <w:tcW w:w="2231" w:type="dxa"/>
          </w:tcPr>
          <w:p w14:paraId="6813EE48" w14:textId="09E8E363" w:rsidR="00E52159" w:rsidRPr="00074D8A" w:rsidRDefault="00B537B0" w:rsidP="00B249CE">
            <w:pPr>
              <w:spacing w:before="20" w:after="20" w:line="240" w:lineRule="auto"/>
              <w:contextualSpacing/>
              <w:rPr>
                <w:rFonts w:cs="Times New Roman"/>
                <w:szCs w:val="22"/>
              </w:rPr>
            </w:pPr>
            <w:r w:rsidRPr="00B537B0">
              <w:rPr>
                <w:rFonts w:cs="Times New Roman"/>
                <w:szCs w:val="22"/>
              </w:rPr>
              <w:t>1</w:t>
            </w:r>
          </w:p>
        </w:tc>
      </w:tr>
      <w:tr w:rsidR="00431A9B" w:rsidRPr="00F26062" w14:paraId="34C17610" w14:textId="77777777" w:rsidTr="002744D8">
        <w:trPr>
          <w:trHeight w:val="314"/>
        </w:trPr>
        <w:tc>
          <w:tcPr>
            <w:tcW w:w="746" w:type="dxa"/>
          </w:tcPr>
          <w:p w14:paraId="1963CDFF" w14:textId="643131AE" w:rsidR="00431A9B" w:rsidRPr="00F200A0" w:rsidRDefault="00CD79CF" w:rsidP="00B249CE">
            <w:pPr>
              <w:spacing w:before="20" w:after="20" w:line="240" w:lineRule="auto"/>
              <w:contextualSpacing/>
              <w:rPr>
                <w:rFonts w:cs="Times New Roman"/>
                <w:szCs w:val="22"/>
              </w:rPr>
            </w:pPr>
            <w:r>
              <w:rPr>
                <w:rFonts w:cs="Times New Roman"/>
                <w:szCs w:val="22"/>
              </w:rPr>
              <w:t>Null</w:t>
            </w:r>
          </w:p>
        </w:tc>
        <w:tc>
          <w:tcPr>
            <w:tcW w:w="3565" w:type="dxa"/>
          </w:tcPr>
          <w:p w14:paraId="24E275EC" w14:textId="482F5F80" w:rsidR="00431A9B" w:rsidRPr="00F200A0" w:rsidRDefault="00431A9B" w:rsidP="00431A9B">
            <w:pPr>
              <w:spacing w:before="20" w:after="20" w:line="240" w:lineRule="auto"/>
              <w:contextualSpacing/>
              <w:rPr>
                <w:rFonts w:cs="Times New Roman"/>
                <w:szCs w:val="22"/>
              </w:rPr>
            </w:pPr>
            <w:r>
              <w:rPr>
                <w:rFonts w:cs="Times New Roman"/>
                <w:szCs w:val="22"/>
              </w:rPr>
              <w:t>Unknown</w:t>
            </w:r>
          </w:p>
        </w:tc>
        <w:tc>
          <w:tcPr>
            <w:tcW w:w="2543" w:type="dxa"/>
          </w:tcPr>
          <w:p w14:paraId="1ED2A0C0" w14:textId="3EC82A19" w:rsidR="00431A9B" w:rsidRDefault="00431A9B" w:rsidP="00B537B0">
            <w:pPr>
              <w:spacing w:before="20" w:after="20" w:line="240" w:lineRule="auto"/>
              <w:contextualSpacing/>
              <w:rPr>
                <w:rFonts w:cs="Times New Roman"/>
                <w:szCs w:val="22"/>
              </w:rPr>
            </w:pPr>
            <w:r>
              <w:rPr>
                <w:rFonts w:cs="Times New Roman"/>
                <w:szCs w:val="22"/>
              </w:rPr>
              <w:t>998-999 or not provided</w:t>
            </w:r>
          </w:p>
        </w:tc>
        <w:tc>
          <w:tcPr>
            <w:tcW w:w="2231" w:type="dxa"/>
          </w:tcPr>
          <w:p w14:paraId="116D9A34" w14:textId="77777777" w:rsidR="00431A9B" w:rsidRPr="00B537B0" w:rsidRDefault="00431A9B" w:rsidP="00B249CE">
            <w:pPr>
              <w:spacing w:before="20" w:after="20" w:line="240" w:lineRule="auto"/>
              <w:contextualSpacing/>
              <w:rPr>
                <w:rFonts w:cs="Times New Roman"/>
                <w:szCs w:val="22"/>
              </w:rPr>
            </w:pPr>
          </w:p>
        </w:tc>
      </w:tr>
    </w:tbl>
    <w:p w14:paraId="55D586F6" w14:textId="77777777" w:rsidR="008A2782" w:rsidRDefault="008A2782" w:rsidP="00AB5A4B">
      <w:pPr>
        <w:spacing w:after="-1" w:line="259" w:lineRule="auto"/>
      </w:pPr>
      <w:r>
        <w:t>Some of the common multiple patterns include:</w:t>
      </w:r>
    </w:p>
    <w:p w14:paraId="7BA77B3B" w14:textId="77777777" w:rsidR="008A2782" w:rsidRDefault="008A2782" w:rsidP="008A2782">
      <w:pPr>
        <w:spacing w:before="0" w:after="-1" w:line="259" w:lineRule="auto"/>
      </w:pPr>
      <w:r>
        <w:t>001001 - Native American (American Indian or Alaskan Native) and White, non- Hispanic</w:t>
      </w:r>
    </w:p>
    <w:p w14:paraId="0B7DF148" w14:textId="2F405D86" w:rsidR="005D267A" w:rsidRDefault="008A2782" w:rsidP="007A1C8E">
      <w:pPr>
        <w:spacing w:before="0" w:line="259" w:lineRule="auto"/>
      </w:pPr>
      <w:r>
        <w:t xml:space="preserve">100001 - Asian/Pacific Islander (including Hawaiian) and White, non </w:t>
      </w:r>
      <w:r w:rsidR="00446F19">
        <w:t>–</w:t>
      </w:r>
      <w:r>
        <w:t xml:space="preserve"> Hispanic</w:t>
      </w:r>
    </w:p>
    <w:p w14:paraId="37D6B940" w14:textId="41B0CADF" w:rsidR="008A2782" w:rsidRDefault="008A2782" w:rsidP="00DF2B08">
      <w:pPr>
        <w:pStyle w:val="Heading3"/>
        <w:spacing w:before="120" w:after="0"/>
      </w:pPr>
      <w:bookmarkStart w:id="91" w:name="_Toc145061589"/>
      <w:r>
        <w:t>RECENT_HI_SCHL</w:t>
      </w:r>
      <w:bookmarkEnd w:id="91"/>
    </w:p>
    <w:p w14:paraId="438D9874" w14:textId="77777777" w:rsidR="003A69F4" w:rsidRPr="003A69F4" w:rsidRDefault="003A69F4" w:rsidP="00446F1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A1E6991"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46FB4F9A" w14:textId="6851F7F9" w:rsidR="004B5959" w:rsidRDefault="003A69F4" w:rsidP="003A69F4">
      <w:pPr>
        <w:spacing w:before="120"/>
        <w:rPr>
          <w:rFonts w:cs="Times New Roman"/>
          <w:bCs/>
          <w:szCs w:val="22"/>
        </w:rPr>
      </w:pPr>
      <w:r w:rsidRPr="003A69F4">
        <w:rPr>
          <w:rFonts w:cs="Times New Roman"/>
          <w:b/>
          <w:bCs/>
          <w:szCs w:val="22"/>
        </w:rPr>
        <w:t xml:space="preserve">Definition: </w:t>
      </w:r>
      <w:r w:rsidR="004B5959">
        <w:rPr>
          <w:rFonts w:cs="Times New Roman"/>
          <w:bCs/>
          <w:szCs w:val="22"/>
        </w:rPr>
        <w:t xml:space="preserve">This information is obtained through admissions data and is only populated for Fall Quarters.  </w:t>
      </w:r>
    </w:p>
    <w:p w14:paraId="62DEC81D" w14:textId="623FDC82" w:rsidR="008F2F69" w:rsidRDefault="004B5959" w:rsidP="003A69F4">
      <w:pPr>
        <w:spacing w:before="120"/>
        <w:rPr>
          <w:rFonts w:cs="Times New Roman"/>
          <w:bCs/>
          <w:szCs w:val="22"/>
        </w:rPr>
      </w:pPr>
      <w:r>
        <w:rPr>
          <w:rFonts w:cs="Times New Roman"/>
          <w:bCs/>
          <w:szCs w:val="22"/>
        </w:rPr>
        <w:t>This field i</w:t>
      </w:r>
      <w:r w:rsidR="008F2F69" w:rsidRPr="008F2F69">
        <w:rPr>
          <w:rFonts w:cs="Times New Roman"/>
          <w:bCs/>
          <w:szCs w:val="22"/>
        </w:rPr>
        <w:t>ndicates whether or not a student is a recent high school student</w:t>
      </w:r>
      <w:r w:rsidR="008F2F69" w:rsidRPr="008F2F69">
        <w:t xml:space="preserve"> who enrolled within 12 months of graduating high school or receiving their GED.</w:t>
      </w:r>
      <w:r w:rsidR="008F2F69">
        <w:t xml:space="preserve">  </w:t>
      </w:r>
      <w:r>
        <w:t xml:space="preserve">If the year graduating or receiving the GED matches the calendar year for the quarter being reported, they are considered a recent high school student.  </w:t>
      </w:r>
    </w:p>
    <w:p w14:paraId="72676D25" w14:textId="3387226D"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78A39ED2" w14:textId="092D4661" w:rsidR="001869EB" w:rsidRPr="001869EB" w:rsidRDefault="003A69F4" w:rsidP="003A69F4">
      <w:pPr>
        <w:spacing w:before="120"/>
        <w:rPr>
          <w:rFonts w:cs="Times New Roman"/>
          <w:bCs/>
          <w:szCs w:val="22"/>
        </w:rPr>
      </w:pPr>
      <w:r w:rsidRPr="003A69F4">
        <w:rPr>
          <w:rFonts w:cs="Times New Roman"/>
          <w:b/>
          <w:bCs/>
          <w:szCs w:val="22"/>
        </w:rPr>
        <w:t xml:space="preserve">Legacy Source: </w:t>
      </w:r>
      <w:r w:rsidR="001869EB">
        <w:rPr>
          <w:rFonts w:cs="Times New Roman"/>
          <w:b/>
          <w:bCs/>
          <w:szCs w:val="22"/>
        </w:rPr>
        <w:t xml:space="preserve"> </w:t>
      </w:r>
      <w:r w:rsidR="001869EB">
        <w:rPr>
          <w:rFonts w:cs="Times New Roman"/>
          <w:bCs/>
          <w:szCs w:val="22"/>
        </w:rPr>
        <w:t>SMIS.MIS-STU-</w:t>
      </w:r>
      <w:proofErr w:type="gramStart"/>
      <w:r w:rsidR="001869EB">
        <w:rPr>
          <w:rFonts w:cs="Times New Roman"/>
          <w:bCs/>
          <w:szCs w:val="22"/>
        </w:rPr>
        <w:t>D.</w:t>
      </w:r>
      <w:r w:rsidR="001869EB" w:rsidRPr="00C2621E">
        <w:t>RECENT</w:t>
      </w:r>
      <w:proofErr w:type="gramEnd"/>
      <w:r w:rsidR="001869EB" w:rsidRPr="00C2621E">
        <w:t>-HI-SCHL</w:t>
      </w:r>
    </w:p>
    <w:p w14:paraId="04D30B79" w14:textId="02AC9392" w:rsidR="003A69F4" w:rsidRPr="003A69F4" w:rsidRDefault="003A69F4" w:rsidP="003A69F4">
      <w:pPr>
        <w:spacing w:before="120"/>
        <w:rPr>
          <w:rFonts w:cs="Times New Roman"/>
          <w:bCs/>
          <w:szCs w:val="22"/>
        </w:rPr>
      </w:pPr>
      <w:r w:rsidRPr="003A69F4">
        <w:rPr>
          <w:rFonts w:cs="Times New Roman"/>
          <w:bCs/>
          <w:szCs w:val="22"/>
        </w:rPr>
        <w:t>Derived during quarterly MIS reporting to SBCTC based on the HI_SCHL_LAST_YR data element in the SM</w:t>
      </w:r>
      <w:r w:rsidR="001869EB">
        <w:rPr>
          <w:rFonts w:cs="Times New Roman"/>
          <w:bCs/>
          <w:szCs w:val="22"/>
        </w:rPr>
        <w:t>S</w:t>
      </w:r>
      <w:r w:rsidRPr="003A69F4">
        <w:rPr>
          <w:rFonts w:cs="Times New Roman"/>
          <w:bCs/>
          <w:szCs w:val="22"/>
        </w:rPr>
        <w:t xml:space="preserve"> database. The HI_SCHL_LAST_YR data element is most accurately collected in the first quarter a student </w:t>
      </w:r>
      <w:proofErr w:type="gramStart"/>
      <w:r w:rsidRPr="003A69F4">
        <w:rPr>
          <w:rFonts w:cs="Times New Roman"/>
          <w:bCs/>
          <w:szCs w:val="22"/>
        </w:rPr>
        <w:t>attends</w:t>
      </w:r>
      <w:proofErr w:type="gramEnd"/>
      <w:r w:rsidRPr="003A69F4">
        <w:rPr>
          <w:rFonts w:cs="Times New Roman"/>
          <w:bCs/>
          <w:szCs w:val="22"/>
        </w:rPr>
        <w:t xml:space="preserve">. This field is calculated only in Fall Quarter (other quarters are </w:t>
      </w:r>
      <w:r w:rsidR="00CD79CF">
        <w:rPr>
          <w:rFonts w:cs="Times New Roman"/>
          <w:bCs/>
          <w:szCs w:val="22"/>
        </w:rPr>
        <w:t>Null</w:t>
      </w:r>
      <w:r w:rsidRPr="003A69F4">
        <w:rPr>
          <w:rFonts w:cs="Times New Roman"/>
          <w:bCs/>
          <w:szCs w:val="22"/>
        </w:rPr>
        <w:t>).</w:t>
      </w:r>
    </w:p>
    <w:p w14:paraId="2F6BCB25" w14:textId="3BB2258F" w:rsidR="003A69F4" w:rsidRPr="003A69F4" w:rsidRDefault="00305556" w:rsidP="003A69F4">
      <w:pPr>
        <w:spacing w:before="120"/>
        <w:rPr>
          <w:rFonts w:cs="Times New Roman"/>
          <w:bCs/>
          <w:szCs w:val="22"/>
        </w:rPr>
      </w:pPr>
      <w:r>
        <w:rPr>
          <w:rFonts w:cs="Times New Roman"/>
          <w:b/>
          <w:bCs/>
          <w:szCs w:val="22"/>
        </w:rPr>
        <w:t>PeopleSoft</w:t>
      </w:r>
      <w:r w:rsidR="003A69F4" w:rsidRPr="003A69F4">
        <w:rPr>
          <w:rFonts w:cs="Times New Roman"/>
          <w:b/>
          <w:bCs/>
          <w:szCs w:val="22"/>
        </w:rPr>
        <w:t xml:space="preserve"> Source: </w:t>
      </w:r>
      <w:r w:rsidR="00581671" w:rsidRPr="00581671">
        <w:rPr>
          <w:rFonts w:cs="Times New Roman"/>
          <w:bCs/>
          <w:szCs w:val="22"/>
        </w:rPr>
        <w:t>CS.EXT_ACAD_DATA</w:t>
      </w:r>
      <w:r w:rsidR="00581671">
        <w:rPr>
          <w:rFonts w:cs="Times New Roman"/>
          <w:bCs/>
          <w:szCs w:val="22"/>
        </w:rPr>
        <w:t xml:space="preserve"> where EXT_CAREER = ‘HS’</w:t>
      </w:r>
    </w:p>
    <w:p w14:paraId="555D0808" w14:textId="4F45E812" w:rsidR="003A69F4" w:rsidRPr="003A69F4" w:rsidRDefault="003A69F4" w:rsidP="003A69F4">
      <w:pPr>
        <w:spacing w:before="120"/>
        <w:rPr>
          <w:rFonts w:cs="Times New Roman"/>
          <w:bCs/>
          <w:szCs w:val="22"/>
        </w:rPr>
      </w:pPr>
      <w:r w:rsidRPr="003A69F4">
        <w:rPr>
          <w:rFonts w:cs="Times New Roman"/>
          <w:b/>
          <w:bCs/>
          <w:szCs w:val="22"/>
        </w:rPr>
        <w:lastRenderedPageBreak/>
        <w:t xml:space="preserve">Examples of Use: </w:t>
      </w:r>
      <w:r w:rsidR="004B5959" w:rsidRPr="004B5959">
        <w:rPr>
          <w:rFonts w:cs="Times New Roman"/>
          <w:bCs/>
          <w:szCs w:val="22"/>
        </w:rPr>
        <w:t xml:space="preserve">This data element is currently used for IPEDS Fall Enrollment reporting.  </w:t>
      </w:r>
      <w:r w:rsidRPr="003A69F4">
        <w:rPr>
          <w:rFonts w:cs="Times New Roman"/>
          <w:bCs/>
          <w:szCs w:val="22"/>
        </w:rPr>
        <w:t xml:space="preserve">This data element was </w:t>
      </w:r>
      <w:r w:rsidR="004B5959">
        <w:rPr>
          <w:rFonts w:cs="Times New Roman"/>
          <w:bCs/>
          <w:szCs w:val="22"/>
        </w:rPr>
        <w:t xml:space="preserve">previously </w:t>
      </w:r>
      <w:r w:rsidRPr="003A69F4">
        <w:rPr>
          <w:rFonts w:cs="Times New Roman"/>
          <w:bCs/>
          <w:szCs w:val="22"/>
        </w:rPr>
        <w:t>used for the University of Washington Mobility report, Transfer Between Colleges pivot tables, and reporting Very Recent High School Grad enrollment.</w:t>
      </w:r>
    </w:p>
    <w:p w14:paraId="6D0A0095" w14:textId="77777777" w:rsidR="003A69F4" w:rsidRPr="003A69F4" w:rsidRDefault="003A69F4" w:rsidP="003A69F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RECENT_HI_SCHL"/>
        <w:tblDescription w:val="List of Valid Values and Descriptions for RECENT_HI_SCHL"/>
      </w:tblPr>
      <w:tblGrid>
        <w:gridCol w:w="2155"/>
        <w:gridCol w:w="6660"/>
      </w:tblGrid>
      <w:tr w:rsidR="00F200A0" w:rsidRPr="00F200A0" w14:paraId="751ABB5D" w14:textId="77777777" w:rsidTr="00446F19">
        <w:trPr>
          <w:tblHeader/>
        </w:trPr>
        <w:tc>
          <w:tcPr>
            <w:tcW w:w="2155" w:type="dxa"/>
          </w:tcPr>
          <w:p w14:paraId="33C540A0" w14:textId="77777777" w:rsidR="00F200A0" w:rsidRPr="00F200A0" w:rsidRDefault="00F200A0" w:rsidP="003C3EE3">
            <w:pPr>
              <w:spacing w:before="0" w:after="-1" w:line="259" w:lineRule="auto"/>
              <w:rPr>
                <w:b/>
              </w:rPr>
            </w:pPr>
            <w:r>
              <w:rPr>
                <w:b/>
              </w:rPr>
              <w:t>Values</w:t>
            </w:r>
          </w:p>
        </w:tc>
        <w:tc>
          <w:tcPr>
            <w:tcW w:w="6660" w:type="dxa"/>
          </w:tcPr>
          <w:p w14:paraId="314D1491" w14:textId="77777777" w:rsidR="00F200A0" w:rsidRPr="00F200A0" w:rsidRDefault="00F200A0" w:rsidP="003C3EE3">
            <w:pPr>
              <w:spacing w:before="0" w:after="-1" w:line="259" w:lineRule="auto"/>
              <w:rPr>
                <w:b/>
              </w:rPr>
            </w:pPr>
            <w:r>
              <w:rPr>
                <w:b/>
              </w:rPr>
              <w:t>Value Descriptions</w:t>
            </w:r>
          </w:p>
        </w:tc>
      </w:tr>
      <w:tr w:rsidR="00F200A0" w:rsidRPr="00F200A0" w14:paraId="3AB3972C" w14:textId="77777777" w:rsidTr="00446F19">
        <w:tc>
          <w:tcPr>
            <w:tcW w:w="2155" w:type="dxa"/>
          </w:tcPr>
          <w:p w14:paraId="1D92E3EF" w14:textId="77777777" w:rsidR="00F200A0" w:rsidRPr="00F200A0" w:rsidRDefault="00F200A0" w:rsidP="003C3EE3">
            <w:pPr>
              <w:spacing w:before="0" w:after="-1" w:line="259" w:lineRule="auto"/>
            </w:pPr>
            <w:r w:rsidRPr="00F200A0">
              <w:t xml:space="preserve">Y </w:t>
            </w:r>
          </w:p>
        </w:tc>
        <w:tc>
          <w:tcPr>
            <w:tcW w:w="6660" w:type="dxa"/>
          </w:tcPr>
          <w:p w14:paraId="273F1920" w14:textId="77777777" w:rsidR="00F200A0" w:rsidRPr="00F200A0" w:rsidRDefault="00F200A0" w:rsidP="003C3EE3">
            <w:pPr>
              <w:spacing w:before="0" w:after="-1" w:line="259" w:lineRule="auto"/>
            </w:pPr>
            <w:r w:rsidRPr="00F200A0">
              <w:t>Yes, the student is a recent high school student</w:t>
            </w:r>
          </w:p>
        </w:tc>
      </w:tr>
      <w:tr w:rsidR="00F200A0" w:rsidRPr="00F200A0" w14:paraId="180A486D" w14:textId="77777777" w:rsidTr="00446F19">
        <w:tc>
          <w:tcPr>
            <w:tcW w:w="2155" w:type="dxa"/>
          </w:tcPr>
          <w:p w14:paraId="16BB55D1" w14:textId="77777777" w:rsidR="00F200A0" w:rsidRPr="00F200A0" w:rsidRDefault="00F200A0" w:rsidP="003C3EE3">
            <w:pPr>
              <w:spacing w:before="0" w:after="-1" w:line="259" w:lineRule="auto"/>
            </w:pPr>
            <w:r w:rsidRPr="00F200A0">
              <w:t>N</w:t>
            </w:r>
          </w:p>
        </w:tc>
        <w:tc>
          <w:tcPr>
            <w:tcW w:w="6660" w:type="dxa"/>
          </w:tcPr>
          <w:p w14:paraId="2BD7FCCE" w14:textId="77777777" w:rsidR="00F200A0" w:rsidRPr="00F200A0" w:rsidRDefault="00F200A0" w:rsidP="003C3EE3">
            <w:pPr>
              <w:spacing w:before="0" w:after="-1" w:line="259" w:lineRule="auto"/>
            </w:pPr>
            <w:r w:rsidRPr="00F200A0">
              <w:t>No, the student is not a recent high school student</w:t>
            </w:r>
          </w:p>
        </w:tc>
      </w:tr>
      <w:tr w:rsidR="000157F9" w:rsidRPr="00F200A0" w14:paraId="6940235C" w14:textId="77777777" w:rsidTr="00446F19">
        <w:tc>
          <w:tcPr>
            <w:tcW w:w="2155" w:type="dxa"/>
          </w:tcPr>
          <w:p w14:paraId="74C8A43D" w14:textId="2B5CA1C4" w:rsidR="000157F9" w:rsidRPr="00F200A0" w:rsidRDefault="00F12552" w:rsidP="003C3EE3">
            <w:pPr>
              <w:spacing w:before="0" w:after="-1" w:line="259" w:lineRule="auto"/>
            </w:pPr>
            <w:r>
              <w:t>Null</w:t>
            </w:r>
          </w:p>
        </w:tc>
        <w:tc>
          <w:tcPr>
            <w:tcW w:w="6660" w:type="dxa"/>
          </w:tcPr>
          <w:p w14:paraId="5051B2AB" w14:textId="203B4C7F" w:rsidR="000157F9" w:rsidRPr="00F200A0" w:rsidRDefault="00F12552" w:rsidP="003C3EE3">
            <w:pPr>
              <w:spacing w:before="0" w:after="-1" w:line="259" w:lineRule="auto"/>
            </w:pPr>
            <w:r>
              <w:t>Not Reported</w:t>
            </w:r>
          </w:p>
        </w:tc>
      </w:tr>
    </w:tbl>
    <w:p w14:paraId="5D892C0D" w14:textId="7519C860" w:rsidR="00887E13" w:rsidRDefault="00887E13" w:rsidP="00550C1A">
      <w:pPr>
        <w:pStyle w:val="Heading3"/>
        <w:spacing w:before="240" w:after="0"/>
      </w:pPr>
      <w:bookmarkStart w:id="92" w:name="_Toc145061590"/>
      <w:r>
        <w:t>RESIDENCE_COUNTY</w:t>
      </w:r>
      <w:bookmarkEnd w:id="92"/>
    </w:p>
    <w:p w14:paraId="726BE03C" w14:textId="77777777" w:rsidR="003A69F4" w:rsidRPr="003A69F4" w:rsidRDefault="003A69F4" w:rsidP="00446F19">
      <w:pPr>
        <w:spacing w:before="0"/>
        <w:rPr>
          <w:rFonts w:cs="Times New Roman"/>
          <w:b/>
          <w:bCs/>
          <w:szCs w:val="22"/>
        </w:rPr>
      </w:pPr>
      <w:r w:rsidRPr="003A69F4">
        <w:rPr>
          <w:rFonts w:cs="Times New Roman"/>
          <w:b/>
          <w:bCs/>
          <w:szCs w:val="22"/>
        </w:rPr>
        <w:t xml:space="preserve">Data Type: </w:t>
      </w:r>
      <w:r w:rsidRPr="003A69F4">
        <w:rPr>
          <w:rFonts w:cs="Times New Roman"/>
          <w:bCs/>
          <w:szCs w:val="22"/>
        </w:rPr>
        <w:t>Text</w:t>
      </w:r>
    </w:p>
    <w:p w14:paraId="2F86651E" w14:textId="77777777" w:rsidR="003A69F4" w:rsidRPr="003A69F4" w:rsidRDefault="003A69F4" w:rsidP="003A69F4">
      <w:pPr>
        <w:spacing w:before="120"/>
        <w:rPr>
          <w:rFonts w:cs="Times New Roman"/>
          <w:b/>
          <w:bCs/>
          <w:szCs w:val="22"/>
        </w:rPr>
      </w:pPr>
      <w:r w:rsidRPr="003A69F4">
        <w:rPr>
          <w:rFonts w:cs="Times New Roman"/>
          <w:b/>
          <w:bCs/>
          <w:szCs w:val="22"/>
        </w:rPr>
        <w:t xml:space="preserve">Size: </w:t>
      </w:r>
      <w:r w:rsidRPr="003A69F4">
        <w:rPr>
          <w:rFonts w:cs="Times New Roman"/>
          <w:bCs/>
          <w:szCs w:val="22"/>
        </w:rPr>
        <w:t>2</w:t>
      </w:r>
    </w:p>
    <w:p w14:paraId="51E20B89" w14:textId="580DEAA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two-digit code reflecting the county of residence. Populated for instate residents only. </w:t>
      </w:r>
    </w:p>
    <w:p w14:paraId="67E1663A" w14:textId="11783B05" w:rsidR="003A69F4" w:rsidRDefault="003A69F4" w:rsidP="003A69F4">
      <w:pPr>
        <w:spacing w:before="120"/>
        <w:rPr>
          <w:rStyle w:val="Hyperlink"/>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57981C02" w14:textId="58DCCB68" w:rsidR="00C53BB8" w:rsidRPr="003A69F4" w:rsidRDefault="00C53BB8" w:rsidP="00C53BB8">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SBCTC Data Warehouse re-engineering based on the student’s ZIP Code.</w:t>
      </w:r>
    </w:p>
    <w:p w14:paraId="0177630E" w14:textId="6250FA76" w:rsidR="00C53BB8" w:rsidRPr="003A69F4" w:rsidRDefault="00C53BB8" w:rsidP="00C53BB8">
      <w:pPr>
        <w:spacing w:before="120"/>
        <w:rPr>
          <w:rFonts w:cs="Times New Roman"/>
          <w:b/>
          <w:bCs/>
          <w:szCs w:val="22"/>
        </w:rPr>
      </w:pPr>
      <w:r>
        <w:rPr>
          <w:rFonts w:cs="Times New Roman"/>
          <w:b/>
          <w:bCs/>
          <w:szCs w:val="22"/>
        </w:rPr>
        <w:t>PeopleSoft</w:t>
      </w:r>
      <w:r w:rsidRPr="003A69F4">
        <w:rPr>
          <w:rFonts w:cs="Times New Roman"/>
          <w:b/>
          <w:bCs/>
          <w:szCs w:val="22"/>
        </w:rPr>
        <w:t xml:space="preserve"> Source:</w:t>
      </w:r>
      <w:r w:rsidRPr="003A69F4">
        <w:rPr>
          <w:szCs w:val="22"/>
        </w:rPr>
        <w:t xml:space="preserve"> </w:t>
      </w:r>
      <w:r>
        <w:t>CS.</w:t>
      </w:r>
      <w:r w:rsidRPr="00F75967">
        <w:rPr>
          <w:szCs w:val="22"/>
        </w:rPr>
        <w:t>PS_ADDRESSES</w:t>
      </w:r>
      <w:r>
        <w:rPr>
          <w:szCs w:val="22"/>
        </w:rPr>
        <w:t>.</w:t>
      </w:r>
      <w:r>
        <w:rPr>
          <w:rFonts w:cs="Times New Roman"/>
          <w:bCs/>
          <w:szCs w:val="22"/>
        </w:rPr>
        <w:t>COUNTY</w:t>
      </w:r>
    </w:p>
    <w:p w14:paraId="01FAC6E3" w14:textId="12708657" w:rsidR="00735005" w:rsidRDefault="00735005" w:rsidP="00735005">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LOOKUP.DW_REF_ENR.COUNTY or </w:t>
      </w:r>
    </w:p>
    <w:p w14:paraId="0CAC9490" w14:textId="505CDD42" w:rsidR="00735005" w:rsidRDefault="00735005" w:rsidP="00735005">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COUNTY</w:t>
      </w:r>
    </w:p>
    <w:p w14:paraId="4D1BA8A5" w14:textId="29EC9D27" w:rsidR="003A69F4" w:rsidRPr="003A69F4" w:rsidRDefault="003A69F4" w:rsidP="00655901">
      <w:pPr>
        <w:spacing w:before="120"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Residence County"/>
        <w:tblDescription w:val="List of Valid Values and Descriptions for Residence County"/>
      </w:tblPr>
      <w:tblGrid>
        <w:gridCol w:w="2155"/>
        <w:gridCol w:w="6750"/>
      </w:tblGrid>
      <w:tr w:rsidR="00F200A0" w:rsidRPr="00F200A0" w14:paraId="0FD20ABC" w14:textId="77777777" w:rsidTr="00446F19">
        <w:trPr>
          <w:tblHeader/>
        </w:trPr>
        <w:tc>
          <w:tcPr>
            <w:tcW w:w="2155" w:type="dxa"/>
          </w:tcPr>
          <w:p w14:paraId="39219929" w14:textId="77777777" w:rsidR="00F200A0" w:rsidRPr="00F200A0" w:rsidRDefault="00F200A0" w:rsidP="003C3EE3">
            <w:pPr>
              <w:spacing w:before="0" w:after="-1" w:line="259" w:lineRule="auto"/>
              <w:rPr>
                <w:b/>
              </w:rPr>
            </w:pPr>
            <w:r>
              <w:rPr>
                <w:b/>
              </w:rPr>
              <w:t>Values</w:t>
            </w:r>
          </w:p>
        </w:tc>
        <w:tc>
          <w:tcPr>
            <w:tcW w:w="6750" w:type="dxa"/>
          </w:tcPr>
          <w:p w14:paraId="58FD7DDA" w14:textId="77777777" w:rsidR="00F200A0" w:rsidRPr="00F200A0" w:rsidRDefault="00F200A0" w:rsidP="003C3EE3">
            <w:pPr>
              <w:spacing w:before="0" w:after="-1" w:line="259" w:lineRule="auto"/>
              <w:rPr>
                <w:b/>
              </w:rPr>
            </w:pPr>
            <w:r>
              <w:rPr>
                <w:b/>
              </w:rPr>
              <w:t>Value Descriptions</w:t>
            </w:r>
          </w:p>
        </w:tc>
      </w:tr>
      <w:tr w:rsidR="00F200A0" w:rsidRPr="00F200A0" w14:paraId="33D4E770" w14:textId="77777777" w:rsidTr="00446F19">
        <w:tc>
          <w:tcPr>
            <w:tcW w:w="2155" w:type="dxa"/>
          </w:tcPr>
          <w:p w14:paraId="07F28F6A" w14:textId="77777777" w:rsidR="00F200A0" w:rsidRPr="00F200A0" w:rsidRDefault="00F200A0" w:rsidP="003C3EE3">
            <w:pPr>
              <w:spacing w:before="0" w:after="-1" w:line="259" w:lineRule="auto"/>
            </w:pPr>
            <w:r w:rsidRPr="00F200A0">
              <w:t>01</w:t>
            </w:r>
          </w:p>
        </w:tc>
        <w:tc>
          <w:tcPr>
            <w:tcW w:w="6750" w:type="dxa"/>
          </w:tcPr>
          <w:p w14:paraId="7F748310" w14:textId="77777777" w:rsidR="00F200A0" w:rsidRPr="00F200A0" w:rsidRDefault="00F200A0" w:rsidP="003C3EE3">
            <w:pPr>
              <w:spacing w:before="0" w:after="-1" w:line="259" w:lineRule="auto"/>
            </w:pPr>
            <w:r w:rsidRPr="00F200A0">
              <w:t>Adams County</w:t>
            </w:r>
          </w:p>
        </w:tc>
      </w:tr>
      <w:tr w:rsidR="00F200A0" w:rsidRPr="00F200A0" w14:paraId="31B97C2C" w14:textId="77777777" w:rsidTr="00446F19">
        <w:tc>
          <w:tcPr>
            <w:tcW w:w="2155" w:type="dxa"/>
          </w:tcPr>
          <w:p w14:paraId="09BF7973" w14:textId="77777777" w:rsidR="00F200A0" w:rsidRPr="00F200A0" w:rsidRDefault="00F200A0" w:rsidP="003C3EE3">
            <w:pPr>
              <w:spacing w:before="0" w:after="-1" w:line="259" w:lineRule="auto"/>
            </w:pPr>
            <w:r w:rsidRPr="00F200A0">
              <w:t>02</w:t>
            </w:r>
          </w:p>
        </w:tc>
        <w:tc>
          <w:tcPr>
            <w:tcW w:w="6750" w:type="dxa"/>
          </w:tcPr>
          <w:p w14:paraId="11A2E861" w14:textId="77777777" w:rsidR="00F200A0" w:rsidRPr="00F200A0" w:rsidRDefault="00F200A0" w:rsidP="003C3EE3">
            <w:pPr>
              <w:spacing w:before="0" w:after="-1" w:line="259" w:lineRule="auto"/>
            </w:pPr>
            <w:r w:rsidRPr="00F200A0">
              <w:t>Asotin County</w:t>
            </w:r>
          </w:p>
        </w:tc>
      </w:tr>
      <w:tr w:rsidR="00F200A0" w:rsidRPr="00F200A0" w14:paraId="3D55140F" w14:textId="77777777" w:rsidTr="00446F19">
        <w:tc>
          <w:tcPr>
            <w:tcW w:w="2155" w:type="dxa"/>
          </w:tcPr>
          <w:p w14:paraId="33DD80E6" w14:textId="77777777" w:rsidR="00F200A0" w:rsidRPr="00F200A0" w:rsidRDefault="00F200A0" w:rsidP="003C3EE3">
            <w:pPr>
              <w:spacing w:before="0" w:after="-1" w:line="259" w:lineRule="auto"/>
            </w:pPr>
            <w:r w:rsidRPr="00F200A0">
              <w:t>03</w:t>
            </w:r>
          </w:p>
        </w:tc>
        <w:tc>
          <w:tcPr>
            <w:tcW w:w="6750" w:type="dxa"/>
          </w:tcPr>
          <w:p w14:paraId="53A6B405" w14:textId="77777777" w:rsidR="00F200A0" w:rsidRPr="00F200A0" w:rsidRDefault="00F200A0" w:rsidP="003C3EE3">
            <w:pPr>
              <w:spacing w:before="0" w:after="-1" w:line="259" w:lineRule="auto"/>
            </w:pPr>
            <w:r w:rsidRPr="00F200A0">
              <w:t>Benton County</w:t>
            </w:r>
          </w:p>
        </w:tc>
      </w:tr>
      <w:tr w:rsidR="00F200A0" w:rsidRPr="00F200A0" w14:paraId="3A9B1C82" w14:textId="77777777" w:rsidTr="00446F19">
        <w:tc>
          <w:tcPr>
            <w:tcW w:w="2155" w:type="dxa"/>
          </w:tcPr>
          <w:p w14:paraId="03EF610A" w14:textId="77777777" w:rsidR="00F200A0" w:rsidRPr="00F200A0" w:rsidRDefault="00F200A0" w:rsidP="003C3EE3">
            <w:pPr>
              <w:spacing w:before="0" w:after="-1" w:line="259" w:lineRule="auto"/>
            </w:pPr>
            <w:r w:rsidRPr="00F200A0">
              <w:t>04</w:t>
            </w:r>
          </w:p>
        </w:tc>
        <w:tc>
          <w:tcPr>
            <w:tcW w:w="6750" w:type="dxa"/>
          </w:tcPr>
          <w:p w14:paraId="116A6B17" w14:textId="77777777" w:rsidR="00F200A0" w:rsidRPr="00F200A0" w:rsidRDefault="00F200A0" w:rsidP="003C3EE3">
            <w:pPr>
              <w:spacing w:before="0" w:after="-1" w:line="259" w:lineRule="auto"/>
            </w:pPr>
            <w:r w:rsidRPr="00F200A0">
              <w:t>Chelan County</w:t>
            </w:r>
          </w:p>
        </w:tc>
      </w:tr>
      <w:tr w:rsidR="00F200A0" w:rsidRPr="00F200A0" w14:paraId="20BCBBE9" w14:textId="77777777" w:rsidTr="00446F19">
        <w:tc>
          <w:tcPr>
            <w:tcW w:w="2155" w:type="dxa"/>
          </w:tcPr>
          <w:p w14:paraId="6BA1882E" w14:textId="77777777" w:rsidR="00F200A0" w:rsidRPr="00F200A0" w:rsidRDefault="00F200A0" w:rsidP="003C3EE3">
            <w:pPr>
              <w:spacing w:before="0" w:after="-1" w:line="259" w:lineRule="auto"/>
            </w:pPr>
            <w:r w:rsidRPr="00F200A0">
              <w:t>05</w:t>
            </w:r>
          </w:p>
        </w:tc>
        <w:tc>
          <w:tcPr>
            <w:tcW w:w="6750" w:type="dxa"/>
          </w:tcPr>
          <w:p w14:paraId="2EF24E90" w14:textId="77777777" w:rsidR="00F200A0" w:rsidRPr="00F200A0" w:rsidRDefault="00F200A0" w:rsidP="003C3EE3">
            <w:pPr>
              <w:spacing w:before="0" w:after="-1" w:line="259" w:lineRule="auto"/>
            </w:pPr>
            <w:r w:rsidRPr="00F200A0">
              <w:t>Clallam County</w:t>
            </w:r>
          </w:p>
        </w:tc>
      </w:tr>
      <w:tr w:rsidR="00F200A0" w:rsidRPr="00F200A0" w14:paraId="08761210" w14:textId="77777777" w:rsidTr="00446F19">
        <w:tc>
          <w:tcPr>
            <w:tcW w:w="2155" w:type="dxa"/>
          </w:tcPr>
          <w:p w14:paraId="0381AC12" w14:textId="77777777" w:rsidR="00F200A0" w:rsidRPr="00F200A0" w:rsidRDefault="00F200A0" w:rsidP="003C3EE3">
            <w:pPr>
              <w:spacing w:before="0" w:after="-1" w:line="259" w:lineRule="auto"/>
            </w:pPr>
            <w:r w:rsidRPr="00F200A0">
              <w:t>06</w:t>
            </w:r>
          </w:p>
        </w:tc>
        <w:tc>
          <w:tcPr>
            <w:tcW w:w="6750" w:type="dxa"/>
          </w:tcPr>
          <w:p w14:paraId="20B2DA86" w14:textId="77777777" w:rsidR="00F200A0" w:rsidRPr="00F200A0" w:rsidRDefault="00F200A0" w:rsidP="003C3EE3">
            <w:pPr>
              <w:spacing w:before="0" w:after="-1" w:line="259" w:lineRule="auto"/>
            </w:pPr>
            <w:r w:rsidRPr="00F200A0">
              <w:t>Clark County</w:t>
            </w:r>
          </w:p>
        </w:tc>
      </w:tr>
      <w:tr w:rsidR="00F200A0" w:rsidRPr="00F200A0" w14:paraId="56FA4F10" w14:textId="77777777" w:rsidTr="00446F19">
        <w:tc>
          <w:tcPr>
            <w:tcW w:w="2155" w:type="dxa"/>
          </w:tcPr>
          <w:p w14:paraId="349F98F3" w14:textId="77777777" w:rsidR="00F200A0" w:rsidRPr="00F200A0" w:rsidRDefault="00F200A0" w:rsidP="003C3EE3">
            <w:pPr>
              <w:spacing w:before="0" w:after="-1" w:line="259" w:lineRule="auto"/>
            </w:pPr>
            <w:r w:rsidRPr="00F200A0">
              <w:t>07</w:t>
            </w:r>
          </w:p>
        </w:tc>
        <w:tc>
          <w:tcPr>
            <w:tcW w:w="6750" w:type="dxa"/>
          </w:tcPr>
          <w:p w14:paraId="69BB7166" w14:textId="77777777" w:rsidR="00F200A0" w:rsidRPr="00F200A0" w:rsidRDefault="00F200A0" w:rsidP="003C3EE3">
            <w:pPr>
              <w:spacing w:before="0" w:after="-1" w:line="259" w:lineRule="auto"/>
            </w:pPr>
            <w:r w:rsidRPr="00F200A0">
              <w:t>Columbia County</w:t>
            </w:r>
          </w:p>
        </w:tc>
      </w:tr>
      <w:tr w:rsidR="00F200A0" w:rsidRPr="00F200A0" w14:paraId="103C676D" w14:textId="77777777" w:rsidTr="00446F19">
        <w:tc>
          <w:tcPr>
            <w:tcW w:w="2155" w:type="dxa"/>
          </w:tcPr>
          <w:p w14:paraId="5BB80010" w14:textId="77777777" w:rsidR="00F200A0" w:rsidRPr="00F200A0" w:rsidRDefault="00F200A0" w:rsidP="003C3EE3">
            <w:pPr>
              <w:spacing w:before="0" w:after="-1" w:line="259" w:lineRule="auto"/>
            </w:pPr>
            <w:r w:rsidRPr="00F200A0">
              <w:t>08</w:t>
            </w:r>
          </w:p>
        </w:tc>
        <w:tc>
          <w:tcPr>
            <w:tcW w:w="6750" w:type="dxa"/>
          </w:tcPr>
          <w:p w14:paraId="3CE74B31" w14:textId="77777777" w:rsidR="00F200A0" w:rsidRPr="00F200A0" w:rsidRDefault="00F200A0" w:rsidP="003C3EE3">
            <w:pPr>
              <w:spacing w:before="0" w:after="-1" w:line="259" w:lineRule="auto"/>
            </w:pPr>
            <w:r w:rsidRPr="00F200A0">
              <w:t>Cowlitz County</w:t>
            </w:r>
          </w:p>
        </w:tc>
      </w:tr>
      <w:tr w:rsidR="00F200A0" w:rsidRPr="00F200A0" w14:paraId="50DD0603" w14:textId="77777777" w:rsidTr="00446F19">
        <w:tc>
          <w:tcPr>
            <w:tcW w:w="2155" w:type="dxa"/>
          </w:tcPr>
          <w:p w14:paraId="78588527" w14:textId="77777777" w:rsidR="00F200A0" w:rsidRPr="00F200A0" w:rsidRDefault="00F200A0" w:rsidP="003C3EE3">
            <w:pPr>
              <w:spacing w:before="0" w:after="-1" w:line="259" w:lineRule="auto"/>
            </w:pPr>
            <w:r w:rsidRPr="00F200A0">
              <w:t>09</w:t>
            </w:r>
          </w:p>
        </w:tc>
        <w:tc>
          <w:tcPr>
            <w:tcW w:w="6750" w:type="dxa"/>
          </w:tcPr>
          <w:p w14:paraId="76F93116" w14:textId="77777777" w:rsidR="00F200A0" w:rsidRPr="00F200A0" w:rsidRDefault="00F200A0" w:rsidP="003C3EE3">
            <w:pPr>
              <w:spacing w:before="0" w:after="-1" w:line="259" w:lineRule="auto"/>
            </w:pPr>
            <w:r w:rsidRPr="00F200A0">
              <w:t>Douglas County</w:t>
            </w:r>
          </w:p>
        </w:tc>
      </w:tr>
      <w:tr w:rsidR="00F200A0" w:rsidRPr="00F200A0" w14:paraId="6459FF8F" w14:textId="77777777" w:rsidTr="00446F19">
        <w:tc>
          <w:tcPr>
            <w:tcW w:w="2155" w:type="dxa"/>
          </w:tcPr>
          <w:p w14:paraId="4A3C8605" w14:textId="77777777" w:rsidR="00F200A0" w:rsidRPr="00F200A0" w:rsidRDefault="00F200A0" w:rsidP="003C3EE3">
            <w:pPr>
              <w:spacing w:before="0" w:after="-1" w:line="259" w:lineRule="auto"/>
            </w:pPr>
            <w:r w:rsidRPr="00F200A0">
              <w:t>10</w:t>
            </w:r>
          </w:p>
        </w:tc>
        <w:tc>
          <w:tcPr>
            <w:tcW w:w="6750" w:type="dxa"/>
          </w:tcPr>
          <w:p w14:paraId="0EEE3AFF" w14:textId="77777777" w:rsidR="00F200A0" w:rsidRPr="00F200A0" w:rsidRDefault="00F200A0" w:rsidP="003C3EE3">
            <w:pPr>
              <w:spacing w:before="0" w:after="-1" w:line="259" w:lineRule="auto"/>
            </w:pPr>
            <w:r w:rsidRPr="00F200A0">
              <w:t>Ferry County</w:t>
            </w:r>
          </w:p>
        </w:tc>
      </w:tr>
      <w:tr w:rsidR="00F200A0" w:rsidRPr="00F200A0" w14:paraId="58833991" w14:textId="77777777" w:rsidTr="00446F19">
        <w:tc>
          <w:tcPr>
            <w:tcW w:w="2155" w:type="dxa"/>
          </w:tcPr>
          <w:p w14:paraId="6BADF041" w14:textId="77777777" w:rsidR="00F200A0" w:rsidRPr="00F200A0" w:rsidRDefault="00F200A0" w:rsidP="003C3EE3">
            <w:pPr>
              <w:spacing w:before="0" w:after="-1" w:line="259" w:lineRule="auto"/>
            </w:pPr>
            <w:r w:rsidRPr="00F200A0">
              <w:t>11</w:t>
            </w:r>
          </w:p>
        </w:tc>
        <w:tc>
          <w:tcPr>
            <w:tcW w:w="6750" w:type="dxa"/>
          </w:tcPr>
          <w:p w14:paraId="0AE6EF9E" w14:textId="77777777" w:rsidR="00F200A0" w:rsidRPr="00F200A0" w:rsidRDefault="00F200A0" w:rsidP="003C3EE3">
            <w:pPr>
              <w:spacing w:before="0" w:after="-1" w:line="259" w:lineRule="auto"/>
            </w:pPr>
            <w:r w:rsidRPr="00F200A0">
              <w:t>Franklin County</w:t>
            </w:r>
          </w:p>
        </w:tc>
      </w:tr>
      <w:tr w:rsidR="00F200A0" w:rsidRPr="00F200A0" w14:paraId="4D8C0E63" w14:textId="77777777" w:rsidTr="00446F19">
        <w:tc>
          <w:tcPr>
            <w:tcW w:w="2155" w:type="dxa"/>
          </w:tcPr>
          <w:p w14:paraId="3D446038" w14:textId="77777777" w:rsidR="00F200A0" w:rsidRPr="00F200A0" w:rsidRDefault="00F200A0" w:rsidP="003C3EE3">
            <w:pPr>
              <w:spacing w:before="0" w:after="-1" w:line="259" w:lineRule="auto"/>
            </w:pPr>
            <w:r w:rsidRPr="00F200A0">
              <w:t>12</w:t>
            </w:r>
          </w:p>
        </w:tc>
        <w:tc>
          <w:tcPr>
            <w:tcW w:w="6750" w:type="dxa"/>
          </w:tcPr>
          <w:p w14:paraId="032C1771" w14:textId="77777777" w:rsidR="00F200A0" w:rsidRPr="00F200A0" w:rsidRDefault="00F200A0" w:rsidP="003C3EE3">
            <w:pPr>
              <w:spacing w:before="0" w:after="-1" w:line="259" w:lineRule="auto"/>
            </w:pPr>
            <w:r w:rsidRPr="00F200A0">
              <w:t>Garfield County</w:t>
            </w:r>
          </w:p>
        </w:tc>
      </w:tr>
      <w:tr w:rsidR="00F200A0" w:rsidRPr="00F200A0" w14:paraId="6BC49D27" w14:textId="77777777" w:rsidTr="00446F19">
        <w:tc>
          <w:tcPr>
            <w:tcW w:w="2155" w:type="dxa"/>
          </w:tcPr>
          <w:p w14:paraId="1110B89F" w14:textId="77777777" w:rsidR="00F200A0" w:rsidRPr="00F200A0" w:rsidRDefault="00F200A0" w:rsidP="003C3EE3">
            <w:pPr>
              <w:spacing w:before="0" w:after="-1" w:line="259" w:lineRule="auto"/>
            </w:pPr>
            <w:r w:rsidRPr="00F200A0">
              <w:t>13</w:t>
            </w:r>
          </w:p>
        </w:tc>
        <w:tc>
          <w:tcPr>
            <w:tcW w:w="6750" w:type="dxa"/>
          </w:tcPr>
          <w:p w14:paraId="49876F46" w14:textId="77777777" w:rsidR="00F200A0" w:rsidRPr="00F200A0" w:rsidRDefault="00F200A0" w:rsidP="003C3EE3">
            <w:pPr>
              <w:spacing w:before="0" w:after="-1" w:line="259" w:lineRule="auto"/>
            </w:pPr>
            <w:r w:rsidRPr="00F200A0">
              <w:t>Grant County</w:t>
            </w:r>
          </w:p>
        </w:tc>
      </w:tr>
      <w:tr w:rsidR="00F200A0" w:rsidRPr="00F200A0" w14:paraId="67C18368" w14:textId="77777777" w:rsidTr="00446F19">
        <w:tc>
          <w:tcPr>
            <w:tcW w:w="2155" w:type="dxa"/>
          </w:tcPr>
          <w:p w14:paraId="70CDE15E" w14:textId="77777777" w:rsidR="00F200A0" w:rsidRPr="00F200A0" w:rsidRDefault="00F200A0" w:rsidP="00F200A0">
            <w:pPr>
              <w:spacing w:before="0" w:after="-1" w:line="259" w:lineRule="auto"/>
            </w:pPr>
            <w:r w:rsidRPr="00F200A0">
              <w:t>14</w:t>
            </w:r>
          </w:p>
        </w:tc>
        <w:tc>
          <w:tcPr>
            <w:tcW w:w="6750" w:type="dxa"/>
          </w:tcPr>
          <w:p w14:paraId="254BCB43" w14:textId="77777777" w:rsidR="00F200A0" w:rsidRPr="00F200A0" w:rsidRDefault="00F200A0" w:rsidP="00F200A0">
            <w:pPr>
              <w:spacing w:before="0" w:after="-1" w:line="259" w:lineRule="auto"/>
            </w:pPr>
            <w:r w:rsidRPr="00F200A0">
              <w:t>Grays Harbor County</w:t>
            </w:r>
          </w:p>
        </w:tc>
      </w:tr>
      <w:tr w:rsidR="00F200A0" w:rsidRPr="00F200A0" w14:paraId="54F68586" w14:textId="77777777" w:rsidTr="00446F19">
        <w:tc>
          <w:tcPr>
            <w:tcW w:w="2155" w:type="dxa"/>
          </w:tcPr>
          <w:p w14:paraId="05DB2439" w14:textId="77777777" w:rsidR="00F200A0" w:rsidRPr="00F200A0" w:rsidRDefault="00F200A0" w:rsidP="00F200A0">
            <w:pPr>
              <w:spacing w:before="0" w:after="-1" w:line="259" w:lineRule="auto"/>
            </w:pPr>
            <w:r w:rsidRPr="00F200A0">
              <w:t>15</w:t>
            </w:r>
          </w:p>
        </w:tc>
        <w:tc>
          <w:tcPr>
            <w:tcW w:w="6750" w:type="dxa"/>
          </w:tcPr>
          <w:p w14:paraId="4309405A" w14:textId="77777777" w:rsidR="00F200A0" w:rsidRPr="00F200A0" w:rsidRDefault="00F200A0" w:rsidP="00F200A0">
            <w:pPr>
              <w:spacing w:before="0" w:after="-1" w:line="259" w:lineRule="auto"/>
            </w:pPr>
            <w:r w:rsidRPr="00F200A0">
              <w:t>Island County</w:t>
            </w:r>
          </w:p>
        </w:tc>
      </w:tr>
      <w:tr w:rsidR="00F200A0" w:rsidRPr="00F200A0" w14:paraId="36D91640" w14:textId="77777777" w:rsidTr="00446F19">
        <w:tc>
          <w:tcPr>
            <w:tcW w:w="2155" w:type="dxa"/>
          </w:tcPr>
          <w:p w14:paraId="106D54CD" w14:textId="77777777" w:rsidR="00F200A0" w:rsidRPr="00F200A0" w:rsidRDefault="00F200A0" w:rsidP="00F200A0">
            <w:pPr>
              <w:spacing w:before="0" w:after="-1" w:line="259" w:lineRule="auto"/>
            </w:pPr>
            <w:r w:rsidRPr="00F200A0">
              <w:t>16</w:t>
            </w:r>
          </w:p>
        </w:tc>
        <w:tc>
          <w:tcPr>
            <w:tcW w:w="6750" w:type="dxa"/>
          </w:tcPr>
          <w:p w14:paraId="4D5AFE42" w14:textId="77777777" w:rsidR="00F200A0" w:rsidRPr="00F200A0" w:rsidRDefault="00F200A0" w:rsidP="00F200A0">
            <w:pPr>
              <w:spacing w:before="0" w:after="-1" w:line="259" w:lineRule="auto"/>
            </w:pPr>
            <w:r w:rsidRPr="00F200A0">
              <w:t>Jefferson County</w:t>
            </w:r>
          </w:p>
        </w:tc>
      </w:tr>
      <w:tr w:rsidR="00F200A0" w:rsidRPr="00F200A0" w14:paraId="0FFDA891" w14:textId="77777777" w:rsidTr="00446F19">
        <w:tc>
          <w:tcPr>
            <w:tcW w:w="2155" w:type="dxa"/>
          </w:tcPr>
          <w:p w14:paraId="41375AC9" w14:textId="77777777" w:rsidR="00F200A0" w:rsidRPr="00F200A0" w:rsidRDefault="00F200A0" w:rsidP="00F200A0">
            <w:pPr>
              <w:spacing w:before="0" w:after="-1" w:line="259" w:lineRule="auto"/>
            </w:pPr>
            <w:r w:rsidRPr="00F200A0">
              <w:t>17</w:t>
            </w:r>
          </w:p>
        </w:tc>
        <w:tc>
          <w:tcPr>
            <w:tcW w:w="6750" w:type="dxa"/>
          </w:tcPr>
          <w:p w14:paraId="03A29A14" w14:textId="77777777" w:rsidR="00F200A0" w:rsidRPr="00F200A0" w:rsidRDefault="00F200A0" w:rsidP="00F200A0">
            <w:pPr>
              <w:spacing w:before="0" w:after="-1" w:line="259" w:lineRule="auto"/>
            </w:pPr>
            <w:r w:rsidRPr="00F200A0">
              <w:t>King County</w:t>
            </w:r>
          </w:p>
        </w:tc>
      </w:tr>
      <w:tr w:rsidR="00F200A0" w:rsidRPr="00F200A0" w14:paraId="27A3DDA7" w14:textId="77777777" w:rsidTr="00446F19">
        <w:tc>
          <w:tcPr>
            <w:tcW w:w="2155" w:type="dxa"/>
          </w:tcPr>
          <w:p w14:paraId="1138781A" w14:textId="77777777" w:rsidR="00F200A0" w:rsidRPr="00F200A0" w:rsidRDefault="00F200A0" w:rsidP="00F200A0">
            <w:pPr>
              <w:spacing w:before="0" w:after="-1" w:line="259" w:lineRule="auto"/>
            </w:pPr>
            <w:r w:rsidRPr="00F200A0">
              <w:t>18</w:t>
            </w:r>
          </w:p>
        </w:tc>
        <w:tc>
          <w:tcPr>
            <w:tcW w:w="6750" w:type="dxa"/>
          </w:tcPr>
          <w:p w14:paraId="3E64447A" w14:textId="77777777" w:rsidR="00F200A0" w:rsidRPr="00F200A0" w:rsidRDefault="00F200A0" w:rsidP="00F200A0">
            <w:pPr>
              <w:spacing w:before="0" w:after="-1" w:line="259" w:lineRule="auto"/>
            </w:pPr>
            <w:r w:rsidRPr="00F200A0">
              <w:t>Kitsap County</w:t>
            </w:r>
          </w:p>
        </w:tc>
      </w:tr>
      <w:tr w:rsidR="00F200A0" w:rsidRPr="00F200A0" w14:paraId="554AC6AD" w14:textId="77777777" w:rsidTr="00446F19">
        <w:tc>
          <w:tcPr>
            <w:tcW w:w="2155" w:type="dxa"/>
          </w:tcPr>
          <w:p w14:paraId="547B27A2" w14:textId="77777777" w:rsidR="00F200A0" w:rsidRPr="00F200A0" w:rsidRDefault="00F200A0" w:rsidP="00F200A0">
            <w:pPr>
              <w:spacing w:before="0" w:after="-1" w:line="259" w:lineRule="auto"/>
            </w:pPr>
            <w:r w:rsidRPr="00F200A0">
              <w:t>19</w:t>
            </w:r>
          </w:p>
        </w:tc>
        <w:tc>
          <w:tcPr>
            <w:tcW w:w="6750" w:type="dxa"/>
          </w:tcPr>
          <w:p w14:paraId="13AC5522" w14:textId="77777777" w:rsidR="00F200A0" w:rsidRPr="00F200A0" w:rsidRDefault="00F200A0" w:rsidP="00F200A0">
            <w:pPr>
              <w:spacing w:before="0" w:after="-1" w:line="259" w:lineRule="auto"/>
            </w:pPr>
            <w:r w:rsidRPr="00F200A0">
              <w:t>Kittitas County</w:t>
            </w:r>
          </w:p>
        </w:tc>
      </w:tr>
      <w:tr w:rsidR="00F200A0" w:rsidRPr="00F200A0" w14:paraId="2C3C51B2" w14:textId="77777777" w:rsidTr="00446F19">
        <w:tc>
          <w:tcPr>
            <w:tcW w:w="2155" w:type="dxa"/>
          </w:tcPr>
          <w:p w14:paraId="30B4C612" w14:textId="77777777" w:rsidR="00F200A0" w:rsidRPr="00F200A0" w:rsidRDefault="00F200A0" w:rsidP="00F200A0">
            <w:pPr>
              <w:spacing w:before="0" w:after="-1" w:line="259" w:lineRule="auto"/>
            </w:pPr>
            <w:r w:rsidRPr="00F200A0">
              <w:t>20</w:t>
            </w:r>
          </w:p>
        </w:tc>
        <w:tc>
          <w:tcPr>
            <w:tcW w:w="6750" w:type="dxa"/>
          </w:tcPr>
          <w:p w14:paraId="221F779C" w14:textId="77777777" w:rsidR="00F200A0" w:rsidRPr="00F200A0" w:rsidRDefault="00F200A0" w:rsidP="00F200A0">
            <w:pPr>
              <w:spacing w:before="0" w:after="-1" w:line="259" w:lineRule="auto"/>
            </w:pPr>
            <w:r w:rsidRPr="00F200A0">
              <w:t>Klickitat County</w:t>
            </w:r>
          </w:p>
        </w:tc>
      </w:tr>
      <w:tr w:rsidR="00F200A0" w:rsidRPr="00F200A0" w14:paraId="45A51E3D" w14:textId="77777777" w:rsidTr="00446F19">
        <w:tc>
          <w:tcPr>
            <w:tcW w:w="2155" w:type="dxa"/>
          </w:tcPr>
          <w:p w14:paraId="2116F215" w14:textId="77777777" w:rsidR="00F200A0" w:rsidRPr="00F200A0" w:rsidRDefault="00F200A0" w:rsidP="00F200A0">
            <w:pPr>
              <w:spacing w:before="0" w:after="-1" w:line="259" w:lineRule="auto"/>
            </w:pPr>
            <w:r w:rsidRPr="00F200A0">
              <w:t>21</w:t>
            </w:r>
          </w:p>
        </w:tc>
        <w:tc>
          <w:tcPr>
            <w:tcW w:w="6750" w:type="dxa"/>
          </w:tcPr>
          <w:p w14:paraId="0851CFFF" w14:textId="77777777" w:rsidR="00F200A0" w:rsidRPr="00F200A0" w:rsidRDefault="00F200A0" w:rsidP="00F200A0">
            <w:pPr>
              <w:spacing w:before="0" w:after="-1" w:line="259" w:lineRule="auto"/>
            </w:pPr>
            <w:r w:rsidRPr="00F200A0">
              <w:t>Lewis County</w:t>
            </w:r>
          </w:p>
        </w:tc>
      </w:tr>
      <w:tr w:rsidR="00F200A0" w:rsidRPr="00F200A0" w14:paraId="3D852835" w14:textId="77777777" w:rsidTr="00446F19">
        <w:tc>
          <w:tcPr>
            <w:tcW w:w="2155" w:type="dxa"/>
          </w:tcPr>
          <w:p w14:paraId="6A85D144" w14:textId="77777777" w:rsidR="00F200A0" w:rsidRPr="00F200A0" w:rsidRDefault="00F200A0" w:rsidP="00F200A0">
            <w:pPr>
              <w:spacing w:before="0" w:after="-1" w:line="259" w:lineRule="auto"/>
            </w:pPr>
            <w:r w:rsidRPr="00F200A0">
              <w:t>22</w:t>
            </w:r>
          </w:p>
        </w:tc>
        <w:tc>
          <w:tcPr>
            <w:tcW w:w="6750" w:type="dxa"/>
          </w:tcPr>
          <w:p w14:paraId="2ABA0601" w14:textId="77777777" w:rsidR="00F200A0" w:rsidRPr="00F200A0" w:rsidRDefault="00F200A0" w:rsidP="00F200A0">
            <w:pPr>
              <w:spacing w:before="0" w:after="-1" w:line="259" w:lineRule="auto"/>
            </w:pPr>
            <w:r w:rsidRPr="00F200A0">
              <w:t>Lincoln County</w:t>
            </w:r>
          </w:p>
        </w:tc>
      </w:tr>
      <w:tr w:rsidR="00F200A0" w:rsidRPr="00F200A0" w14:paraId="12E2B266" w14:textId="77777777" w:rsidTr="00446F19">
        <w:tc>
          <w:tcPr>
            <w:tcW w:w="2155" w:type="dxa"/>
          </w:tcPr>
          <w:p w14:paraId="38645CE9" w14:textId="77777777" w:rsidR="00F200A0" w:rsidRPr="00F200A0" w:rsidRDefault="00F200A0" w:rsidP="00F200A0">
            <w:pPr>
              <w:spacing w:before="0" w:after="-1" w:line="259" w:lineRule="auto"/>
            </w:pPr>
            <w:r w:rsidRPr="00F200A0">
              <w:t>23</w:t>
            </w:r>
          </w:p>
        </w:tc>
        <w:tc>
          <w:tcPr>
            <w:tcW w:w="6750" w:type="dxa"/>
          </w:tcPr>
          <w:p w14:paraId="7D4D2072" w14:textId="77777777" w:rsidR="00F200A0" w:rsidRPr="00F200A0" w:rsidRDefault="00F200A0" w:rsidP="00F200A0">
            <w:pPr>
              <w:spacing w:before="0" w:after="-1" w:line="259" w:lineRule="auto"/>
            </w:pPr>
            <w:r w:rsidRPr="00F200A0">
              <w:t>Mason County</w:t>
            </w:r>
          </w:p>
        </w:tc>
      </w:tr>
      <w:tr w:rsidR="00F200A0" w:rsidRPr="00F200A0" w14:paraId="5DE6BEF7" w14:textId="77777777" w:rsidTr="00446F19">
        <w:tc>
          <w:tcPr>
            <w:tcW w:w="2155" w:type="dxa"/>
          </w:tcPr>
          <w:p w14:paraId="1DE2A5A2" w14:textId="77777777" w:rsidR="00F200A0" w:rsidRPr="00F200A0" w:rsidRDefault="00F200A0" w:rsidP="00F200A0">
            <w:pPr>
              <w:spacing w:before="0" w:after="-1" w:line="259" w:lineRule="auto"/>
            </w:pPr>
            <w:r w:rsidRPr="00F200A0">
              <w:lastRenderedPageBreak/>
              <w:t>24</w:t>
            </w:r>
          </w:p>
        </w:tc>
        <w:tc>
          <w:tcPr>
            <w:tcW w:w="6750" w:type="dxa"/>
          </w:tcPr>
          <w:p w14:paraId="1AF902A2" w14:textId="77777777" w:rsidR="00F200A0" w:rsidRPr="00F200A0" w:rsidRDefault="00F200A0" w:rsidP="00F200A0">
            <w:pPr>
              <w:spacing w:before="0" w:after="-1" w:line="259" w:lineRule="auto"/>
            </w:pPr>
            <w:r w:rsidRPr="00F200A0">
              <w:t>Okanogan County</w:t>
            </w:r>
          </w:p>
        </w:tc>
      </w:tr>
      <w:tr w:rsidR="00F200A0" w:rsidRPr="00F200A0" w14:paraId="4E20DE1C" w14:textId="77777777" w:rsidTr="00446F19">
        <w:tc>
          <w:tcPr>
            <w:tcW w:w="2155" w:type="dxa"/>
          </w:tcPr>
          <w:p w14:paraId="7838F9D2" w14:textId="77777777" w:rsidR="00F200A0" w:rsidRPr="00F200A0" w:rsidRDefault="00F200A0" w:rsidP="00F200A0">
            <w:pPr>
              <w:spacing w:before="0" w:after="-1" w:line="259" w:lineRule="auto"/>
            </w:pPr>
            <w:r w:rsidRPr="00F200A0">
              <w:t>25</w:t>
            </w:r>
          </w:p>
        </w:tc>
        <w:tc>
          <w:tcPr>
            <w:tcW w:w="6750" w:type="dxa"/>
          </w:tcPr>
          <w:p w14:paraId="3CD4E34D" w14:textId="77777777" w:rsidR="00F200A0" w:rsidRPr="00F200A0" w:rsidRDefault="00F200A0" w:rsidP="00F200A0">
            <w:pPr>
              <w:spacing w:before="0" w:after="-1" w:line="259" w:lineRule="auto"/>
            </w:pPr>
            <w:r w:rsidRPr="00F200A0">
              <w:t>Pacific County</w:t>
            </w:r>
          </w:p>
        </w:tc>
      </w:tr>
      <w:tr w:rsidR="00F200A0" w:rsidRPr="00F200A0" w14:paraId="3251CA96" w14:textId="77777777" w:rsidTr="00446F19">
        <w:tc>
          <w:tcPr>
            <w:tcW w:w="2155" w:type="dxa"/>
          </w:tcPr>
          <w:p w14:paraId="5DF5A98B" w14:textId="77777777" w:rsidR="00F200A0" w:rsidRPr="00F200A0" w:rsidRDefault="00F200A0" w:rsidP="00F200A0">
            <w:pPr>
              <w:spacing w:before="0" w:after="-1" w:line="259" w:lineRule="auto"/>
            </w:pPr>
            <w:r w:rsidRPr="00F200A0">
              <w:t>26</w:t>
            </w:r>
          </w:p>
        </w:tc>
        <w:tc>
          <w:tcPr>
            <w:tcW w:w="6750" w:type="dxa"/>
          </w:tcPr>
          <w:p w14:paraId="34761D60" w14:textId="77777777" w:rsidR="00F200A0" w:rsidRPr="00F200A0" w:rsidRDefault="00F200A0" w:rsidP="00F200A0">
            <w:pPr>
              <w:spacing w:before="0" w:after="-1" w:line="259" w:lineRule="auto"/>
            </w:pPr>
            <w:r w:rsidRPr="00F200A0">
              <w:t>Pend Oreille County</w:t>
            </w:r>
          </w:p>
        </w:tc>
      </w:tr>
      <w:tr w:rsidR="00F200A0" w:rsidRPr="00F200A0" w14:paraId="14726D5B" w14:textId="77777777" w:rsidTr="00446F19">
        <w:tc>
          <w:tcPr>
            <w:tcW w:w="2155" w:type="dxa"/>
          </w:tcPr>
          <w:p w14:paraId="06D5A6C0" w14:textId="77777777" w:rsidR="00F200A0" w:rsidRPr="00F200A0" w:rsidRDefault="00F200A0" w:rsidP="00F200A0">
            <w:pPr>
              <w:spacing w:before="0" w:after="-1" w:line="259" w:lineRule="auto"/>
            </w:pPr>
            <w:r w:rsidRPr="00F200A0">
              <w:t>27</w:t>
            </w:r>
          </w:p>
        </w:tc>
        <w:tc>
          <w:tcPr>
            <w:tcW w:w="6750" w:type="dxa"/>
          </w:tcPr>
          <w:p w14:paraId="4D6AC773" w14:textId="77777777" w:rsidR="00F200A0" w:rsidRPr="00F200A0" w:rsidRDefault="00F200A0" w:rsidP="00F200A0">
            <w:pPr>
              <w:spacing w:before="0" w:after="-1" w:line="259" w:lineRule="auto"/>
            </w:pPr>
            <w:r w:rsidRPr="00F200A0">
              <w:t>Pierce county</w:t>
            </w:r>
          </w:p>
        </w:tc>
      </w:tr>
      <w:tr w:rsidR="00F200A0" w:rsidRPr="00F200A0" w14:paraId="52CBD128" w14:textId="77777777" w:rsidTr="00446F19">
        <w:tc>
          <w:tcPr>
            <w:tcW w:w="2155" w:type="dxa"/>
          </w:tcPr>
          <w:p w14:paraId="04DA0917" w14:textId="77777777" w:rsidR="00F200A0" w:rsidRPr="00F200A0" w:rsidRDefault="00F200A0" w:rsidP="00F200A0">
            <w:pPr>
              <w:spacing w:before="0" w:after="-1" w:line="259" w:lineRule="auto"/>
            </w:pPr>
            <w:r w:rsidRPr="00F200A0">
              <w:t>28</w:t>
            </w:r>
          </w:p>
        </w:tc>
        <w:tc>
          <w:tcPr>
            <w:tcW w:w="6750" w:type="dxa"/>
          </w:tcPr>
          <w:p w14:paraId="3B9B6058" w14:textId="77777777" w:rsidR="00F200A0" w:rsidRPr="00F200A0" w:rsidRDefault="00F200A0" w:rsidP="00F200A0">
            <w:pPr>
              <w:spacing w:before="0" w:after="-1" w:line="259" w:lineRule="auto"/>
            </w:pPr>
            <w:r w:rsidRPr="00F200A0">
              <w:t>San Juan County</w:t>
            </w:r>
          </w:p>
        </w:tc>
      </w:tr>
      <w:tr w:rsidR="00F200A0" w:rsidRPr="00F200A0" w14:paraId="6F5C71EE" w14:textId="77777777" w:rsidTr="00446F19">
        <w:tc>
          <w:tcPr>
            <w:tcW w:w="2155" w:type="dxa"/>
          </w:tcPr>
          <w:p w14:paraId="7023C66B" w14:textId="77777777" w:rsidR="00F200A0" w:rsidRPr="00F200A0" w:rsidRDefault="00F200A0" w:rsidP="00F200A0">
            <w:pPr>
              <w:spacing w:before="0" w:after="-1" w:line="259" w:lineRule="auto"/>
            </w:pPr>
            <w:r w:rsidRPr="00F200A0">
              <w:t>29</w:t>
            </w:r>
          </w:p>
        </w:tc>
        <w:tc>
          <w:tcPr>
            <w:tcW w:w="6750" w:type="dxa"/>
          </w:tcPr>
          <w:p w14:paraId="277FDD60" w14:textId="77777777" w:rsidR="00F200A0" w:rsidRPr="00F200A0" w:rsidRDefault="00F200A0" w:rsidP="00F200A0">
            <w:pPr>
              <w:spacing w:before="0" w:after="-1" w:line="259" w:lineRule="auto"/>
            </w:pPr>
            <w:r w:rsidRPr="00F200A0">
              <w:t>Skagit County</w:t>
            </w:r>
          </w:p>
        </w:tc>
      </w:tr>
      <w:tr w:rsidR="00F200A0" w:rsidRPr="00F200A0" w14:paraId="2E9ADA63" w14:textId="77777777" w:rsidTr="00446F19">
        <w:tc>
          <w:tcPr>
            <w:tcW w:w="2155" w:type="dxa"/>
          </w:tcPr>
          <w:p w14:paraId="488BB14B" w14:textId="77777777" w:rsidR="00F200A0" w:rsidRPr="00F200A0" w:rsidRDefault="00F200A0" w:rsidP="00F200A0">
            <w:pPr>
              <w:spacing w:before="0" w:after="-1" w:line="259" w:lineRule="auto"/>
            </w:pPr>
            <w:r w:rsidRPr="00F200A0">
              <w:t>30</w:t>
            </w:r>
          </w:p>
        </w:tc>
        <w:tc>
          <w:tcPr>
            <w:tcW w:w="6750" w:type="dxa"/>
          </w:tcPr>
          <w:p w14:paraId="321D7193" w14:textId="77777777" w:rsidR="00F200A0" w:rsidRPr="00F200A0" w:rsidRDefault="00F200A0" w:rsidP="00F200A0">
            <w:pPr>
              <w:spacing w:before="0" w:after="-1" w:line="259" w:lineRule="auto"/>
            </w:pPr>
            <w:r w:rsidRPr="00F200A0">
              <w:t>Skamania County</w:t>
            </w:r>
          </w:p>
        </w:tc>
      </w:tr>
      <w:tr w:rsidR="00F200A0" w:rsidRPr="00F200A0" w14:paraId="246F4D14" w14:textId="77777777" w:rsidTr="00446F19">
        <w:tc>
          <w:tcPr>
            <w:tcW w:w="2155" w:type="dxa"/>
          </w:tcPr>
          <w:p w14:paraId="05B8D478" w14:textId="77777777" w:rsidR="00F200A0" w:rsidRPr="00F200A0" w:rsidRDefault="00F200A0" w:rsidP="00F200A0">
            <w:pPr>
              <w:spacing w:before="0" w:after="-1" w:line="259" w:lineRule="auto"/>
            </w:pPr>
            <w:r w:rsidRPr="00F200A0">
              <w:t>31</w:t>
            </w:r>
          </w:p>
        </w:tc>
        <w:tc>
          <w:tcPr>
            <w:tcW w:w="6750" w:type="dxa"/>
          </w:tcPr>
          <w:p w14:paraId="1EBBC488" w14:textId="77777777" w:rsidR="00F200A0" w:rsidRPr="00F200A0" w:rsidRDefault="00F200A0" w:rsidP="00F200A0">
            <w:pPr>
              <w:spacing w:before="0" w:after="-1" w:line="259" w:lineRule="auto"/>
            </w:pPr>
            <w:r w:rsidRPr="00F200A0">
              <w:t>Snohomish County</w:t>
            </w:r>
          </w:p>
        </w:tc>
      </w:tr>
      <w:tr w:rsidR="00F200A0" w:rsidRPr="00F200A0" w14:paraId="6041C35E" w14:textId="77777777" w:rsidTr="00446F19">
        <w:tc>
          <w:tcPr>
            <w:tcW w:w="2155" w:type="dxa"/>
          </w:tcPr>
          <w:p w14:paraId="5CECD088" w14:textId="77777777" w:rsidR="00F200A0" w:rsidRPr="00F200A0" w:rsidRDefault="00F200A0" w:rsidP="00F200A0">
            <w:pPr>
              <w:spacing w:before="0" w:after="-1" w:line="259" w:lineRule="auto"/>
            </w:pPr>
            <w:r w:rsidRPr="00F200A0">
              <w:t>32</w:t>
            </w:r>
          </w:p>
        </w:tc>
        <w:tc>
          <w:tcPr>
            <w:tcW w:w="6750" w:type="dxa"/>
          </w:tcPr>
          <w:p w14:paraId="0408CA33" w14:textId="77777777" w:rsidR="00F200A0" w:rsidRPr="00F200A0" w:rsidRDefault="00F200A0" w:rsidP="00F200A0">
            <w:pPr>
              <w:spacing w:before="0" w:after="-1" w:line="259" w:lineRule="auto"/>
            </w:pPr>
            <w:r w:rsidRPr="00F200A0">
              <w:t>Spokane County</w:t>
            </w:r>
          </w:p>
        </w:tc>
      </w:tr>
      <w:tr w:rsidR="00F200A0" w:rsidRPr="00F200A0" w14:paraId="07DCCEF8" w14:textId="77777777" w:rsidTr="00446F19">
        <w:tc>
          <w:tcPr>
            <w:tcW w:w="2155" w:type="dxa"/>
          </w:tcPr>
          <w:p w14:paraId="55F0D9DE" w14:textId="77777777" w:rsidR="00F200A0" w:rsidRPr="00F200A0" w:rsidRDefault="00F200A0" w:rsidP="00F200A0">
            <w:pPr>
              <w:spacing w:before="0" w:after="-1" w:line="259" w:lineRule="auto"/>
            </w:pPr>
            <w:r w:rsidRPr="00F200A0">
              <w:t>33</w:t>
            </w:r>
          </w:p>
        </w:tc>
        <w:tc>
          <w:tcPr>
            <w:tcW w:w="6750" w:type="dxa"/>
          </w:tcPr>
          <w:p w14:paraId="13E308FF" w14:textId="77777777" w:rsidR="00F200A0" w:rsidRPr="00F200A0" w:rsidRDefault="00F200A0" w:rsidP="00F200A0">
            <w:pPr>
              <w:spacing w:before="0" w:after="-1" w:line="259" w:lineRule="auto"/>
            </w:pPr>
            <w:r w:rsidRPr="00F200A0">
              <w:t>Stevens County</w:t>
            </w:r>
          </w:p>
        </w:tc>
      </w:tr>
      <w:tr w:rsidR="00F200A0" w:rsidRPr="00F200A0" w14:paraId="0105D5A8" w14:textId="77777777" w:rsidTr="00446F19">
        <w:tc>
          <w:tcPr>
            <w:tcW w:w="2155" w:type="dxa"/>
          </w:tcPr>
          <w:p w14:paraId="3CFCB9A4" w14:textId="77777777" w:rsidR="00F200A0" w:rsidRPr="00F200A0" w:rsidRDefault="00F200A0" w:rsidP="00F200A0">
            <w:pPr>
              <w:spacing w:before="0" w:after="-1" w:line="259" w:lineRule="auto"/>
            </w:pPr>
            <w:r w:rsidRPr="00F200A0">
              <w:t>34</w:t>
            </w:r>
          </w:p>
        </w:tc>
        <w:tc>
          <w:tcPr>
            <w:tcW w:w="6750" w:type="dxa"/>
          </w:tcPr>
          <w:p w14:paraId="466A8F3C" w14:textId="77777777" w:rsidR="00F200A0" w:rsidRPr="00F200A0" w:rsidRDefault="00F200A0" w:rsidP="00F200A0">
            <w:pPr>
              <w:spacing w:before="0" w:after="-1" w:line="259" w:lineRule="auto"/>
            </w:pPr>
            <w:r w:rsidRPr="00F200A0">
              <w:t>Thurston County</w:t>
            </w:r>
          </w:p>
        </w:tc>
      </w:tr>
      <w:tr w:rsidR="00F200A0" w:rsidRPr="00F200A0" w14:paraId="6EC4A20D" w14:textId="77777777" w:rsidTr="00446F19">
        <w:tc>
          <w:tcPr>
            <w:tcW w:w="2155" w:type="dxa"/>
          </w:tcPr>
          <w:p w14:paraId="57E22DE0" w14:textId="77777777" w:rsidR="00F200A0" w:rsidRPr="00F200A0" w:rsidRDefault="00F200A0" w:rsidP="00F200A0">
            <w:pPr>
              <w:spacing w:before="0" w:after="-1" w:line="259" w:lineRule="auto"/>
            </w:pPr>
            <w:r w:rsidRPr="00F200A0">
              <w:t>35</w:t>
            </w:r>
          </w:p>
        </w:tc>
        <w:tc>
          <w:tcPr>
            <w:tcW w:w="6750" w:type="dxa"/>
          </w:tcPr>
          <w:p w14:paraId="1B06CBC9" w14:textId="77777777" w:rsidR="00F200A0" w:rsidRPr="00F200A0" w:rsidRDefault="00F200A0" w:rsidP="00F200A0">
            <w:pPr>
              <w:spacing w:before="0" w:after="-1" w:line="259" w:lineRule="auto"/>
            </w:pPr>
            <w:r w:rsidRPr="00F200A0">
              <w:t>Wahkiakum County</w:t>
            </w:r>
          </w:p>
        </w:tc>
      </w:tr>
      <w:tr w:rsidR="00F200A0" w:rsidRPr="00F200A0" w14:paraId="4A4067C3" w14:textId="77777777" w:rsidTr="00446F19">
        <w:tc>
          <w:tcPr>
            <w:tcW w:w="2155" w:type="dxa"/>
          </w:tcPr>
          <w:p w14:paraId="0889CA3B" w14:textId="77777777" w:rsidR="00F200A0" w:rsidRPr="00F200A0" w:rsidRDefault="00F200A0" w:rsidP="00F200A0">
            <w:pPr>
              <w:spacing w:before="0" w:after="-1" w:line="259" w:lineRule="auto"/>
            </w:pPr>
            <w:r w:rsidRPr="00F200A0">
              <w:t>36</w:t>
            </w:r>
          </w:p>
        </w:tc>
        <w:tc>
          <w:tcPr>
            <w:tcW w:w="6750" w:type="dxa"/>
          </w:tcPr>
          <w:p w14:paraId="291FF680" w14:textId="77777777" w:rsidR="00F200A0" w:rsidRPr="00F200A0" w:rsidRDefault="00F200A0" w:rsidP="00F200A0">
            <w:pPr>
              <w:spacing w:before="0" w:after="-1" w:line="259" w:lineRule="auto"/>
            </w:pPr>
            <w:r w:rsidRPr="00F200A0">
              <w:t>Walla Walla County</w:t>
            </w:r>
          </w:p>
        </w:tc>
      </w:tr>
      <w:tr w:rsidR="00F200A0" w:rsidRPr="00F200A0" w14:paraId="45C22727" w14:textId="77777777" w:rsidTr="00446F19">
        <w:tc>
          <w:tcPr>
            <w:tcW w:w="2155" w:type="dxa"/>
          </w:tcPr>
          <w:p w14:paraId="23D986D2" w14:textId="77777777" w:rsidR="00F200A0" w:rsidRPr="00F200A0" w:rsidRDefault="00F200A0" w:rsidP="00F200A0">
            <w:pPr>
              <w:spacing w:before="0" w:after="-1" w:line="259" w:lineRule="auto"/>
            </w:pPr>
            <w:r w:rsidRPr="00F200A0">
              <w:t>37</w:t>
            </w:r>
          </w:p>
        </w:tc>
        <w:tc>
          <w:tcPr>
            <w:tcW w:w="6750" w:type="dxa"/>
          </w:tcPr>
          <w:p w14:paraId="6B15FE1A" w14:textId="77777777" w:rsidR="00F200A0" w:rsidRPr="00F200A0" w:rsidRDefault="00F200A0" w:rsidP="00F200A0">
            <w:pPr>
              <w:spacing w:before="0" w:after="-1" w:line="259" w:lineRule="auto"/>
            </w:pPr>
            <w:r w:rsidRPr="00F200A0">
              <w:t>Whatcom County</w:t>
            </w:r>
          </w:p>
        </w:tc>
      </w:tr>
      <w:tr w:rsidR="00F200A0" w:rsidRPr="00F200A0" w14:paraId="4F476391" w14:textId="77777777" w:rsidTr="00446F19">
        <w:tc>
          <w:tcPr>
            <w:tcW w:w="2155" w:type="dxa"/>
          </w:tcPr>
          <w:p w14:paraId="4464D8D0" w14:textId="77777777" w:rsidR="00F200A0" w:rsidRPr="00F200A0" w:rsidRDefault="00F200A0" w:rsidP="00F200A0">
            <w:pPr>
              <w:spacing w:before="0" w:after="-1" w:line="259" w:lineRule="auto"/>
            </w:pPr>
            <w:r w:rsidRPr="00F200A0">
              <w:t>38</w:t>
            </w:r>
          </w:p>
        </w:tc>
        <w:tc>
          <w:tcPr>
            <w:tcW w:w="6750" w:type="dxa"/>
          </w:tcPr>
          <w:p w14:paraId="6BDE6EA3" w14:textId="77777777" w:rsidR="00F200A0" w:rsidRPr="00F200A0" w:rsidRDefault="00F200A0" w:rsidP="00F200A0">
            <w:pPr>
              <w:spacing w:before="0" w:after="-1" w:line="259" w:lineRule="auto"/>
            </w:pPr>
            <w:r w:rsidRPr="00F200A0">
              <w:t>Whitman County</w:t>
            </w:r>
          </w:p>
        </w:tc>
      </w:tr>
      <w:tr w:rsidR="00F200A0" w:rsidRPr="00F200A0" w14:paraId="124DCEFE" w14:textId="77777777" w:rsidTr="00446F19">
        <w:tc>
          <w:tcPr>
            <w:tcW w:w="2155" w:type="dxa"/>
          </w:tcPr>
          <w:p w14:paraId="00C3915D" w14:textId="77777777" w:rsidR="00F200A0" w:rsidRPr="00F200A0" w:rsidRDefault="00F200A0" w:rsidP="00F200A0">
            <w:pPr>
              <w:spacing w:before="0" w:after="-1" w:line="259" w:lineRule="auto"/>
            </w:pPr>
            <w:r w:rsidRPr="00F200A0">
              <w:t>39</w:t>
            </w:r>
          </w:p>
        </w:tc>
        <w:tc>
          <w:tcPr>
            <w:tcW w:w="6750" w:type="dxa"/>
          </w:tcPr>
          <w:p w14:paraId="69AC4E89" w14:textId="77777777" w:rsidR="00F200A0" w:rsidRPr="00F200A0" w:rsidRDefault="00F200A0" w:rsidP="00F200A0">
            <w:pPr>
              <w:spacing w:before="0" w:after="-1" w:line="259" w:lineRule="auto"/>
            </w:pPr>
            <w:r w:rsidRPr="00F200A0">
              <w:t>Yakima County</w:t>
            </w:r>
          </w:p>
        </w:tc>
      </w:tr>
    </w:tbl>
    <w:p w14:paraId="4E0A9075" w14:textId="05B30055" w:rsidR="00887E13" w:rsidRDefault="00887E13" w:rsidP="00DF2B08">
      <w:pPr>
        <w:pStyle w:val="Heading3"/>
        <w:spacing w:before="120" w:after="0"/>
      </w:pPr>
      <w:bookmarkStart w:id="93" w:name="_Toc145061591"/>
      <w:r>
        <w:t>RESIDENCE_STATE</w:t>
      </w:r>
      <w:bookmarkEnd w:id="93"/>
    </w:p>
    <w:p w14:paraId="0654BC76" w14:textId="77777777" w:rsidR="003A69F4" w:rsidRPr="003A69F4" w:rsidRDefault="003A69F4" w:rsidP="00446F1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BCEBA2E"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44C96335"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This is the </w:t>
      </w:r>
      <w:proofErr w:type="gramStart"/>
      <w:r w:rsidRPr="003A69F4">
        <w:rPr>
          <w:rFonts w:cs="Times New Roman"/>
          <w:bCs/>
          <w:szCs w:val="22"/>
        </w:rPr>
        <w:t>two character</w:t>
      </w:r>
      <w:proofErr w:type="gramEnd"/>
      <w:r w:rsidRPr="003A69F4">
        <w:rPr>
          <w:rFonts w:cs="Times New Roman"/>
          <w:bCs/>
          <w:szCs w:val="22"/>
        </w:rPr>
        <w:t xml:space="preserve"> state abbreviation from the student’s address. Collected from the student at time of Admission and Registration.</w:t>
      </w:r>
    </w:p>
    <w:p w14:paraId="7CEFC2B0" w14:textId="099C0B04"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150CE35C" w14:textId="63CA7852"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4F58D3">
        <w:rPr>
          <w:rFonts w:cs="Times New Roman"/>
          <w:bCs/>
          <w:szCs w:val="22"/>
        </w:rPr>
        <w:t>MIS-STU-D.</w:t>
      </w:r>
      <w:r w:rsidR="001869EB">
        <w:rPr>
          <w:rFonts w:cs="Times New Roman"/>
          <w:bCs/>
          <w:szCs w:val="22"/>
        </w:rPr>
        <w:t>STU-ST</w:t>
      </w:r>
    </w:p>
    <w:p w14:paraId="2A7AF8FF" w14:textId="257C104C" w:rsidR="003A69F4" w:rsidRPr="003A69F4" w:rsidRDefault="00305556" w:rsidP="003A69F4">
      <w:pPr>
        <w:spacing w:before="120"/>
        <w:rPr>
          <w:rFonts w:cs="Times New Roman"/>
          <w:b/>
          <w:bCs/>
          <w:szCs w:val="22"/>
        </w:rPr>
      </w:pPr>
      <w:r>
        <w:rPr>
          <w:rFonts w:cs="Times New Roman"/>
          <w:b/>
          <w:bCs/>
          <w:szCs w:val="22"/>
        </w:rPr>
        <w:t>PeopleSoft</w:t>
      </w:r>
      <w:r w:rsidR="003A69F4" w:rsidRPr="003A69F4">
        <w:rPr>
          <w:rFonts w:cs="Times New Roman"/>
          <w:b/>
          <w:bCs/>
          <w:szCs w:val="22"/>
        </w:rPr>
        <w:t xml:space="preserve"> Source:</w:t>
      </w:r>
      <w:r w:rsidR="003A69F4" w:rsidRPr="003A69F4">
        <w:rPr>
          <w:szCs w:val="22"/>
        </w:rPr>
        <w:t xml:space="preserve"> </w:t>
      </w:r>
      <w:r w:rsidR="00C53BB8">
        <w:t>CS.</w:t>
      </w:r>
      <w:r w:rsidR="00F75967" w:rsidRPr="00F75967">
        <w:rPr>
          <w:szCs w:val="22"/>
        </w:rPr>
        <w:t>PS_ADDRESSES</w:t>
      </w:r>
      <w:r w:rsidR="00F75967">
        <w:rPr>
          <w:szCs w:val="22"/>
        </w:rPr>
        <w:t>.</w:t>
      </w:r>
      <w:r w:rsidR="003A69F4" w:rsidRPr="003A69F4">
        <w:rPr>
          <w:rFonts w:cs="Times New Roman"/>
          <w:bCs/>
          <w:szCs w:val="22"/>
        </w:rPr>
        <w:t>STATE</w:t>
      </w:r>
    </w:p>
    <w:p w14:paraId="4AAF076F" w14:textId="06650EBE" w:rsidR="003A69F4" w:rsidRDefault="003A69F4" w:rsidP="002744D8">
      <w:pPr>
        <w:spacing w:before="0" w:line="259" w:lineRule="auto"/>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reporting Zip Code Distribution of North King &amp; Snohomish Counties.</w:t>
      </w:r>
      <w:r w:rsidR="00793FC5">
        <w:rPr>
          <w:rFonts w:cs="Times New Roman"/>
          <w:bCs/>
          <w:szCs w:val="22"/>
        </w:rPr>
        <w:t xml:space="preserve">  It is also used for IPEDS reporting.</w:t>
      </w:r>
    </w:p>
    <w:p w14:paraId="67F6FCE1" w14:textId="33BB834E" w:rsidR="000E6170" w:rsidRDefault="000E6170" w:rsidP="002744D8">
      <w:pPr>
        <w:pStyle w:val="Heading3"/>
        <w:spacing w:before="120" w:after="0"/>
      </w:pPr>
      <w:bookmarkStart w:id="94" w:name="_Toc145061592"/>
      <w:r>
        <w:t>RESIDENCE_ZIP</w:t>
      </w:r>
      <w:bookmarkEnd w:id="94"/>
    </w:p>
    <w:p w14:paraId="09502C91" w14:textId="77777777" w:rsidR="003A69F4" w:rsidRPr="003A69F4" w:rsidRDefault="003A69F4" w:rsidP="00446F19">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3CA6E92" w14:textId="77777777" w:rsidR="003A69F4" w:rsidRPr="003A69F4" w:rsidRDefault="003A69F4" w:rsidP="003A69F4">
      <w:pPr>
        <w:spacing w:before="120"/>
        <w:rPr>
          <w:rFonts w:cs="Times New Roman"/>
          <w:bCs/>
          <w:szCs w:val="22"/>
        </w:rPr>
      </w:pPr>
      <w:r w:rsidRPr="003A69F4">
        <w:rPr>
          <w:rFonts w:cs="Times New Roman"/>
          <w:b/>
          <w:bCs/>
          <w:szCs w:val="22"/>
        </w:rPr>
        <w:t xml:space="preserve">Size: </w:t>
      </w:r>
      <w:r w:rsidRPr="003A69F4">
        <w:rPr>
          <w:rFonts w:cs="Times New Roman"/>
          <w:bCs/>
          <w:szCs w:val="22"/>
        </w:rPr>
        <w:t>10</w:t>
      </w:r>
    </w:p>
    <w:p w14:paraId="6800C435" w14:textId="77777777" w:rsidR="003A69F4" w:rsidRPr="003A69F4" w:rsidRDefault="003A69F4" w:rsidP="003A69F4">
      <w:pPr>
        <w:spacing w:before="120"/>
        <w:rPr>
          <w:rFonts w:cs="Times New Roman"/>
          <w:bCs/>
          <w:szCs w:val="22"/>
        </w:rPr>
      </w:pPr>
      <w:r w:rsidRPr="003A69F4">
        <w:rPr>
          <w:rFonts w:cs="Times New Roman"/>
          <w:b/>
          <w:bCs/>
          <w:szCs w:val="22"/>
        </w:rPr>
        <w:t xml:space="preserve">Definition: </w:t>
      </w:r>
      <w:r w:rsidRPr="003A69F4">
        <w:rPr>
          <w:rFonts w:cs="Times New Roman"/>
          <w:bCs/>
          <w:szCs w:val="22"/>
        </w:rPr>
        <w:t>This is the nine-digit ZIP code from the student’s address.  Collected from the student at time of Admission and Registration.</w:t>
      </w:r>
    </w:p>
    <w:p w14:paraId="0074180C" w14:textId="15E109FB" w:rsidR="003A69F4" w:rsidRPr="003A69F4" w:rsidRDefault="003A69F4" w:rsidP="003A69F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008F2221" w:rsidRPr="00255501">
          <w:rPr>
            <w:rStyle w:val="Hyperlink"/>
            <w:szCs w:val="22"/>
          </w:rPr>
          <w:t>Category 3</w:t>
        </w:r>
      </w:hyperlink>
    </w:p>
    <w:p w14:paraId="00CB4254" w14:textId="3395F395" w:rsidR="003A69F4" w:rsidRPr="003A69F4" w:rsidRDefault="003A69F4" w:rsidP="003A69F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sidR="001869EB">
        <w:rPr>
          <w:rFonts w:cs="Times New Roman"/>
          <w:bCs/>
          <w:szCs w:val="22"/>
        </w:rPr>
        <w:t>MIS-STU-D.STU</w:t>
      </w:r>
      <w:r w:rsidR="0032413B">
        <w:rPr>
          <w:rFonts w:cs="Times New Roman"/>
          <w:bCs/>
          <w:szCs w:val="22"/>
        </w:rPr>
        <w:t>-</w:t>
      </w:r>
      <w:r w:rsidRPr="003A69F4">
        <w:rPr>
          <w:rFonts w:cs="Times New Roman"/>
          <w:bCs/>
          <w:szCs w:val="22"/>
        </w:rPr>
        <w:t>ZIP</w:t>
      </w:r>
    </w:p>
    <w:p w14:paraId="10BC4C50" w14:textId="62EE25F2" w:rsidR="003A69F4" w:rsidRPr="003A69F4" w:rsidRDefault="00305556" w:rsidP="003A69F4">
      <w:pPr>
        <w:spacing w:before="120"/>
        <w:rPr>
          <w:rFonts w:cs="Times New Roman"/>
          <w:b/>
          <w:bCs/>
          <w:szCs w:val="22"/>
        </w:rPr>
      </w:pPr>
      <w:r>
        <w:rPr>
          <w:rFonts w:cs="Times New Roman"/>
          <w:b/>
          <w:bCs/>
          <w:szCs w:val="22"/>
        </w:rPr>
        <w:t>PeopleSoft</w:t>
      </w:r>
      <w:r w:rsidR="003A69F4" w:rsidRPr="003A69F4">
        <w:rPr>
          <w:rFonts w:cs="Times New Roman"/>
          <w:b/>
          <w:bCs/>
          <w:szCs w:val="22"/>
        </w:rPr>
        <w:t xml:space="preserve"> Source:</w:t>
      </w:r>
      <w:r w:rsidR="003A69F4" w:rsidRPr="003A69F4">
        <w:rPr>
          <w:szCs w:val="22"/>
        </w:rPr>
        <w:t xml:space="preserve"> </w:t>
      </w:r>
      <w:r w:rsidR="00C53BB8">
        <w:t>CS.</w:t>
      </w:r>
      <w:r w:rsidR="00C53BB8" w:rsidRPr="00F75967">
        <w:rPr>
          <w:szCs w:val="22"/>
        </w:rPr>
        <w:t>PS_ADDRESSES</w:t>
      </w:r>
      <w:r w:rsidR="00C53BB8">
        <w:rPr>
          <w:szCs w:val="22"/>
        </w:rPr>
        <w:t>.</w:t>
      </w:r>
      <w:r w:rsidR="003A69F4" w:rsidRPr="003A69F4">
        <w:rPr>
          <w:rFonts w:cs="Times New Roman"/>
          <w:bCs/>
          <w:szCs w:val="22"/>
        </w:rPr>
        <w:t>POSTAL</w:t>
      </w:r>
      <w:r w:rsidR="003A69F4" w:rsidRPr="003A69F4">
        <w:rPr>
          <w:rFonts w:cs="Times New Roman"/>
          <w:b/>
          <w:bCs/>
          <w:color w:val="00B050"/>
          <w:szCs w:val="22"/>
        </w:rPr>
        <w:t xml:space="preserve"> </w:t>
      </w:r>
    </w:p>
    <w:p w14:paraId="22C85617" w14:textId="74526E14" w:rsidR="003A69F4" w:rsidRDefault="003A69F4" w:rsidP="007467D9">
      <w:pPr>
        <w:spacing w:before="120" w:line="259" w:lineRule="auto"/>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reporting Zip Code Distribution of North King &amp; Snohomish Counties and for OFM reporting.</w:t>
      </w:r>
    </w:p>
    <w:p w14:paraId="781E804B" w14:textId="03659D68" w:rsidR="00735005" w:rsidRDefault="00735005" w:rsidP="00735005">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LOOKUP.DW_REF_ENR.ZIP or </w:t>
      </w:r>
    </w:p>
    <w:p w14:paraId="452CB7D4" w14:textId="2CEFD1A7" w:rsidR="00735005" w:rsidRDefault="00735005" w:rsidP="00735005">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ZIP</w:t>
      </w:r>
    </w:p>
    <w:p w14:paraId="7A9B844F" w14:textId="53AF7AC8" w:rsidR="000E6170" w:rsidRDefault="007467D9" w:rsidP="00AB5A4B">
      <w:pPr>
        <w:pStyle w:val="Heading3"/>
        <w:spacing w:before="120" w:after="0"/>
      </w:pPr>
      <w:bookmarkStart w:id="95" w:name="_Toc145061593"/>
      <w:r>
        <w:lastRenderedPageBreak/>
        <w:t>RES</w:t>
      </w:r>
      <w:r w:rsidR="000E6170">
        <w:t>IDENT_STATUS</w:t>
      </w:r>
      <w:bookmarkEnd w:id="95"/>
    </w:p>
    <w:p w14:paraId="3B2FCBFD" w14:textId="77777777" w:rsidR="008B57D2" w:rsidRPr="008B57D2" w:rsidRDefault="008B57D2" w:rsidP="00446F19">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33B17FC1"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3B7ED698" w14:textId="3970D008"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one-digit code indicating the residency status of the </w:t>
      </w:r>
      <w:r w:rsidR="004F58D3">
        <w:rPr>
          <w:rFonts w:cs="Times New Roman"/>
          <w:bCs/>
          <w:szCs w:val="22"/>
        </w:rPr>
        <w:t>MIS-STU-D.</w:t>
      </w:r>
      <w:r w:rsidRPr="008B57D2">
        <w:rPr>
          <w:rFonts w:cs="Times New Roman"/>
          <w:bCs/>
          <w:szCs w:val="22"/>
        </w:rPr>
        <w:t xml:space="preserve"> This is a required data element for State funding.</w:t>
      </w:r>
    </w:p>
    <w:p w14:paraId="0BFB6A00" w14:textId="654B441A"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471E413D" w14:textId="2A0A1E1E"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SMIS.</w:t>
      </w:r>
      <w:r w:rsidR="004F58D3">
        <w:rPr>
          <w:rFonts w:cs="Times New Roman"/>
          <w:bCs/>
          <w:szCs w:val="22"/>
        </w:rPr>
        <w:t>MIS-STU-D.</w:t>
      </w:r>
      <w:r w:rsidR="001869EB">
        <w:rPr>
          <w:rFonts w:cs="Times New Roman"/>
          <w:bCs/>
          <w:szCs w:val="22"/>
        </w:rPr>
        <w:t>RES</w:t>
      </w:r>
      <w:r w:rsidR="001D06BC">
        <w:rPr>
          <w:rFonts w:cs="Times New Roman"/>
          <w:bCs/>
          <w:szCs w:val="22"/>
        </w:rPr>
        <w:t>-</w:t>
      </w:r>
      <w:r w:rsidR="001869EB">
        <w:rPr>
          <w:rFonts w:cs="Times New Roman"/>
          <w:bCs/>
          <w:szCs w:val="22"/>
        </w:rPr>
        <w:t>STAT</w:t>
      </w:r>
    </w:p>
    <w:p w14:paraId="6EB9A6AF" w14:textId="4DF47A1D" w:rsidR="008B57D2" w:rsidRPr="008B57D2" w:rsidRDefault="00305556" w:rsidP="008B57D2">
      <w:pPr>
        <w:spacing w:before="120"/>
        <w:rPr>
          <w:rFonts w:cs="Times New Roman"/>
          <w:bCs/>
          <w:szCs w:val="22"/>
        </w:rPr>
      </w:pPr>
      <w:r>
        <w:rPr>
          <w:rFonts w:cs="Times New Roman"/>
          <w:b/>
          <w:bCs/>
          <w:szCs w:val="22"/>
        </w:rPr>
        <w:t>PeopleSoft</w:t>
      </w:r>
      <w:r w:rsidR="008B57D2" w:rsidRPr="008B57D2">
        <w:rPr>
          <w:rFonts w:cs="Times New Roman"/>
          <w:b/>
          <w:bCs/>
          <w:szCs w:val="22"/>
        </w:rPr>
        <w:t xml:space="preserve"> Source:</w:t>
      </w:r>
      <w:r w:rsidR="008B57D2" w:rsidRPr="008B57D2">
        <w:rPr>
          <w:szCs w:val="22"/>
        </w:rPr>
        <w:t xml:space="preserve"> </w:t>
      </w:r>
      <w:proofErr w:type="gramStart"/>
      <w:r w:rsidR="008B57D2" w:rsidRPr="008B57D2">
        <w:rPr>
          <w:rFonts w:cs="Times New Roman"/>
          <w:bCs/>
          <w:szCs w:val="22"/>
        </w:rPr>
        <w:t>CS.RESIDENCY</w:t>
      </w:r>
      <w:proofErr w:type="gramEnd"/>
      <w:r w:rsidR="008B57D2" w:rsidRPr="008B57D2">
        <w:rPr>
          <w:rFonts w:cs="Times New Roman"/>
          <w:bCs/>
          <w:szCs w:val="22"/>
        </w:rPr>
        <w:t>_OFF.RESIDENCY</w:t>
      </w:r>
    </w:p>
    <w:p w14:paraId="633C8C7F" w14:textId="77777777" w:rsidR="008B57D2" w:rsidRPr="008B57D2" w:rsidRDefault="008B57D2" w:rsidP="008B57D2">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This data element is used for OFM reporting, tuition revenue projections, and ad hoc research.</w:t>
      </w:r>
    </w:p>
    <w:p w14:paraId="24E6C6F8" w14:textId="7777777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Resident Status"/>
        <w:tblDescription w:val="List of Valid Values and Descriptions for Resident Status"/>
      </w:tblPr>
      <w:tblGrid>
        <w:gridCol w:w="2605"/>
        <w:gridCol w:w="6300"/>
      </w:tblGrid>
      <w:tr w:rsidR="00F200A0" w:rsidRPr="00F200A0" w14:paraId="2BEDD9D1" w14:textId="77777777" w:rsidTr="00D00948">
        <w:trPr>
          <w:tblHeader/>
        </w:trPr>
        <w:tc>
          <w:tcPr>
            <w:tcW w:w="2605" w:type="dxa"/>
          </w:tcPr>
          <w:p w14:paraId="446BE1F9" w14:textId="77777777" w:rsidR="00F200A0" w:rsidRPr="00F200A0" w:rsidRDefault="00F200A0" w:rsidP="003C3EE3">
            <w:pPr>
              <w:spacing w:before="0" w:after="-1" w:line="259" w:lineRule="auto"/>
              <w:rPr>
                <w:b/>
              </w:rPr>
            </w:pPr>
            <w:r>
              <w:rPr>
                <w:b/>
              </w:rPr>
              <w:t>Values</w:t>
            </w:r>
          </w:p>
        </w:tc>
        <w:tc>
          <w:tcPr>
            <w:tcW w:w="6300" w:type="dxa"/>
          </w:tcPr>
          <w:p w14:paraId="79C8EB0A" w14:textId="77777777" w:rsidR="00F200A0" w:rsidRPr="00F200A0" w:rsidRDefault="00F200A0" w:rsidP="003C3EE3">
            <w:pPr>
              <w:spacing w:before="0" w:after="-1" w:line="259" w:lineRule="auto"/>
              <w:rPr>
                <w:b/>
              </w:rPr>
            </w:pPr>
            <w:r>
              <w:rPr>
                <w:b/>
              </w:rPr>
              <w:t>Value Descriptions</w:t>
            </w:r>
          </w:p>
        </w:tc>
      </w:tr>
      <w:tr w:rsidR="00F200A0" w:rsidRPr="00F200A0" w14:paraId="5D52C831" w14:textId="77777777" w:rsidTr="00D00948">
        <w:tc>
          <w:tcPr>
            <w:tcW w:w="2605" w:type="dxa"/>
          </w:tcPr>
          <w:p w14:paraId="5EC9F214" w14:textId="77777777" w:rsidR="00F200A0" w:rsidRPr="00F200A0" w:rsidRDefault="00F200A0" w:rsidP="003C3EE3">
            <w:pPr>
              <w:spacing w:before="0" w:after="-1" w:line="259" w:lineRule="auto"/>
            </w:pPr>
            <w:r w:rsidRPr="00F200A0">
              <w:t>1</w:t>
            </w:r>
          </w:p>
        </w:tc>
        <w:tc>
          <w:tcPr>
            <w:tcW w:w="6300" w:type="dxa"/>
          </w:tcPr>
          <w:p w14:paraId="0458CA3A" w14:textId="77777777" w:rsidR="00F200A0" w:rsidRPr="00F200A0" w:rsidRDefault="00F200A0" w:rsidP="003C3EE3">
            <w:pPr>
              <w:spacing w:before="0" w:after="-1" w:line="259" w:lineRule="auto"/>
            </w:pPr>
            <w:r w:rsidRPr="00F200A0">
              <w:t>Resident</w:t>
            </w:r>
          </w:p>
        </w:tc>
      </w:tr>
      <w:tr w:rsidR="00F200A0" w:rsidRPr="00F200A0" w14:paraId="51DB60CB" w14:textId="77777777" w:rsidTr="00D00948">
        <w:tc>
          <w:tcPr>
            <w:tcW w:w="2605" w:type="dxa"/>
          </w:tcPr>
          <w:p w14:paraId="4BD6F7B0" w14:textId="77777777" w:rsidR="00F200A0" w:rsidRPr="00F200A0" w:rsidRDefault="00F200A0" w:rsidP="003C3EE3">
            <w:pPr>
              <w:spacing w:before="0" w:after="-1" w:line="259" w:lineRule="auto"/>
            </w:pPr>
            <w:r w:rsidRPr="00F200A0">
              <w:t>2</w:t>
            </w:r>
          </w:p>
        </w:tc>
        <w:tc>
          <w:tcPr>
            <w:tcW w:w="6300" w:type="dxa"/>
          </w:tcPr>
          <w:p w14:paraId="10E8E665" w14:textId="77777777" w:rsidR="00F200A0" w:rsidRPr="00F200A0" w:rsidRDefault="00F200A0" w:rsidP="003C3EE3">
            <w:pPr>
              <w:spacing w:before="0" w:after="-1" w:line="259" w:lineRule="auto"/>
            </w:pPr>
            <w:r w:rsidRPr="00F200A0">
              <w:t>Non-Resident</w:t>
            </w:r>
          </w:p>
        </w:tc>
      </w:tr>
      <w:tr w:rsidR="00F200A0" w:rsidRPr="00F200A0" w14:paraId="54BEAF51" w14:textId="77777777" w:rsidTr="00D00948">
        <w:tc>
          <w:tcPr>
            <w:tcW w:w="2605" w:type="dxa"/>
          </w:tcPr>
          <w:p w14:paraId="681D3D1C" w14:textId="77777777" w:rsidR="00F200A0" w:rsidRPr="00F200A0" w:rsidRDefault="00F200A0" w:rsidP="003C3EE3">
            <w:pPr>
              <w:spacing w:before="0" w:after="-1" w:line="259" w:lineRule="auto"/>
            </w:pPr>
            <w:r w:rsidRPr="00F200A0">
              <w:t>3</w:t>
            </w:r>
          </w:p>
        </w:tc>
        <w:tc>
          <w:tcPr>
            <w:tcW w:w="6300" w:type="dxa"/>
          </w:tcPr>
          <w:p w14:paraId="44BE548E" w14:textId="77777777" w:rsidR="00F200A0" w:rsidRPr="00F200A0" w:rsidRDefault="00F200A0" w:rsidP="003C3EE3">
            <w:pPr>
              <w:spacing w:before="0" w:after="-1" w:line="259" w:lineRule="auto"/>
            </w:pPr>
            <w:r w:rsidRPr="00F200A0">
              <w:t>Undetermined/Unknown</w:t>
            </w:r>
          </w:p>
        </w:tc>
      </w:tr>
    </w:tbl>
    <w:p w14:paraId="32588733" w14:textId="77777777" w:rsidR="000E6170" w:rsidRDefault="000E6170" w:rsidP="00D00948">
      <w:pPr>
        <w:pStyle w:val="Heading3"/>
        <w:spacing w:after="0"/>
      </w:pPr>
      <w:bookmarkStart w:id="96" w:name="_Toc145061594"/>
      <w:r>
        <w:t>RUNNING_START_STATUS</w:t>
      </w:r>
      <w:bookmarkEnd w:id="96"/>
    </w:p>
    <w:p w14:paraId="09478207" w14:textId="77777777" w:rsidR="008B57D2" w:rsidRPr="008B57D2" w:rsidRDefault="008B57D2" w:rsidP="00D00948">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753F97F"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0B974466"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A one-digit field indicating the student’s Running Start status in the quarter specified.</w:t>
      </w:r>
    </w:p>
    <w:p w14:paraId="4527A691" w14:textId="77777777" w:rsidR="008B57D2" w:rsidRPr="008B57D2" w:rsidRDefault="008B57D2" w:rsidP="008B57D2">
      <w:pPr>
        <w:spacing w:before="120"/>
        <w:rPr>
          <w:rFonts w:cs="Times New Roman"/>
          <w:bCs/>
          <w:szCs w:val="22"/>
        </w:rPr>
      </w:pPr>
      <w:r w:rsidRPr="008B57D2">
        <w:rPr>
          <w:rFonts w:cs="Times New Roman"/>
          <w:b/>
          <w:bCs/>
          <w:szCs w:val="22"/>
        </w:rPr>
        <w:t>Note:</w:t>
      </w:r>
      <w:r w:rsidRPr="008B57D2">
        <w:rPr>
          <w:rFonts w:cs="Times New Roman"/>
          <w:bCs/>
          <w:szCs w:val="22"/>
        </w:rPr>
        <w:t xml:space="preserve"> You can determine the students who were previously running start and returning to college for the first time as a state funded non-running start student by using the combination of RUNNING_START_STATUS = “3” and STATE_START = “1”.</w:t>
      </w:r>
    </w:p>
    <w:p w14:paraId="1D2DD448" w14:textId="13D18B1D" w:rsidR="008B57D2" w:rsidRPr="008B57D2" w:rsidRDefault="004F58D3" w:rsidP="008B57D2">
      <w:pPr>
        <w:spacing w:before="120"/>
        <w:rPr>
          <w:rFonts w:cs="Times New Roman"/>
          <w:bCs/>
          <w:szCs w:val="22"/>
        </w:rPr>
      </w:pPr>
      <w:r>
        <w:rPr>
          <w:rFonts w:cs="Times New Roman"/>
          <w:b/>
          <w:bCs/>
          <w:szCs w:val="22"/>
        </w:rPr>
        <w:t xml:space="preserve">Source: </w:t>
      </w:r>
      <w:r w:rsidR="008B57D2" w:rsidRPr="008B57D2">
        <w:rPr>
          <w:rFonts w:cs="Times New Roman"/>
          <w:bCs/>
          <w:szCs w:val="22"/>
        </w:rPr>
        <w:t xml:space="preserve">Derived during SBCTC Data Warehouse re-engineering based on the student’s </w:t>
      </w:r>
      <w:r>
        <w:rPr>
          <w:rFonts w:cs="Times New Roman"/>
          <w:bCs/>
          <w:szCs w:val="22"/>
        </w:rPr>
        <w:t>STUC</w:t>
      </w:r>
      <w:r w:rsidR="00BF7A67">
        <w:rPr>
          <w:rFonts w:cs="Times New Roman"/>
          <w:bCs/>
          <w:szCs w:val="22"/>
        </w:rPr>
        <w:t xml:space="preserve">LASS table FEE_PAY_STATUS value for current and previous enrollment records.  </w:t>
      </w:r>
    </w:p>
    <w:p w14:paraId="02358C33" w14:textId="7513E9D9"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5B50434A" w14:textId="77777777" w:rsidR="008B57D2" w:rsidRPr="008B57D2" w:rsidRDefault="008B57D2" w:rsidP="00A87075">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This data element was used for reporting Very Recent High School Grad enrollment and new admission enrollments to OFM.</w:t>
      </w:r>
    </w:p>
    <w:p w14:paraId="313241A8" w14:textId="5208F582" w:rsidR="008B57D2" w:rsidRPr="008B57D2" w:rsidRDefault="008B57D2" w:rsidP="008B57D2">
      <w:pPr>
        <w:spacing w:after="0"/>
        <w:rPr>
          <w:rFonts w:cs="Times New Roman"/>
          <w:b/>
          <w:bCs/>
          <w:szCs w:val="22"/>
        </w:rPr>
      </w:pPr>
      <w:r w:rsidRPr="008B57D2">
        <w:rPr>
          <w:rFonts w:cs="Times New Roman"/>
          <w:b/>
          <w:bCs/>
          <w:szCs w:val="22"/>
        </w:rPr>
        <w:t>Valid Values:</w:t>
      </w:r>
    </w:p>
    <w:tbl>
      <w:tblPr>
        <w:tblStyle w:val="TableGrid"/>
        <w:tblW w:w="0" w:type="auto"/>
        <w:tblLook w:val="04A0" w:firstRow="1" w:lastRow="0" w:firstColumn="1" w:lastColumn="0" w:noHBand="0" w:noVBand="1"/>
        <w:tblCaption w:val="Valid Values and Descriptions for Running Start Status"/>
        <w:tblDescription w:val="List of Valid Values and Descriptions for Running Start Status"/>
      </w:tblPr>
      <w:tblGrid>
        <w:gridCol w:w="838"/>
        <w:gridCol w:w="8332"/>
      </w:tblGrid>
      <w:tr w:rsidR="00F200A0" w:rsidRPr="00F200A0" w14:paraId="10F7C64D" w14:textId="77777777" w:rsidTr="00D00948">
        <w:trPr>
          <w:tblHeader/>
        </w:trPr>
        <w:tc>
          <w:tcPr>
            <w:tcW w:w="0" w:type="auto"/>
          </w:tcPr>
          <w:p w14:paraId="700D975B" w14:textId="77777777" w:rsidR="00F200A0" w:rsidRPr="00F200A0" w:rsidRDefault="00F200A0" w:rsidP="003C3EE3">
            <w:pPr>
              <w:spacing w:before="0" w:after="-1" w:line="259" w:lineRule="auto"/>
              <w:rPr>
                <w:b/>
              </w:rPr>
            </w:pPr>
            <w:r>
              <w:rPr>
                <w:b/>
              </w:rPr>
              <w:t>Values</w:t>
            </w:r>
          </w:p>
        </w:tc>
        <w:tc>
          <w:tcPr>
            <w:tcW w:w="0" w:type="auto"/>
          </w:tcPr>
          <w:p w14:paraId="54746948" w14:textId="77777777" w:rsidR="00F200A0" w:rsidRPr="00F200A0" w:rsidRDefault="00F200A0" w:rsidP="003C3EE3">
            <w:pPr>
              <w:spacing w:before="0" w:after="-1" w:line="259" w:lineRule="auto"/>
              <w:rPr>
                <w:b/>
              </w:rPr>
            </w:pPr>
            <w:r>
              <w:rPr>
                <w:b/>
              </w:rPr>
              <w:t>Value Descriptions</w:t>
            </w:r>
          </w:p>
        </w:tc>
      </w:tr>
      <w:tr w:rsidR="00F200A0" w:rsidRPr="00F200A0" w14:paraId="677D1947" w14:textId="77777777" w:rsidTr="00D00948">
        <w:tc>
          <w:tcPr>
            <w:tcW w:w="0" w:type="auto"/>
          </w:tcPr>
          <w:p w14:paraId="0C7F34F8" w14:textId="77777777" w:rsidR="00F200A0" w:rsidRPr="00F200A0" w:rsidRDefault="00F200A0" w:rsidP="003C3EE3">
            <w:pPr>
              <w:spacing w:before="0" w:after="-1" w:line="259" w:lineRule="auto"/>
            </w:pPr>
            <w:r>
              <w:t>1</w:t>
            </w:r>
          </w:p>
        </w:tc>
        <w:tc>
          <w:tcPr>
            <w:tcW w:w="0" w:type="auto"/>
          </w:tcPr>
          <w:p w14:paraId="071FBC07" w14:textId="77777777" w:rsidR="00F200A0" w:rsidRPr="00F200A0" w:rsidRDefault="00F200A0" w:rsidP="003C3EE3">
            <w:pPr>
              <w:spacing w:before="0" w:after="-1" w:line="259" w:lineRule="auto"/>
            </w:pPr>
            <w:r w:rsidRPr="00F200A0">
              <w:t>Currently enrolled as a RS student at the corresponding college</w:t>
            </w:r>
          </w:p>
        </w:tc>
      </w:tr>
      <w:tr w:rsidR="00F200A0" w:rsidRPr="00F200A0" w14:paraId="78E4D396" w14:textId="77777777" w:rsidTr="00D00948">
        <w:tc>
          <w:tcPr>
            <w:tcW w:w="0" w:type="auto"/>
          </w:tcPr>
          <w:p w14:paraId="453FB699" w14:textId="77777777" w:rsidR="00F200A0" w:rsidRPr="00F200A0" w:rsidRDefault="00F200A0" w:rsidP="003C3EE3">
            <w:pPr>
              <w:spacing w:before="0" w:after="-1" w:line="259" w:lineRule="auto"/>
            </w:pPr>
            <w:r>
              <w:t>2</w:t>
            </w:r>
          </w:p>
        </w:tc>
        <w:tc>
          <w:tcPr>
            <w:tcW w:w="0" w:type="auto"/>
          </w:tcPr>
          <w:p w14:paraId="384CE473" w14:textId="708438EA" w:rsidR="00F200A0" w:rsidRPr="00F200A0" w:rsidRDefault="00F200A0" w:rsidP="00297A4E">
            <w:pPr>
              <w:spacing w:before="0" w:after="-1" w:line="259" w:lineRule="auto"/>
            </w:pPr>
            <w:r w:rsidRPr="00F200A0">
              <w:t>Currently enrolled as a RS student at a different college (this is no longer a vali</w:t>
            </w:r>
            <w:r>
              <w:t>d</w:t>
            </w:r>
            <w:r w:rsidR="00297A4E">
              <w:t xml:space="preserve"> </w:t>
            </w:r>
            <w:r>
              <w:t xml:space="preserve">code as of Winter Quarter </w:t>
            </w:r>
            <w:r w:rsidRPr="00F200A0">
              <w:t>2003-04).</w:t>
            </w:r>
          </w:p>
        </w:tc>
      </w:tr>
      <w:tr w:rsidR="00F200A0" w:rsidRPr="00F200A0" w14:paraId="34BF2026" w14:textId="77777777" w:rsidTr="00D00948">
        <w:tc>
          <w:tcPr>
            <w:tcW w:w="0" w:type="auto"/>
          </w:tcPr>
          <w:p w14:paraId="7D960A17" w14:textId="77777777" w:rsidR="00F200A0" w:rsidRPr="00F200A0" w:rsidRDefault="00F200A0" w:rsidP="003C3EE3">
            <w:pPr>
              <w:spacing w:before="0" w:after="-1" w:line="259" w:lineRule="auto"/>
            </w:pPr>
            <w:r>
              <w:t>3</w:t>
            </w:r>
          </w:p>
        </w:tc>
        <w:tc>
          <w:tcPr>
            <w:tcW w:w="0" w:type="auto"/>
          </w:tcPr>
          <w:p w14:paraId="000E0414" w14:textId="77777777" w:rsidR="00F200A0" w:rsidRPr="00F200A0" w:rsidRDefault="00F200A0" w:rsidP="003C3EE3">
            <w:pPr>
              <w:spacing w:before="0" w:after="-1" w:line="259" w:lineRule="auto"/>
            </w:pPr>
            <w:r w:rsidRPr="00F200A0">
              <w:t>Former RS student in the system</w:t>
            </w:r>
          </w:p>
        </w:tc>
      </w:tr>
      <w:tr w:rsidR="00F200A0" w:rsidRPr="00F200A0" w14:paraId="6A9703EE" w14:textId="77777777" w:rsidTr="00D00948">
        <w:tc>
          <w:tcPr>
            <w:tcW w:w="0" w:type="auto"/>
          </w:tcPr>
          <w:p w14:paraId="23412414" w14:textId="77777777" w:rsidR="00F200A0" w:rsidRPr="00F200A0" w:rsidRDefault="00F200A0" w:rsidP="003C3EE3">
            <w:pPr>
              <w:spacing w:before="0" w:after="-1" w:line="259" w:lineRule="auto"/>
            </w:pPr>
            <w:r>
              <w:t>Null</w:t>
            </w:r>
          </w:p>
        </w:tc>
        <w:tc>
          <w:tcPr>
            <w:tcW w:w="0" w:type="auto"/>
          </w:tcPr>
          <w:p w14:paraId="1511E551" w14:textId="77777777" w:rsidR="00F200A0" w:rsidRPr="00F200A0" w:rsidRDefault="00F200A0" w:rsidP="003C3EE3">
            <w:pPr>
              <w:spacing w:before="0" w:after="-1" w:line="259" w:lineRule="auto"/>
            </w:pPr>
            <w:r w:rsidRPr="00F200A0">
              <w:t>No RS enrollments in the system</w:t>
            </w:r>
          </w:p>
        </w:tc>
      </w:tr>
    </w:tbl>
    <w:p w14:paraId="3E7EA172" w14:textId="0E8AC8CB" w:rsidR="000E6170" w:rsidRDefault="000E6170" w:rsidP="00DF2B08">
      <w:pPr>
        <w:pStyle w:val="Heading3"/>
        <w:spacing w:before="120" w:after="0"/>
      </w:pPr>
      <w:bookmarkStart w:id="97" w:name="_Toc145061595"/>
      <w:r>
        <w:t>SDA</w:t>
      </w:r>
      <w:bookmarkEnd w:id="97"/>
    </w:p>
    <w:p w14:paraId="1B04600B" w14:textId="77777777" w:rsidR="008B57D2" w:rsidRPr="008B57D2" w:rsidRDefault="008B57D2" w:rsidP="00D00948">
      <w:pPr>
        <w:spacing w:before="0"/>
        <w:rPr>
          <w:rFonts w:cs="Times New Roman"/>
          <w:bCs/>
          <w:szCs w:val="22"/>
        </w:rPr>
      </w:pPr>
      <w:r w:rsidRPr="008B57D2">
        <w:rPr>
          <w:rFonts w:cs="Times New Roman"/>
          <w:b/>
          <w:bCs/>
          <w:szCs w:val="22"/>
        </w:rPr>
        <w:t>Data Type:</w:t>
      </w:r>
      <w:r w:rsidRPr="008B57D2">
        <w:rPr>
          <w:rFonts w:cs="Times New Roman"/>
          <w:bCs/>
          <w:szCs w:val="22"/>
        </w:rPr>
        <w:t xml:space="preserve"> Text</w:t>
      </w:r>
    </w:p>
    <w:p w14:paraId="11E5405E" w14:textId="77777777" w:rsidR="008B57D2" w:rsidRPr="008B57D2" w:rsidRDefault="008B57D2" w:rsidP="007C3B98">
      <w:pPr>
        <w:spacing w:before="120"/>
        <w:rPr>
          <w:rFonts w:cs="Times New Roman"/>
          <w:bCs/>
          <w:szCs w:val="22"/>
        </w:rPr>
      </w:pPr>
      <w:r w:rsidRPr="008B57D2">
        <w:rPr>
          <w:rFonts w:cs="Times New Roman"/>
          <w:b/>
          <w:bCs/>
          <w:szCs w:val="22"/>
        </w:rPr>
        <w:t xml:space="preserve">Size: </w:t>
      </w:r>
      <w:r w:rsidRPr="008B57D2">
        <w:rPr>
          <w:rFonts w:cs="Times New Roman"/>
          <w:bCs/>
          <w:szCs w:val="22"/>
        </w:rPr>
        <w:t>2</w:t>
      </w:r>
    </w:p>
    <w:p w14:paraId="22E31CBC" w14:textId="77777777" w:rsidR="008B57D2" w:rsidRPr="008B57D2" w:rsidRDefault="008B57D2" w:rsidP="007C3B98">
      <w:pPr>
        <w:spacing w:before="120"/>
        <w:rPr>
          <w:rFonts w:cs="Times New Roman"/>
          <w:bCs/>
          <w:szCs w:val="22"/>
        </w:rPr>
      </w:pPr>
      <w:r w:rsidRPr="008B57D2">
        <w:rPr>
          <w:rFonts w:cs="Times New Roman"/>
          <w:b/>
          <w:bCs/>
          <w:szCs w:val="22"/>
        </w:rPr>
        <w:t xml:space="preserve">Definition: </w:t>
      </w:r>
      <w:r w:rsidRPr="008B57D2">
        <w:rPr>
          <w:rFonts w:cs="Times New Roman"/>
          <w:bCs/>
          <w:szCs w:val="22"/>
        </w:rPr>
        <w:t>A two-digit code indicating the service area district of the college the student is attending. Also known as WDC (workforce development council).</w:t>
      </w:r>
    </w:p>
    <w:p w14:paraId="7DD20FD1" w14:textId="399C9BED" w:rsidR="008B57D2" w:rsidRPr="008B57D2" w:rsidRDefault="0027474B" w:rsidP="007C3B98">
      <w:pPr>
        <w:spacing w:before="120"/>
        <w:rPr>
          <w:rFonts w:cs="Times New Roman"/>
          <w:bCs/>
          <w:szCs w:val="22"/>
        </w:rPr>
      </w:pPr>
      <w:r w:rsidRPr="0027474B">
        <w:rPr>
          <w:rFonts w:cs="Times New Roman"/>
          <w:b/>
          <w:bCs/>
          <w:szCs w:val="22"/>
        </w:rPr>
        <w:lastRenderedPageBreak/>
        <w:t>Source</w:t>
      </w:r>
      <w:r>
        <w:rPr>
          <w:rFonts w:cs="Times New Roman"/>
          <w:bCs/>
          <w:szCs w:val="22"/>
        </w:rPr>
        <w:t xml:space="preserve">: </w:t>
      </w:r>
      <w:r w:rsidR="008B57D2" w:rsidRPr="008B57D2">
        <w:rPr>
          <w:rFonts w:cs="Times New Roman"/>
          <w:bCs/>
          <w:szCs w:val="22"/>
        </w:rPr>
        <w:t>Derived during SBCTC Data Warehouse re-engineering based on the college and county codes.</w:t>
      </w:r>
    </w:p>
    <w:p w14:paraId="7EB5B59D" w14:textId="77777777" w:rsidR="008B57D2" w:rsidRPr="008B57D2" w:rsidRDefault="008B57D2" w:rsidP="007C3B98">
      <w:pPr>
        <w:spacing w:before="120"/>
        <w:rPr>
          <w:rFonts w:cs="Times New Roman"/>
          <w:bCs/>
          <w:szCs w:val="22"/>
        </w:rPr>
      </w:pPr>
      <w:r w:rsidRPr="008B57D2">
        <w:rPr>
          <w:rFonts w:cs="Times New Roman"/>
          <w:b/>
          <w:bCs/>
          <w:szCs w:val="22"/>
        </w:rPr>
        <w:t xml:space="preserve">History: </w:t>
      </w:r>
      <w:r w:rsidRPr="008B57D2">
        <w:rPr>
          <w:rFonts w:cs="Times New Roman"/>
          <w:bCs/>
          <w:szCs w:val="22"/>
        </w:rPr>
        <w:t>Prior to A781, Clark was included in SDA 07 only. As of A781, Clark is included in either SDA 07 or SDA 09 depending on the student county residence.</w:t>
      </w:r>
    </w:p>
    <w:p w14:paraId="1C054F6F" w14:textId="5305DC34" w:rsidR="008B57D2" w:rsidRDefault="008B57D2" w:rsidP="007C3B98">
      <w:pPr>
        <w:spacing w:before="120"/>
        <w:rPr>
          <w:rStyle w:val="Hyperlink"/>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457144A2" w14:textId="097D6F86" w:rsidR="00735005" w:rsidRDefault="00735005" w:rsidP="00735005">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LOOKUP.DW_REF_ENR.SDA or </w:t>
      </w:r>
    </w:p>
    <w:p w14:paraId="2562C3FC" w14:textId="12B2F43F" w:rsidR="00735005" w:rsidRDefault="00735005" w:rsidP="00735005">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SDA</w:t>
      </w:r>
    </w:p>
    <w:p w14:paraId="12C5117F" w14:textId="77777777" w:rsidR="008B57D2" w:rsidRDefault="008B57D2" w:rsidP="00550C1A">
      <w:pPr>
        <w:spacing w:before="240" w:after="0"/>
        <w:rPr>
          <w:rFonts w:cs="Times New Roman"/>
          <w:b/>
          <w:bCs/>
          <w:szCs w:val="22"/>
        </w:rPr>
      </w:pPr>
      <w:r w:rsidRPr="008B57D2">
        <w:rPr>
          <w:rFonts w:cs="Times New Roman"/>
          <w:b/>
          <w:bCs/>
          <w:szCs w:val="22"/>
        </w:rPr>
        <w:t xml:space="preserve">Valid Values: </w:t>
      </w:r>
    </w:p>
    <w:tbl>
      <w:tblPr>
        <w:tblStyle w:val="GridTable1Light2"/>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lid Values and Descriptions for SDA"/>
        <w:tblDescription w:val="List of Codes, Service Areas, and Colleges included"/>
      </w:tblPr>
      <w:tblGrid>
        <w:gridCol w:w="810"/>
        <w:gridCol w:w="2742"/>
        <w:gridCol w:w="5623"/>
      </w:tblGrid>
      <w:tr w:rsidR="009B7342" w:rsidRPr="00F200A0" w14:paraId="72BC8FDD" w14:textId="77777777" w:rsidTr="00D009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D3CE325" w14:textId="77777777" w:rsidR="009B7342" w:rsidRPr="00F200A0" w:rsidRDefault="009B7342" w:rsidP="00795E25">
            <w:pPr>
              <w:spacing w:after="0"/>
              <w:rPr>
                <w:rFonts w:cs="Times New Roman"/>
                <w:szCs w:val="22"/>
              </w:rPr>
            </w:pPr>
            <w:r w:rsidRPr="00F200A0">
              <w:rPr>
                <w:rFonts w:cs="Times New Roman"/>
                <w:szCs w:val="22"/>
              </w:rPr>
              <w:t xml:space="preserve">Code </w:t>
            </w:r>
          </w:p>
        </w:tc>
        <w:tc>
          <w:tcPr>
            <w:tcW w:w="2742" w:type="dxa"/>
          </w:tcPr>
          <w:p w14:paraId="13E2CA27" w14:textId="77777777" w:rsidR="009B7342" w:rsidRPr="00D00948" w:rsidRDefault="00D00948" w:rsidP="00795E25">
            <w:pPr>
              <w:spacing w:after="0"/>
              <w:cnfStyle w:val="100000000000" w:firstRow="1" w:lastRow="0" w:firstColumn="0" w:lastColumn="0" w:oddVBand="0" w:evenVBand="0" w:oddHBand="0" w:evenHBand="0" w:firstRowFirstColumn="0" w:firstRowLastColumn="0" w:lastRowFirstColumn="0" w:lastRowLastColumn="0"/>
              <w:rPr>
                <w:rFonts w:cs="Times New Roman"/>
                <w:szCs w:val="22"/>
              </w:rPr>
            </w:pPr>
            <w:r w:rsidRPr="00D00948">
              <w:rPr>
                <w:rFonts w:cs="Times New Roman"/>
                <w:szCs w:val="22"/>
              </w:rPr>
              <w:t>Service Area</w:t>
            </w:r>
          </w:p>
        </w:tc>
        <w:tc>
          <w:tcPr>
            <w:tcW w:w="5623" w:type="dxa"/>
          </w:tcPr>
          <w:p w14:paraId="7E71E71F" w14:textId="77777777" w:rsidR="009B7342" w:rsidRPr="00D00948" w:rsidRDefault="009B7342" w:rsidP="00795E25">
            <w:pPr>
              <w:spacing w:after="0"/>
              <w:cnfStyle w:val="100000000000" w:firstRow="1" w:lastRow="0" w:firstColumn="0" w:lastColumn="0" w:oddVBand="0" w:evenVBand="0" w:oddHBand="0" w:evenHBand="0" w:firstRowFirstColumn="0" w:firstRowLastColumn="0" w:lastRowFirstColumn="0" w:lastRowLastColumn="0"/>
              <w:rPr>
                <w:rFonts w:cs="Times New Roman"/>
                <w:szCs w:val="22"/>
              </w:rPr>
            </w:pPr>
            <w:r w:rsidRPr="00D00948">
              <w:rPr>
                <w:rFonts w:cs="Times New Roman"/>
                <w:szCs w:val="22"/>
              </w:rPr>
              <w:t>Colleges included</w:t>
            </w:r>
          </w:p>
        </w:tc>
      </w:tr>
      <w:tr w:rsidR="009B7342" w:rsidRPr="00F200A0" w14:paraId="59521FFE"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46E7F803" w14:textId="77777777" w:rsidR="009B7342" w:rsidRPr="00F200A0" w:rsidRDefault="009B7342" w:rsidP="00795E25">
            <w:pPr>
              <w:spacing w:after="0"/>
              <w:rPr>
                <w:rFonts w:cs="Times New Roman"/>
                <w:szCs w:val="22"/>
              </w:rPr>
            </w:pPr>
            <w:r w:rsidRPr="00F200A0">
              <w:rPr>
                <w:rFonts w:cs="Times New Roman"/>
                <w:szCs w:val="22"/>
              </w:rPr>
              <w:t>01</w:t>
            </w:r>
          </w:p>
        </w:tc>
        <w:tc>
          <w:tcPr>
            <w:tcW w:w="2742" w:type="dxa"/>
          </w:tcPr>
          <w:p w14:paraId="4C226621"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Olympic</w:t>
            </w:r>
          </w:p>
        </w:tc>
        <w:tc>
          <w:tcPr>
            <w:tcW w:w="5623" w:type="dxa"/>
          </w:tcPr>
          <w:p w14:paraId="5EB4CE10"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Peninsula, Olympic</w:t>
            </w:r>
          </w:p>
        </w:tc>
      </w:tr>
      <w:tr w:rsidR="009B7342" w:rsidRPr="00F200A0" w14:paraId="5622461C"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3EA2277E" w14:textId="77777777" w:rsidR="009B7342" w:rsidRPr="00F200A0" w:rsidRDefault="009B7342" w:rsidP="00795E25">
            <w:pPr>
              <w:spacing w:after="0"/>
              <w:rPr>
                <w:rFonts w:cs="Times New Roman"/>
                <w:szCs w:val="22"/>
              </w:rPr>
            </w:pPr>
            <w:r w:rsidRPr="00F200A0">
              <w:rPr>
                <w:rFonts w:cs="Times New Roman"/>
                <w:szCs w:val="22"/>
              </w:rPr>
              <w:t>02</w:t>
            </w:r>
          </w:p>
        </w:tc>
        <w:tc>
          <w:tcPr>
            <w:tcW w:w="2742" w:type="dxa"/>
          </w:tcPr>
          <w:p w14:paraId="6DD1ECE7"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Pacific Mountain</w:t>
            </w:r>
          </w:p>
        </w:tc>
        <w:tc>
          <w:tcPr>
            <w:tcW w:w="5623" w:type="dxa"/>
          </w:tcPr>
          <w:p w14:paraId="297A5BD8"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Grays Harbor, Centralia, South Puget Sound</w:t>
            </w:r>
          </w:p>
        </w:tc>
      </w:tr>
      <w:tr w:rsidR="009B7342" w:rsidRPr="00F200A0" w14:paraId="4C56B929"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7BE87570" w14:textId="77777777" w:rsidR="009B7342" w:rsidRPr="00F200A0" w:rsidRDefault="009B7342" w:rsidP="00795E25">
            <w:pPr>
              <w:spacing w:after="0"/>
              <w:rPr>
                <w:rFonts w:cs="Times New Roman"/>
                <w:szCs w:val="22"/>
              </w:rPr>
            </w:pPr>
            <w:r w:rsidRPr="00F200A0">
              <w:rPr>
                <w:rFonts w:cs="Times New Roman"/>
                <w:szCs w:val="22"/>
              </w:rPr>
              <w:t>03</w:t>
            </w:r>
          </w:p>
        </w:tc>
        <w:tc>
          <w:tcPr>
            <w:tcW w:w="2742" w:type="dxa"/>
          </w:tcPr>
          <w:p w14:paraId="1FEE3EA7"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Northwest Washington</w:t>
            </w:r>
          </w:p>
        </w:tc>
        <w:tc>
          <w:tcPr>
            <w:tcW w:w="5623" w:type="dxa"/>
          </w:tcPr>
          <w:p w14:paraId="11E654FA"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Whatcom, Bellingham, Skagit</w:t>
            </w:r>
          </w:p>
        </w:tc>
      </w:tr>
      <w:tr w:rsidR="009B7342" w:rsidRPr="00F200A0" w14:paraId="23D32B40"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360A3888" w14:textId="77777777" w:rsidR="009B7342" w:rsidRPr="00F200A0" w:rsidRDefault="009B7342" w:rsidP="00795E25">
            <w:pPr>
              <w:spacing w:after="0"/>
              <w:rPr>
                <w:rFonts w:cs="Times New Roman"/>
                <w:szCs w:val="22"/>
              </w:rPr>
            </w:pPr>
            <w:r w:rsidRPr="00F200A0">
              <w:rPr>
                <w:rFonts w:cs="Times New Roman"/>
                <w:szCs w:val="22"/>
              </w:rPr>
              <w:t>04</w:t>
            </w:r>
          </w:p>
        </w:tc>
        <w:tc>
          <w:tcPr>
            <w:tcW w:w="2742" w:type="dxa"/>
          </w:tcPr>
          <w:p w14:paraId="41277CB1"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Snohomish</w:t>
            </w:r>
          </w:p>
        </w:tc>
        <w:tc>
          <w:tcPr>
            <w:tcW w:w="5623" w:type="dxa"/>
          </w:tcPr>
          <w:p w14:paraId="22E7707D"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Everett, Edmonds</w:t>
            </w:r>
          </w:p>
        </w:tc>
      </w:tr>
      <w:tr w:rsidR="009B7342" w:rsidRPr="00F200A0" w14:paraId="2CAE6AA6"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772F06CB" w14:textId="77777777" w:rsidR="009B7342" w:rsidRPr="00F200A0" w:rsidRDefault="009B7342" w:rsidP="00795E25">
            <w:pPr>
              <w:spacing w:after="0"/>
              <w:rPr>
                <w:rFonts w:cs="Times New Roman"/>
                <w:szCs w:val="22"/>
              </w:rPr>
            </w:pPr>
            <w:r w:rsidRPr="00F200A0">
              <w:rPr>
                <w:rFonts w:cs="Times New Roman"/>
                <w:szCs w:val="22"/>
              </w:rPr>
              <w:t>05</w:t>
            </w:r>
          </w:p>
        </w:tc>
        <w:tc>
          <w:tcPr>
            <w:tcW w:w="2742" w:type="dxa"/>
          </w:tcPr>
          <w:p w14:paraId="6224A410"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Seattle-King County</w:t>
            </w:r>
          </w:p>
        </w:tc>
        <w:tc>
          <w:tcPr>
            <w:tcW w:w="5623" w:type="dxa"/>
          </w:tcPr>
          <w:p w14:paraId="32B6DFA4"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Lake Washington, Shoreline, Seattle District, Highline, Bellevue, Green River, Renton, Cascadia</w:t>
            </w:r>
          </w:p>
        </w:tc>
      </w:tr>
      <w:tr w:rsidR="009B7342" w:rsidRPr="00F200A0" w14:paraId="16785BB8"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3A3E3480" w14:textId="77777777" w:rsidR="009B7342" w:rsidRPr="00F200A0" w:rsidRDefault="009B7342" w:rsidP="00795E25">
            <w:pPr>
              <w:spacing w:after="0"/>
              <w:rPr>
                <w:rFonts w:cs="Times New Roman"/>
                <w:szCs w:val="22"/>
              </w:rPr>
            </w:pPr>
            <w:r w:rsidRPr="00F200A0">
              <w:rPr>
                <w:rFonts w:cs="Times New Roman"/>
                <w:szCs w:val="22"/>
              </w:rPr>
              <w:t>06</w:t>
            </w:r>
          </w:p>
        </w:tc>
        <w:tc>
          <w:tcPr>
            <w:tcW w:w="2742" w:type="dxa"/>
          </w:tcPr>
          <w:p w14:paraId="7F70F64D"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Tacoma-Pierce County</w:t>
            </w:r>
          </w:p>
        </w:tc>
        <w:tc>
          <w:tcPr>
            <w:tcW w:w="5623" w:type="dxa"/>
          </w:tcPr>
          <w:p w14:paraId="2BA5E614"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Pierce, Tacoma, Bates, Clover Park</w:t>
            </w:r>
          </w:p>
        </w:tc>
      </w:tr>
      <w:tr w:rsidR="009B7342" w:rsidRPr="00F200A0" w14:paraId="737C78A7"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22635C24" w14:textId="77777777" w:rsidR="009B7342" w:rsidRPr="00F200A0" w:rsidRDefault="009B7342" w:rsidP="00795E25">
            <w:pPr>
              <w:spacing w:after="0"/>
              <w:rPr>
                <w:rFonts w:cs="Times New Roman"/>
                <w:szCs w:val="22"/>
              </w:rPr>
            </w:pPr>
            <w:r w:rsidRPr="00F200A0">
              <w:rPr>
                <w:rFonts w:cs="Times New Roman"/>
                <w:szCs w:val="22"/>
              </w:rPr>
              <w:t>07</w:t>
            </w:r>
          </w:p>
        </w:tc>
        <w:tc>
          <w:tcPr>
            <w:tcW w:w="2742" w:type="dxa"/>
          </w:tcPr>
          <w:p w14:paraId="58D290B1"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Southwest Washington</w:t>
            </w:r>
          </w:p>
        </w:tc>
        <w:tc>
          <w:tcPr>
            <w:tcW w:w="5623" w:type="dxa"/>
          </w:tcPr>
          <w:p w14:paraId="2105B84F"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 xml:space="preserve">Lower Columbia, Clark (Clark included if student </w:t>
            </w:r>
            <w:proofErr w:type="spellStart"/>
            <w:r w:rsidRPr="00F200A0">
              <w:rPr>
                <w:rFonts w:cs="Times New Roman"/>
                <w:szCs w:val="22"/>
              </w:rPr>
              <w:t>county_cd</w:t>
            </w:r>
            <w:proofErr w:type="spellEnd"/>
            <w:r w:rsidRPr="00F200A0">
              <w:rPr>
                <w:rFonts w:cs="Times New Roman"/>
                <w:szCs w:val="22"/>
              </w:rPr>
              <w:t xml:space="preserve"> not 30)</w:t>
            </w:r>
          </w:p>
        </w:tc>
      </w:tr>
      <w:tr w:rsidR="009B7342" w:rsidRPr="00F200A0" w14:paraId="2989C6EB"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092D833A" w14:textId="77777777" w:rsidR="009B7342" w:rsidRPr="00F200A0" w:rsidRDefault="009B7342" w:rsidP="00795E25">
            <w:pPr>
              <w:spacing w:after="0"/>
              <w:rPr>
                <w:rFonts w:cs="Times New Roman"/>
                <w:szCs w:val="22"/>
              </w:rPr>
            </w:pPr>
            <w:r w:rsidRPr="00F200A0">
              <w:rPr>
                <w:rFonts w:cs="Times New Roman"/>
                <w:szCs w:val="22"/>
              </w:rPr>
              <w:t>08</w:t>
            </w:r>
          </w:p>
        </w:tc>
        <w:tc>
          <w:tcPr>
            <w:tcW w:w="2742" w:type="dxa"/>
          </w:tcPr>
          <w:p w14:paraId="320FF28E"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North Central Washington</w:t>
            </w:r>
          </w:p>
        </w:tc>
        <w:tc>
          <w:tcPr>
            <w:tcW w:w="5623" w:type="dxa"/>
          </w:tcPr>
          <w:p w14:paraId="28D90B0D"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Wenatchee Valley, Big Bend</w:t>
            </w:r>
          </w:p>
        </w:tc>
      </w:tr>
      <w:tr w:rsidR="009B7342" w:rsidRPr="00F200A0" w14:paraId="19C64663"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25A0ED01" w14:textId="77777777" w:rsidR="009B7342" w:rsidRPr="00F200A0" w:rsidRDefault="009B7342" w:rsidP="00795E25">
            <w:pPr>
              <w:spacing w:after="0"/>
              <w:rPr>
                <w:rFonts w:cs="Times New Roman"/>
                <w:szCs w:val="22"/>
              </w:rPr>
            </w:pPr>
            <w:r w:rsidRPr="00F200A0">
              <w:rPr>
                <w:rFonts w:cs="Times New Roman"/>
                <w:szCs w:val="22"/>
              </w:rPr>
              <w:t>09</w:t>
            </w:r>
          </w:p>
        </w:tc>
        <w:tc>
          <w:tcPr>
            <w:tcW w:w="2742" w:type="dxa"/>
          </w:tcPr>
          <w:p w14:paraId="29B10BB8"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South Central (formerly Tri-County)</w:t>
            </w:r>
          </w:p>
        </w:tc>
        <w:tc>
          <w:tcPr>
            <w:tcW w:w="5623" w:type="dxa"/>
          </w:tcPr>
          <w:p w14:paraId="081B48D8"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 xml:space="preserve">Yakima Valley, Clark (Clark included if student </w:t>
            </w:r>
            <w:proofErr w:type="spellStart"/>
            <w:r w:rsidRPr="00F200A0">
              <w:rPr>
                <w:rFonts w:cs="Times New Roman"/>
                <w:szCs w:val="22"/>
              </w:rPr>
              <w:t>county_cd</w:t>
            </w:r>
            <w:proofErr w:type="spellEnd"/>
            <w:r w:rsidRPr="00F200A0">
              <w:rPr>
                <w:rFonts w:cs="Times New Roman"/>
                <w:szCs w:val="22"/>
              </w:rPr>
              <w:t xml:space="preserve"> = 30)</w:t>
            </w:r>
          </w:p>
        </w:tc>
      </w:tr>
      <w:tr w:rsidR="009B7342" w:rsidRPr="00F200A0" w14:paraId="2005A286"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6686F51E" w14:textId="77777777" w:rsidR="009B7342" w:rsidRPr="00F200A0" w:rsidRDefault="009B7342" w:rsidP="00795E25">
            <w:pPr>
              <w:spacing w:after="0"/>
              <w:rPr>
                <w:rFonts w:cs="Times New Roman"/>
                <w:szCs w:val="22"/>
              </w:rPr>
            </w:pPr>
            <w:r w:rsidRPr="00F200A0">
              <w:rPr>
                <w:rFonts w:cs="Times New Roman"/>
                <w:szCs w:val="22"/>
              </w:rPr>
              <w:t>10</w:t>
            </w:r>
          </w:p>
        </w:tc>
        <w:tc>
          <w:tcPr>
            <w:tcW w:w="2742" w:type="dxa"/>
          </w:tcPr>
          <w:p w14:paraId="62765FBB"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Eastern Washington</w:t>
            </w:r>
          </w:p>
        </w:tc>
        <w:tc>
          <w:tcPr>
            <w:tcW w:w="5623" w:type="dxa"/>
          </w:tcPr>
          <w:p w14:paraId="72436EFC"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 xml:space="preserve">Walla Walla, Spokane District (Spokane District included if student </w:t>
            </w:r>
            <w:proofErr w:type="spellStart"/>
            <w:r w:rsidRPr="00F200A0">
              <w:rPr>
                <w:rFonts w:cs="Times New Roman"/>
                <w:szCs w:val="22"/>
              </w:rPr>
              <w:t>county_cd</w:t>
            </w:r>
            <w:proofErr w:type="spellEnd"/>
            <w:r w:rsidRPr="00F200A0">
              <w:rPr>
                <w:rFonts w:cs="Times New Roman"/>
                <w:szCs w:val="22"/>
              </w:rPr>
              <w:t xml:space="preserve"> = 01,10, 26, 33, or 38)</w:t>
            </w:r>
          </w:p>
        </w:tc>
      </w:tr>
      <w:tr w:rsidR="009B7342" w:rsidRPr="00F200A0" w14:paraId="2744B844"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1338B497" w14:textId="77777777" w:rsidR="009B7342" w:rsidRPr="00F200A0" w:rsidRDefault="009B7342" w:rsidP="00795E25">
            <w:pPr>
              <w:spacing w:after="0"/>
              <w:rPr>
                <w:rFonts w:cs="Times New Roman"/>
                <w:szCs w:val="22"/>
              </w:rPr>
            </w:pPr>
            <w:r w:rsidRPr="00F200A0">
              <w:rPr>
                <w:rFonts w:cs="Times New Roman"/>
                <w:szCs w:val="22"/>
              </w:rPr>
              <w:t>11</w:t>
            </w:r>
          </w:p>
        </w:tc>
        <w:tc>
          <w:tcPr>
            <w:tcW w:w="2742" w:type="dxa"/>
          </w:tcPr>
          <w:p w14:paraId="0174CA65"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Benton-Franklin</w:t>
            </w:r>
          </w:p>
        </w:tc>
        <w:tc>
          <w:tcPr>
            <w:tcW w:w="5623" w:type="dxa"/>
          </w:tcPr>
          <w:p w14:paraId="78852761"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Columbia Basin</w:t>
            </w:r>
          </w:p>
        </w:tc>
      </w:tr>
      <w:tr w:rsidR="009B7342" w:rsidRPr="00F200A0" w14:paraId="00983D00" w14:textId="77777777" w:rsidTr="00D00948">
        <w:tc>
          <w:tcPr>
            <w:cnfStyle w:val="001000000000" w:firstRow="0" w:lastRow="0" w:firstColumn="1" w:lastColumn="0" w:oddVBand="0" w:evenVBand="0" w:oddHBand="0" w:evenHBand="0" w:firstRowFirstColumn="0" w:firstRowLastColumn="0" w:lastRowFirstColumn="0" w:lastRowLastColumn="0"/>
            <w:tcW w:w="810" w:type="dxa"/>
          </w:tcPr>
          <w:p w14:paraId="125DC9AB" w14:textId="77777777" w:rsidR="009B7342" w:rsidRPr="00F200A0" w:rsidRDefault="009B7342" w:rsidP="00795E25">
            <w:pPr>
              <w:spacing w:after="0"/>
              <w:rPr>
                <w:rFonts w:cs="Times New Roman"/>
                <w:szCs w:val="22"/>
              </w:rPr>
            </w:pPr>
            <w:r w:rsidRPr="00F200A0">
              <w:rPr>
                <w:rFonts w:cs="Times New Roman"/>
                <w:szCs w:val="22"/>
              </w:rPr>
              <w:t>12</w:t>
            </w:r>
          </w:p>
        </w:tc>
        <w:tc>
          <w:tcPr>
            <w:tcW w:w="2742" w:type="dxa"/>
          </w:tcPr>
          <w:p w14:paraId="330E6B1B"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Spokane Area</w:t>
            </w:r>
          </w:p>
        </w:tc>
        <w:tc>
          <w:tcPr>
            <w:tcW w:w="5623" w:type="dxa"/>
          </w:tcPr>
          <w:p w14:paraId="4B2FB74F" w14:textId="77777777" w:rsidR="009B7342" w:rsidRPr="00F200A0" w:rsidRDefault="009B7342" w:rsidP="00795E25">
            <w:pPr>
              <w:spacing w:after="0"/>
              <w:cnfStyle w:val="000000000000" w:firstRow="0" w:lastRow="0" w:firstColumn="0" w:lastColumn="0" w:oddVBand="0" w:evenVBand="0" w:oddHBand="0" w:evenHBand="0" w:firstRowFirstColumn="0" w:firstRowLastColumn="0" w:lastRowFirstColumn="0" w:lastRowLastColumn="0"/>
              <w:rPr>
                <w:rFonts w:cs="Times New Roman"/>
                <w:szCs w:val="22"/>
              </w:rPr>
            </w:pPr>
            <w:r w:rsidRPr="00F200A0">
              <w:rPr>
                <w:rFonts w:cs="Times New Roman"/>
                <w:szCs w:val="22"/>
              </w:rPr>
              <w:t>Spokane District (unless student is included in SDA 10)</w:t>
            </w:r>
          </w:p>
        </w:tc>
      </w:tr>
    </w:tbl>
    <w:p w14:paraId="6B68E0AB" w14:textId="77777777" w:rsidR="000E6170" w:rsidRDefault="000E6170" w:rsidP="00BC0048">
      <w:pPr>
        <w:pStyle w:val="Heading3"/>
        <w:spacing w:before="240" w:after="0"/>
      </w:pPr>
      <w:bookmarkStart w:id="98" w:name="_Toc145061596"/>
      <w:r>
        <w:t>SEX</w:t>
      </w:r>
      <w:bookmarkEnd w:id="98"/>
    </w:p>
    <w:p w14:paraId="317FFEC1" w14:textId="77777777" w:rsidR="008B57D2" w:rsidRPr="008B57D2" w:rsidRDefault="008B57D2" w:rsidP="00D00948">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65CF015"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0673116D" w14:textId="63FFD1A1"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one-character field identifying the student’s </w:t>
      </w:r>
      <w:r w:rsidR="00481B93">
        <w:rPr>
          <w:rFonts w:cs="Times New Roman"/>
          <w:bCs/>
          <w:szCs w:val="22"/>
        </w:rPr>
        <w:t>legal sex</w:t>
      </w:r>
      <w:r w:rsidRPr="008B57D2">
        <w:rPr>
          <w:rFonts w:cs="Times New Roman"/>
          <w:bCs/>
          <w:szCs w:val="22"/>
        </w:rPr>
        <w:t>. This is a required data element for State or Contract funding. Collected from the student at time of Admission and/or Registration</w:t>
      </w:r>
    </w:p>
    <w:p w14:paraId="07703421" w14:textId="59637EF6"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768C8BEF" w14:textId="4FE98CA7" w:rsidR="008B57D2" w:rsidRPr="008B57D2" w:rsidRDefault="008B57D2" w:rsidP="008B57D2">
      <w:pPr>
        <w:spacing w:before="120"/>
        <w:rPr>
          <w:rFonts w:cs="Times New Roman"/>
          <w:szCs w:val="22"/>
        </w:rPr>
      </w:pPr>
      <w:r w:rsidRPr="008B57D2">
        <w:rPr>
          <w:rFonts w:cs="Times New Roman"/>
          <w:b/>
          <w:bCs/>
          <w:szCs w:val="22"/>
        </w:rPr>
        <w:t xml:space="preserve">Legacy Source: </w:t>
      </w:r>
      <w:r w:rsidRPr="008B57D2">
        <w:rPr>
          <w:rFonts w:cs="Times New Roman"/>
          <w:bCs/>
          <w:szCs w:val="22"/>
        </w:rPr>
        <w:t>SMIS.</w:t>
      </w:r>
      <w:r w:rsidR="0027474B">
        <w:rPr>
          <w:rFonts w:cs="Times New Roman"/>
          <w:bCs/>
          <w:szCs w:val="22"/>
        </w:rPr>
        <w:t>MIS-STU-D.</w:t>
      </w:r>
      <w:r w:rsidRPr="008B57D2">
        <w:rPr>
          <w:rFonts w:cs="Times New Roman"/>
          <w:bCs/>
          <w:szCs w:val="22"/>
        </w:rPr>
        <w:t>SEX</w:t>
      </w:r>
    </w:p>
    <w:p w14:paraId="08E147A3" w14:textId="35117C77" w:rsidR="008B57D2" w:rsidRPr="008B57D2" w:rsidRDefault="00305556" w:rsidP="008B57D2">
      <w:pPr>
        <w:spacing w:before="120"/>
        <w:rPr>
          <w:rFonts w:cs="Times New Roman"/>
          <w:b/>
          <w:bCs/>
          <w:szCs w:val="22"/>
        </w:rPr>
      </w:pPr>
      <w:r>
        <w:rPr>
          <w:rFonts w:cs="Times New Roman"/>
          <w:b/>
          <w:bCs/>
          <w:szCs w:val="22"/>
        </w:rPr>
        <w:t>PeopleSoft</w:t>
      </w:r>
      <w:r w:rsidR="008B57D2" w:rsidRPr="008B57D2">
        <w:rPr>
          <w:rFonts w:cs="Times New Roman"/>
          <w:b/>
          <w:bCs/>
          <w:szCs w:val="22"/>
        </w:rPr>
        <w:t xml:space="preserve"> Source:</w:t>
      </w:r>
      <w:r w:rsidR="008B57D2" w:rsidRPr="00D6020C">
        <w:rPr>
          <w:rFonts w:cs="Times New Roman"/>
          <w:b/>
          <w:bCs/>
          <w:szCs w:val="22"/>
        </w:rPr>
        <w:t xml:space="preserve"> CS.</w:t>
      </w:r>
      <w:r w:rsidR="00F75967" w:rsidRPr="00D6020C">
        <w:rPr>
          <w:rFonts w:cs="Times New Roman"/>
          <w:b/>
          <w:bCs/>
          <w:szCs w:val="22"/>
        </w:rPr>
        <w:t>PS_PERS_DATA_EFFDT.</w:t>
      </w:r>
      <w:r w:rsidR="008B57D2" w:rsidRPr="00D6020C">
        <w:rPr>
          <w:rFonts w:cs="Times New Roman"/>
          <w:b/>
          <w:bCs/>
          <w:szCs w:val="22"/>
        </w:rPr>
        <w:t>SEX</w:t>
      </w:r>
    </w:p>
    <w:p w14:paraId="4585FCC6" w14:textId="3D3F51BC" w:rsidR="008B57D2" w:rsidRPr="00D6020C" w:rsidRDefault="008B57D2" w:rsidP="00D6020C">
      <w:pPr>
        <w:spacing w:before="120"/>
        <w:rPr>
          <w:rFonts w:cs="Times New Roman"/>
          <w:b/>
          <w:bCs/>
          <w:szCs w:val="22"/>
        </w:rPr>
      </w:pPr>
      <w:r w:rsidRPr="008B57D2">
        <w:rPr>
          <w:rFonts w:cs="Times New Roman"/>
          <w:b/>
          <w:bCs/>
          <w:szCs w:val="22"/>
        </w:rPr>
        <w:t xml:space="preserve">Examples of Use: </w:t>
      </w:r>
      <w:r w:rsidRPr="00D6020C">
        <w:rPr>
          <w:rFonts w:cs="Times New Roman"/>
          <w:bCs/>
          <w:szCs w:val="22"/>
        </w:rPr>
        <w:t>This data element is used for reporting Distance Education enrollment, OFM reporting, IPEDS and Carl Perkins reporting.</w:t>
      </w:r>
    </w:p>
    <w:p w14:paraId="3A70A4DA" w14:textId="5E86EACB" w:rsidR="00D6020C" w:rsidRDefault="00D6020C" w:rsidP="00D6020C">
      <w:pPr>
        <w:spacing w:before="120"/>
        <w:rPr>
          <w:rFonts w:cs="Times New Roman"/>
          <w:b/>
          <w:bCs/>
          <w:szCs w:val="22"/>
        </w:rPr>
      </w:pPr>
      <w:r w:rsidRPr="00D6020C">
        <w:rPr>
          <w:rFonts w:cs="Times New Roman"/>
          <w:b/>
          <w:bCs/>
          <w:szCs w:val="22"/>
        </w:rPr>
        <w:t xml:space="preserve">History: </w:t>
      </w:r>
      <w:r w:rsidRPr="00D6020C">
        <w:rPr>
          <w:rFonts w:cs="Times New Roman"/>
          <w:bCs/>
          <w:szCs w:val="22"/>
        </w:rPr>
        <w:t>In PeopleSoft, a configuration allows for the entry of “N” values</w:t>
      </w:r>
      <w:r>
        <w:rPr>
          <w:rFonts w:cs="Times New Roman"/>
          <w:bCs/>
          <w:szCs w:val="22"/>
        </w:rPr>
        <w:t xml:space="preserve"> with the translate value description of</w:t>
      </w:r>
      <w:r w:rsidRPr="00D6020C">
        <w:rPr>
          <w:rFonts w:cs="Times New Roman"/>
          <w:bCs/>
          <w:szCs w:val="22"/>
        </w:rPr>
        <w:t xml:space="preserve"> “X/Non-binary”</w:t>
      </w:r>
      <w:r>
        <w:rPr>
          <w:rFonts w:cs="Times New Roman"/>
          <w:bCs/>
          <w:szCs w:val="22"/>
        </w:rPr>
        <w:t>.  The “N” values are translated to “X” during the data warehouse reengineering process.</w:t>
      </w:r>
    </w:p>
    <w:p w14:paraId="4FC196EB" w14:textId="77777777" w:rsidR="008B57D2" w:rsidRPr="008B57D2" w:rsidRDefault="008B57D2" w:rsidP="00BC0048">
      <w:pPr>
        <w:spacing w:before="480" w:after="0"/>
        <w:rPr>
          <w:rFonts w:cs="Times New Roman"/>
          <w:b/>
          <w:bCs/>
          <w:szCs w:val="22"/>
        </w:rPr>
      </w:pPr>
      <w:r w:rsidRPr="008B57D2">
        <w:rPr>
          <w:rFonts w:cs="Times New Roman"/>
          <w:b/>
          <w:bCs/>
          <w:szCs w:val="22"/>
        </w:rPr>
        <w:lastRenderedPageBreak/>
        <w:t xml:space="preserve">Valid Values: </w:t>
      </w:r>
    </w:p>
    <w:tbl>
      <w:tblPr>
        <w:tblStyle w:val="TableGrid"/>
        <w:tblW w:w="0" w:type="auto"/>
        <w:tblLook w:val="04A0" w:firstRow="1" w:lastRow="0" w:firstColumn="1" w:lastColumn="0" w:noHBand="0" w:noVBand="1"/>
        <w:tblCaption w:val="Valid Values and Descriptions for Sex"/>
        <w:tblDescription w:val="List of Valid Values and Descriptions for Sex"/>
      </w:tblPr>
      <w:tblGrid>
        <w:gridCol w:w="4585"/>
        <w:gridCol w:w="4585"/>
      </w:tblGrid>
      <w:tr w:rsidR="00E17954" w:rsidRPr="00E17954" w14:paraId="31CEBA8A" w14:textId="77777777" w:rsidTr="00E17954">
        <w:trPr>
          <w:tblHeader/>
        </w:trPr>
        <w:tc>
          <w:tcPr>
            <w:tcW w:w="4585" w:type="dxa"/>
          </w:tcPr>
          <w:p w14:paraId="50C78C4A" w14:textId="77777777" w:rsidR="00E17954" w:rsidRPr="00E17954" w:rsidRDefault="00E17954" w:rsidP="008E12C6">
            <w:pPr>
              <w:spacing w:before="0" w:after="-1" w:line="259" w:lineRule="auto"/>
              <w:rPr>
                <w:b/>
              </w:rPr>
            </w:pPr>
            <w:r w:rsidRPr="00E17954">
              <w:rPr>
                <w:b/>
              </w:rPr>
              <w:t>Values</w:t>
            </w:r>
          </w:p>
        </w:tc>
        <w:tc>
          <w:tcPr>
            <w:tcW w:w="4585" w:type="dxa"/>
          </w:tcPr>
          <w:p w14:paraId="125DC156" w14:textId="387D2EB8" w:rsidR="00E17954" w:rsidRPr="00E17954" w:rsidRDefault="00E17954" w:rsidP="008E12C6">
            <w:pPr>
              <w:spacing w:before="0" w:after="-1" w:line="259" w:lineRule="auto"/>
              <w:rPr>
                <w:b/>
              </w:rPr>
            </w:pPr>
            <w:r>
              <w:rPr>
                <w:b/>
              </w:rPr>
              <w:t xml:space="preserve">Value </w:t>
            </w:r>
            <w:r w:rsidRPr="00E17954">
              <w:rPr>
                <w:b/>
              </w:rPr>
              <w:t>Descriptions</w:t>
            </w:r>
          </w:p>
        </w:tc>
      </w:tr>
      <w:tr w:rsidR="00E17954" w:rsidRPr="00E17954" w14:paraId="386700A5" w14:textId="77777777" w:rsidTr="00E17954">
        <w:tc>
          <w:tcPr>
            <w:tcW w:w="4585" w:type="dxa"/>
          </w:tcPr>
          <w:p w14:paraId="62D6FFBF" w14:textId="77777777" w:rsidR="00E17954" w:rsidRPr="00E17954" w:rsidRDefault="00E17954" w:rsidP="008E12C6">
            <w:pPr>
              <w:spacing w:before="0" w:after="-1" w:line="259" w:lineRule="auto"/>
            </w:pPr>
            <w:r w:rsidRPr="00E17954">
              <w:t xml:space="preserve">M </w:t>
            </w:r>
          </w:p>
        </w:tc>
        <w:tc>
          <w:tcPr>
            <w:tcW w:w="4585" w:type="dxa"/>
          </w:tcPr>
          <w:p w14:paraId="6D1E2464" w14:textId="77777777" w:rsidR="00E17954" w:rsidRPr="00E17954" w:rsidRDefault="00E17954" w:rsidP="008E12C6">
            <w:pPr>
              <w:spacing w:before="0" w:after="-1" w:line="259" w:lineRule="auto"/>
            </w:pPr>
            <w:r w:rsidRPr="00E17954">
              <w:t>Male</w:t>
            </w:r>
          </w:p>
        </w:tc>
      </w:tr>
      <w:tr w:rsidR="00E17954" w:rsidRPr="00E17954" w14:paraId="2846CD2A" w14:textId="77777777" w:rsidTr="00E17954">
        <w:tc>
          <w:tcPr>
            <w:tcW w:w="4585" w:type="dxa"/>
          </w:tcPr>
          <w:p w14:paraId="62909E91" w14:textId="77777777" w:rsidR="00E17954" w:rsidRPr="00E17954" w:rsidRDefault="00E17954" w:rsidP="008E12C6">
            <w:pPr>
              <w:spacing w:before="0" w:after="-1" w:line="259" w:lineRule="auto"/>
            </w:pPr>
            <w:r w:rsidRPr="00E17954">
              <w:t xml:space="preserve">F </w:t>
            </w:r>
          </w:p>
        </w:tc>
        <w:tc>
          <w:tcPr>
            <w:tcW w:w="4585" w:type="dxa"/>
          </w:tcPr>
          <w:p w14:paraId="61201EB4" w14:textId="77777777" w:rsidR="00E17954" w:rsidRPr="00E17954" w:rsidRDefault="00E17954" w:rsidP="008E12C6">
            <w:pPr>
              <w:spacing w:before="0" w:after="-1" w:line="259" w:lineRule="auto"/>
            </w:pPr>
            <w:r w:rsidRPr="00E17954">
              <w:t>Female</w:t>
            </w:r>
          </w:p>
        </w:tc>
      </w:tr>
      <w:tr w:rsidR="00F0006C" w:rsidRPr="00E17954" w14:paraId="43C162AE" w14:textId="77777777" w:rsidTr="00E17954">
        <w:tc>
          <w:tcPr>
            <w:tcW w:w="4585" w:type="dxa"/>
          </w:tcPr>
          <w:p w14:paraId="12CB80B0" w14:textId="6BC30191" w:rsidR="00F0006C" w:rsidRPr="00E17954" w:rsidRDefault="00F0006C" w:rsidP="008E12C6">
            <w:pPr>
              <w:spacing w:before="0" w:after="-1" w:line="259" w:lineRule="auto"/>
            </w:pPr>
            <w:r>
              <w:t>X</w:t>
            </w:r>
          </w:p>
        </w:tc>
        <w:tc>
          <w:tcPr>
            <w:tcW w:w="4585" w:type="dxa"/>
          </w:tcPr>
          <w:p w14:paraId="24148F12" w14:textId="06D9F4C4" w:rsidR="00F0006C" w:rsidRPr="00E17954" w:rsidRDefault="00F0006C" w:rsidP="008E12C6">
            <w:pPr>
              <w:spacing w:before="0" w:after="-1" w:line="259" w:lineRule="auto"/>
            </w:pPr>
            <w:r>
              <w:t>Not exclusively male or female</w:t>
            </w:r>
          </w:p>
        </w:tc>
      </w:tr>
      <w:tr w:rsidR="00E17954" w:rsidRPr="00E17954" w14:paraId="3D3147B0" w14:textId="77777777" w:rsidTr="00E17954">
        <w:tc>
          <w:tcPr>
            <w:tcW w:w="4585" w:type="dxa"/>
          </w:tcPr>
          <w:p w14:paraId="3F397BB5" w14:textId="77777777" w:rsidR="00E17954" w:rsidRPr="00E17954" w:rsidRDefault="00E17954" w:rsidP="008E12C6">
            <w:pPr>
              <w:spacing w:before="0" w:after="-1" w:line="259" w:lineRule="auto"/>
            </w:pPr>
            <w:r w:rsidRPr="00E17954">
              <w:t>NULL</w:t>
            </w:r>
          </w:p>
        </w:tc>
        <w:tc>
          <w:tcPr>
            <w:tcW w:w="4585" w:type="dxa"/>
          </w:tcPr>
          <w:p w14:paraId="1B4B921E" w14:textId="4FC060B7" w:rsidR="00E17954" w:rsidRPr="00E17954" w:rsidRDefault="00E17954" w:rsidP="00D6020C">
            <w:pPr>
              <w:spacing w:before="0" w:after="-1" w:line="259" w:lineRule="auto"/>
            </w:pPr>
            <w:r w:rsidRPr="00E17954">
              <w:t>Not reported</w:t>
            </w:r>
            <w:r w:rsidR="00D6020C">
              <w:t xml:space="preserve"> or “U” in PeopleSoft</w:t>
            </w:r>
          </w:p>
        </w:tc>
      </w:tr>
    </w:tbl>
    <w:p w14:paraId="4C1588BA" w14:textId="171A746B" w:rsidR="0027474B" w:rsidRDefault="0027474B" w:rsidP="00BC0048">
      <w:pPr>
        <w:pStyle w:val="Heading3"/>
        <w:spacing w:before="240"/>
      </w:pPr>
      <w:bookmarkStart w:id="99" w:name="_Toc145061597"/>
      <w:r w:rsidRPr="007B1A49">
        <w:t>SID</w:t>
      </w:r>
      <w:r>
        <w:t xml:space="preserve"> </w:t>
      </w:r>
      <w:r w:rsidRPr="007968D3">
        <w:t>(and EMPLID combined)</w:t>
      </w:r>
      <w:bookmarkEnd w:id="99"/>
    </w:p>
    <w:p w14:paraId="712B28E6" w14:textId="77777777" w:rsidR="0027474B" w:rsidRPr="008B57D2" w:rsidRDefault="0027474B" w:rsidP="00AB5A4B">
      <w:pPr>
        <w:spacing w:before="0"/>
        <w:rPr>
          <w:rFonts w:cs="Times New Roman"/>
          <w:b/>
          <w:bCs/>
        </w:rPr>
      </w:pPr>
      <w:r w:rsidRPr="008B57D2">
        <w:rPr>
          <w:rFonts w:cs="Times New Roman"/>
          <w:b/>
          <w:bCs/>
        </w:rPr>
        <w:t xml:space="preserve">Data Type: </w:t>
      </w:r>
      <w:r w:rsidRPr="008B57D2">
        <w:rPr>
          <w:rFonts w:cs="Times New Roman"/>
          <w:bCs/>
        </w:rPr>
        <w:t>Text</w:t>
      </w:r>
    </w:p>
    <w:p w14:paraId="1FCCFDE3" w14:textId="77777777" w:rsidR="0027474B" w:rsidRPr="008B57D2" w:rsidRDefault="0027474B" w:rsidP="0027474B">
      <w:pPr>
        <w:spacing w:before="120"/>
        <w:rPr>
          <w:rFonts w:cs="Times New Roman"/>
          <w:bCs/>
        </w:rPr>
      </w:pPr>
      <w:r w:rsidRPr="008B57D2">
        <w:rPr>
          <w:rFonts w:cs="Times New Roman"/>
          <w:b/>
          <w:bCs/>
        </w:rPr>
        <w:t>Size:</w:t>
      </w:r>
      <w:r w:rsidRPr="008B57D2">
        <w:rPr>
          <w:rFonts w:cs="Times New Roman"/>
          <w:bCs/>
        </w:rPr>
        <w:t xml:space="preserve"> 11</w:t>
      </w:r>
    </w:p>
    <w:p w14:paraId="1634AA89" w14:textId="77777777" w:rsidR="0027474B" w:rsidRDefault="0027474B" w:rsidP="0027474B">
      <w:pPr>
        <w:spacing w:before="120"/>
        <w:rPr>
          <w:rFonts w:cs="Times New Roman"/>
          <w:b/>
          <w:bCs/>
        </w:rPr>
      </w:pPr>
      <w:r w:rsidRPr="008B57D2">
        <w:rPr>
          <w:rFonts w:cs="Times New Roman"/>
          <w:b/>
          <w:bCs/>
        </w:rPr>
        <w:t>Definition:</w:t>
      </w:r>
      <w:r>
        <w:rPr>
          <w:rFonts w:cs="Times New Roman"/>
          <w:b/>
          <w:bCs/>
        </w:rPr>
        <w:t xml:space="preserve">  </w:t>
      </w:r>
      <w:r>
        <w:rPr>
          <w:rFonts w:cs="Times New Roman"/>
          <w:bCs/>
        </w:rPr>
        <w:t xml:space="preserve">A unique identifier for the student.  The identifier is assigned by the college.  </w:t>
      </w:r>
    </w:p>
    <w:p w14:paraId="7D7EFEAA" w14:textId="5C07B134" w:rsidR="0027474B" w:rsidRPr="008B57D2" w:rsidRDefault="0027474B" w:rsidP="0027474B">
      <w:pPr>
        <w:spacing w:before="120"/>
        <w:rPr>
          <w:rFonts w:cs="Times New Roman"/>
          <w:bCs/>
        </w:rPr>
      </w:pPr>
      <w:r>
        <w:rPr>
          <w:rFonts w:cs="Times New Roman"/>
          <w:b/>
          <w:bCs/>
        </w:rPr>
        <w:t xml:space="preserve">Note:  </w:t>
      </w:r>
      <w:r w:rsidR="007B2153">
        <w:rPr>
          <w:rFonts w:cs="Times New Roman"/>
          <w:bCs/>
        </w:rPr>
        <w:t>T</w:t>
      </w:r>
      <w:r>
        <w:rPr>
          <w:rFonts w:cs="Times New Roman"/>
          <w:bCs/>
        </w:rPr>
        <w:t xml:space="preserve">he field length of the SID field is 11 characters, it contains both the SID and the EMPLID.  If the length of the value of the SID is 11 characters, it represents the EMPLID.  Because some EMPLID values matched the legacy SID values, the EMPLID is padded with leading zeros to 11 characters to enforce uniqueness.  </w:t>
      </w:r>
    </w:p>
    <w:p w14:paraId="0BFCC91B" w14:textId="65347C26" w:rsidR="0027474B" w:rsidRDefault="0027474B" w:rsidP="00AF7591">
      <w:pPr>
        <w:spacing w:before="120"/>
        <w:rPr>
          <w:rFonts w:cs="Times New Roman"/>
          <w:bCs/>
        </w:rPr>
      </w:pPr>
      <w:r w:rsidRPr="00981BEB">
        <w:rPr>
          <w:rFonts w:cs="Times New Roman"/>
          <w:b/>
          <w:bCs/>
        </w:rPr>
        <w:t xml:space="preserve">Source:  </w:t>
      </w:r>
      <w:r w:rsidRPr="008B57D2">
        <w:rPr>
          <w:rFonts w:cs="Times New Roman"/>
          <w:bCs/>
        </w:rPr>
        <w:t xml:space="preserve">The SID </w:t>
      </w:r>
      <w:r>
        <w:rPr>
          <w:rFonts w:cs="Times New Roman"/>
          <w:bCs/>
        </w:rPr>
        <w:t xml:space="preserve">field has been modified in most tables to contain both the legacy SID and the </w:t>
      </w:r>
      <w:r w:rsidR="00305556">
        <w:rPr>
          <w:rFonts w:cs="Times New Roman"/>
          <w:bCs/>
        </w:rPr>
        <w:t>PeopleSoft</w:t>
      </w:r>
      <w:r>
        <w:rPr>
          <w:rFonts w:cs="Times New Roman"/>
          <w:bCs/>
        </w:rPr>
        <w:t xml:space="preserve"> EMPLID in an effort to retain the existing joins between tables and to include </w:t>
      </w:r>
      <w:r w:rsidR="00305556">
        <w:rPr>
          <w:rFonts w:cs="Times New Roman"/>
          <w:bCs/>
        </w:rPr>
        <w:t>PeopleSoft</w:t>
      </w:r>
      <w:r>
        <w:rPr>
          <w:rFonts w:cs="Times New Roman"/>
          <w:bCs/>
        </w:rPr>
        <w:t xml:space="preserve"> colleges in the joins.  If the </w:t>
      </w:r>
      <w:r w:rsidR="00305556">
        <w:rPr>
          <w:rFonts w:cs="Times New Roman"/>
          <w:bCs/>
        </w:rPr>
        <w:t>PeopleSoft</w:t>
      </w:r>
      <w:r>
        <w:rPr>
          <w:rFonts w:cs="Times New Roman"/>
          <w:bCs/>
        </w:rPr>
        <w:t xml:space="preserve"> student record was converted with </w:t>
      </w:r>
      <w:proofErr w:type="gramStart"/>
      <w:r>
        <w:rPr>
          <w:rFonts w:cs="Times New Roman"/>
          <w:bCs/>
        </w:rPr>
        <w:t>an</w:t>
      </w:r>
      <w:proofErr w:type="gramEnd"/>
      <w:r>
        <w:rPr>
          <w:rFonts w:cs="Times New Roman"/>
          <w:bCs/>
        </w:rPr>
        <w:t xml:space="preserve"> SID in the </w:t>
      </w:r>
      <w:r w:rsidRPr="008B57D2">
        <w:rPr>
          <w:rFonts w:cs="Times New Roman"/>
          <w:bCs/>
        </w:rPr>
        <w:t>EXTERNAL_SYSTEM_ID</w:t>
      </w:r>
      <w:r>
        <w:rPr>
          <w:rFonts w:cs="Times New Roman"/>
          <w:bCs/>
        </w:rPr>
        <w:t xml:space="preserve"> field, we retain the legacy SID on the record to allow for longitudinal analysis.  If there is no legacy SID associated to a </w:t>
      </w:r>
      <w:r w:rsidR="00305556">
        <w:rPr>
          <w:rFonts w:cs="Times New Roman"/>
          <w:bCs/>
        </w:rPr>
        <w:t>PeopleSoft</w:t>
      </w:r>
      <w:r>
        <w:rPr>
          <w:rFonts w:cs="Times New Roman"/>
          <w:bCs/>
        </w:rPr>
        <w:t xml:space="preserve"> EMPLID, the EMPLID is used to populate this field.</w:t>
      </w:r>
    </w:p>
    <w:p w14:paraId="7BBBC255" w14:textId="241F9854" w:rsidR="0027474B" w:rsidRPr="008B57D2" w:rsidRDefault="0027474B" w:rsidP="00AF7591">
      <w:pPr>
        <w:spacing w:before="120"/>
        <w:rPr>
          <w:rFonts w:cs="Times New Roman"/>
          <w:b/>
          <w:bCs/>
        </w:rPr>
      </w:pPr>
      <w:r w:rsidRPr="008B57D2">
        <w:rPr>
          <w:rFonts w:cs="Times New Roman"/>
          <w:b/>
          <w:bCs/>
        </w:rPr>
        <w:t>Data Classification:</w:t>
      </w:r>
      <w:r w:rsidRPr="008B57D2">
        <w:rPr>
          <w:rFonts w:cs="Times New Roman"/>
          <w:bCs/>
        </w:rPr>
        <w:t xml:space="preserve"> </w:t>
      </w:r>
      <w:hyperlink w:anchor="_Category_3" w:history="1">
        <w:r w:rsidR="008F2221" w:rsidRPr="00255501">
          <w:rPr>
            <w:rStyle w:val="Hyperlink"/>
            <w:szCs w:val="22"/>
          </w:rPr>
          <w:t>Category 3</w:t>
        </w:r>
      </w:hyperlink>
    </w:p>
    <w:p w14:paraId="6D1B398D" w14:textId="0F128AE9" w:rsidR="0027474B" w:rsidRPr="008B57D2" w:rsidRDefault="0027474B" w:rsidP="00AF7591">
      <w:pPr>
        <w:spacing w:before="120"/>
        <w:rPr>
          <w:rFonts w:cs="Times New Roman"/>
          <w:bCs/>
        </w:rPr>
      </w:pPr>
      <w:r w:rsidRPr="008B57D2">
        <w:rPr>
          <w:rFonts w:cs="Times New Roman"/>
          <w:b/>
          <w:bCs/>
        </w:rPr>
        <w:t xml:space="preserve">Legacy Source: </w:t>
      </w:r>
      <w:r w:rsidRPr="008B57D2">
        <w:rPr>
          <w:rFonts w:cs="Times New Roman"/>
          <w:bCs/>
        </w:rPr>
        <w:t>SMIS.</w:t>
      </w:r>
      <w:r w:rsidR="001869EB">
        <w:rPr>
          <w:rFonts w:cs="Times New Roman"/>
          <w:bCs/>
        </w:rPr>
        <w:t>MIS-STU-D.</w:t>
      </w:r>
      <w:r w:rsidRPr="008B57D2">
        <w:rPr>
          <w:rFonts w:cs="Times New Roman"/>
          <w:bCs/>
        </w:rPr>
        <w:t>SID</w:t>
      </w:r>
    </w:p>
    <w:p w14:paraId="487BCE08" w14:textId="1E0DCE56" w:rsidR="0027474B" w:rsidRDefault="00305556" w:rsidP="00AF7591">
      <w:pPr>
        <w:spacing w:before="120" w:line="259" w:lineRule="auto"/>
        <w:rPr>
          <w:rFonts w:cs="Times New Roman"/>
          <w:bCs/>
        </w:rPr>
      </w:pPr>
      <w:r>
        <w:rPr>
          <w:rFonts w:cs="Times New Roman"/>
          <w:b/>
          <w:bCs/>
        </w:rPr>
        <w:t>PeopleSoft</w:t>
      </w:r>
      <w:r w:rsidR="0027474B" w:rsidRPr="008B57D2">
        <w:rPr>
          <w:rFonts w:cs="Times New Roman"/>
          <w:b/>
          <w:bCs/>
        </w:rPr>
        <w:t xml:space="preserve"> Source:</w:t>
      </w:r>
      <w:r w:rsidR="0027474B" w:rsidRPr="008B57D2">
        <w:rPr>
          <w:rFonts w:cs="Times New Roman"/>
          <w:b/>
          <w:bCs/>
          <w:color w:val="00B050"/>
        </w:rPr>
        <w:t xml:space="preserve"> </w:t>
      </w:r>
      <w:proofErr w:type="gramStart"/>
      <w:r w:rsidR="0027474B" w:rsidRPr="008B57D2">
        <w:rPr>
          <w:rFonts w:cs="Times New Roman"/>
          <w:bCs/>
        </w:rPr>
        <w:t>CS.</w:t>
      </w:r>
      <w:r w:rsidR="0027474B">
        <w:rPr>
          <w:rFonts w:cs="Times New Roman"/>
          <w:bCs/>
        </w:rPr>
        <w:t>EMPLID</w:t>
      </w:r>
      <w:proofErr w:type="gramEnd"/>
      <w:r w:rsidR="0027474B">
        <w:rPr>
          <w:rFonts w:cs="Times New Roman"/>
          <w:bCs/>
        </w:rPr>
        <w:t xml:space="preserve"> and </w:t>
      </w:r>
      <w:r w:rsidR="0027474B" w:rsidRPr="00CB1E8E">
        <w:rPr>
          <w:rFonts w:cs="Times New Roman"/>
          <w:bCs/>
        </w:rPr>
        <w:t>CS.</w:t>
      </w:r>
      <w:r w:rsidR="0001342A" w:rsidRPr="00CB1E8E">
        <w:rPr>
          <w:rFonts w:cs="Times New Roman"/>
          <w:bCs/>
        </w:rPr>
        <w:t xml:space="preserve"> </w:t>
      </w:r>
      <w:r w:rsidR="0027474B" w:rsidRPr="00CB1E8E">
        <w:rPr>
          <w:rFonts w:cs="Times New Roman"/>
          <w:bCs/>
        </w:rPr>
        <w:t>EXTERNAL_SYSTEM.EXTERNAL_SYSTEM_ID</w:t>
      </w:r>
      <w:r w:rsidR="0001342A">
        <w:rPr>
          <w:rFonts w:cs="Times New Roman"/>
          <w:bCs/>
        </w:rPr>
        <w:t xml:space="preserve"> ending in “</w:t>
      </w:r>
      <w:r w:rsidR="00D65D46">
        <w:rPr>
          <w:rFonts w:cs="Times New Roman"/>
          <w:bCs/>
        </w:rPr>
        <w:t>S</w:t>
      </w:r>
      <w:r w:rsidR="0001342A">
        <w:rPr>
          <w:rFonts w:cs="Times New Roman"/>
          <w:bCs/>
        </w:rPr>
        <w:t>”</w:t>
      </w:r>
    </w:p>
    <w:p w14:paraId="4A6DAE37" w14:textId="3350FBAC" w:rsidR="000E6170" w:rsidRDefault="000E6170" w:rsidP="00550C1A">
      <w:pPr>
        <w:pStyle w:val="Heading3"/>
        <w:spacing w:before="120" w:after="0"/>
      </w:pPr>
      <w:bookmarkStart w:id="100" w:name="_Toc145061598"/>
      <w:r>
        <w:t>SOURCE</w:t>
      </w:r>
      <w:bookmarkEnd w:id="100"/>
    </w:p>
    <w:p w14:paraId="6CC14400" w14:textId="77777777" w:rsidR="008B57D2" w:rsidRPr="008B57D2" w:rsidRDefault="008B57D2" w:rsidP="00E1795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4D5AB3E7"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2BB48128" w14:textId="66BA0A22"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A one-digit field i</w:t>
      </w:r>
      <w:r w:rsidR="00AF7591">
        <w:rPr>
          <w:rFonts w:cs="Times New Roman"/>
          <w:bCs/>
          <w:szCs w:val="22"/>
        </w:rPr>
        <w:t xml:space="preserve">ndicating if the student is a new student, former student, transfer student, or continuing student from a previous quarter.  </w:t>
      </w:r>
    </w:p>
    <w:p w14:paraId="46CBA603" w14:textId="7D3237E9"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0DAC89B3" w14:textId="1CD3500B" w:rsidR="008B57D2" w:rsidRPr="008B57D2" w:rsidRDefault="008B57D2" w:rsidP="008B57D2">
      <w:pPr>
        <w:spacing w:before="120"/>
        <w:rPr>
          <w:rFonts w:cs="Times New Roman"/>
          <w:b/>
          <w:bCs/>
          <w:szCs w:val="22"/>
        </w:rPr>
      </w:pPr>
      <w:r w:rsidRPr="008B57D2">
        <w:rPr>
          <w:rFonts w:cs="Times New Roman"/>
          <w:b/>
          <w:bCs/>
          <w:szCs w:val="22"/>
        </w:rPr>
        <w:t xml:space="preserve">Legacy Source: </w:t>
      </w:r>
      <w:r w:rsidR="00AF7591">
        <w:rPr>
          <w:rFonts w:cs="Times New Roman"/>
          <w:bCs/>
          <w:szCs w:val="22"/>
        </w:rPr>
        <w:t>SMIS.MIS-STU-D.</w:t>
      </w:r>
      <w:r w:rsidR="001869EB">
        <w:rPr>
          <w:rFonts w:cs="Times New Roman"/>
          <w:bCs/>
          <w:szCs w:val="22"/>
        </w:rPr>
        <w:t>STU-SRC</w:t>
      </w:r>
    </w:p>
    <w:p w14:paraId="28B0EF0D" w14:textId="6143103D" w:rsidR="002C60DF" w:rsidRPr="008B57D2" w:rsidRDefault="00305556" w:rsidP="002C60DF">
      <w:pPr>
        <w:spacing w:before="120"/>
        <w:rPr>
          <w:rFonts w:cs="Times New Roman"/>
          <w:bCs/>
          <w:szCs w:val="22"/>
        </w:rPr>
      </w:pPr>
      <w:r>
        <w:rPr>
          <w:rFonts w:cs="Times New Roman"/>
          <w:b/>
          <w:bCs/>
          <w:szCs w:val="22"/>
        </w:rPr>
        <w:t>PeopleSoft</w:t>
      </w:r>
      <w:r w:rsidR="008B57D2" w:rsidRPr="008B57D2">
        <w:rPr>
          <w:rFonts w:cs="Times New Roman"/>
          <w:b/>
          <w:bCs/>
          <w:szCs w:val="22"/>
        </w:rPr>
        <w:t xml:space="preserve"> Source: </w:t>
      </w:r>
      <w:r w:rsidR="002C60DF" w:rsidRPr="008B57D2">
        <w:rPr>
          <w:rFonts w:cs="Times New Roman"/>
          <w:bCs/>
          <w:szCs w:val="22"/>
        </w:rPr>
        <w:t>Derived during SBCTC Data Warehouse re-engineering based on</w:t>
      </w:r>
      <w:r w:rsidR="002C60DF">
        <w:rPr>
          <w:rFonts w:cs="Times New Roman"/>
          <w:bCs/>
          <w:szCs w:val="22"/>
        </w:rPr>
        <w:t xml:space="preserve"> current and previous enrollment records for the student in the SBCTC Data Warehouse.</w:t>
      </w:r>
    </w:p>
    <w:p w14:paraId="2B0AC4E4" w14:textId="77777777" w:rsidR="008B57D2" w:rsidRPr="008B57D2" w:rsidRDefault="008B57D2" w:rsidP="008B57D2">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This data element was used for reporting new admission enrollments to OFM, Health Limitations reporting, University of Washington Mobility report, Transfer Between Colleges pivot tables, and Very Recent High School Grad reports.</w:t>
      </w:r>
    </w:p>
    <w:p w14:paraId="5730239C" w14:textId="77777777" w:rsidR="008B57D2" w:rsidRPr="008B57D2" w:rsidRDefault="008B57D2" w:rsidP="00AB5A4B">
      <w:pPr>
        <w:spacing w:before="120" w:after="0"/>
        <w:rPr>
          <w:rFonts w:cs="Times New Roman"/>
          <w:b/>
          <w:bCs/>
          <w:szCs w:val="22"/>
        </w:rPr>
      </w:pPr>
      <w:r w:rsidRPr="008B57D2">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Source"/>
        <w:tblDescription w:val="LIst of Valid Values and Descriptions for Source"/>
      </w:tblPr>
      <w:tblGrid>
        <w:gridCol w:w="900"/>
        <w:gridCol w:w="8275"/>
      </w:tblGrid>
      <w:tr w:rsidR="001F5D4E" w:rsidRPr="001F5D4E" w14:paraId="5090E5F6" w14:textId="77777777" w:rsidTr="00E17954">
        <w:trPr>
          <w:tblHeader/>
        </w:trPr>
        <w:tc>
          <w:tcPr>
            <w:tcW w:w="900" w:type="dxa"/>
          </w:tcPr>
          <w:p w14:paraId="6CD30E22" w14:textId="77777777" w:rsidR="001F5D4E" w:rsidRPr="001F5D4E" w:rsidRDefault="001F5D4E" w:rsidP="001F5D4E">
            <w:pPr>
              <w:tabs>
                <w:tab w:val="left" w:pos="809"/>
              </w:tabs>
              <w:spacing w:before="20" w:after="20"/>
              <w:rPr>
                <w:rFonts w:cs="Times New Roman"/>
                <w:b/>
                <w:szCs w:val="22"/>
              </w:rPr>
            </w:pPr>
            <w:r>
              <w:rPr>
                <w:rFonts w:cs="Times New Roman"/>
                <w:b/>
                <w:szCs w:val="22"/>
              </w:rPr>
              <w:t>Values</w:t>
            </w:r>
          </w:p>
        </w:tc>
        <w:tc>
          <w:tcPr>
            <w:tcW w:w="8275" w:type="dxa"/>
          </w:tcPr>
          <w:p w14:paraId="77D20EDB" w14:textId="77777777" w:rsidR="001F5D4E" w:rsidRPr="001F5D4E" w:rsidRDefault="001F5D4E" w:rsidP="001F5D4E">
            <w:pPr>
              <w:tabs>
                <w:tab w:val="left" w:pos="809"/>
              </w:tabs>
              <w:spacing w:before="20" w:after="20"/>
              <w:rPr>
                <w:rFonts w:cs="Times New Roman"/>
                <w:b/>
                <w:szCs w:val="22"/>
              </w:rPr>
            </w:pPr>
            <w:r>
              <w:rPr>
                <w:rFonts w:cs="Times New Roman"/>
                <w:b/>
                <w:szCs w:val="22"/>
              </w:rPr>
              <w:t>Value Descriptions</w:t>
            </w:r>
          </w:p>
        </w:tc>
      </w:tr>
      <w:tr w:rsidR="001F5D4E" w:rsidRPr="001F5D4E" w14:paraId="66E9FF6E" w14:textId="77777777" w:rsidTr="00E17954">
        <w:tc>
          <w:tcPr>
            <w:tcW w:w="900" w:type="dxa"/>
          </w:tcPr>
          <w:p w14:paraId="61D2F8B0" w14:textId="77777777" w:rsidR="001F5D4E" w:rsidRPr="001F5D4E" w:rsidRDefault="001F5D4E" w:rsidP="001F5D4E">
            <w:pPr>
              <w:tabs>
                <w:tab w:val="left" w:pos="809"/>
              </w:tabs>
              <w:spacing w:before="20" w:after="20"/>
              <w:rPr>
                <w:rFonts w:cs="Times New Roman"/>
                <w:szCs w:val="22"/>
              </w:rPr>
            </w:pPr>
            <w:r>
              <w:rPr>
                <w:rFonts w:cs="Times New Roman"/>
                <w:szCs w:val="22"/>
              </w:rPr>
              <w:t>1</w:t>
            </w:r>
          </w:p>
        </w:tc>
        <w:tc>
          <w:tcPr>
            <w:tcW w:w="8275" w:type="dxa"/>
          </w:tcPr>
          <w:p w14:paraId="759B6E79" w14:textId="77777777" w:rsidR="001F5D4E" w:rsidRPr="001F5D4E" w:rsidRDefault="001F5D4E" w:rsidP="001F5D4E">
            <w:pPr>
              <w:tabs>
                <w:tab w:val="left" w:pos="809"/>
              </w:tabs>
              <w:spacing w:before="20" w:after="20"/>
              <w:rPr>
                <w:rFonts w:cs="Times New Roman"/>
                <w:szCs w:val="22"/>
              </w:rPr>
            </w:pPr>
            <w:r w:rsidRPr="001F5D4E">
              <w:rPr>
                <w:rFonts w:cs="Times New Roman"/>
                <w:szCs w:val="22"/>
              </w:rPr>
              <w:t>Continuing Student: A student who attended this college t</w:t>
            </w:r>
            <w:r>
              <w:rPr>
                <w:rFonts w:cs="Times New Roman"/>
                <w:szCs w:val="22"/>
              </w:rPr>
              <w:t>he previous (the student has a record in the SM STU-</w:t>
            </w:r>
            <w:r w:rsidRPr="001F5D4E">
              <w:rPr>
                <w:rFonts w:cs="Times New Roman"/>
                <w:szCs w:val="22"/>
              </w:rPr>
              <w:t>YRQ-M table for the previous quarter -</w:t>
            </w:r>
            <w:r>
              <w:rPr>
                <w:rFonts w:cs="Times New Roman"/>
                <w:szCs w:val="22"/>
              </w:rPr>
              <w:t xml:space="preserve"> for Fall the previous quarter </w:t>
            </w:r>
            <w:r w:rsidRPr="001F5D4E">
              <w:rPr>
                <w:rFonts w:cs="Times New Roman"/>
                <w:szCs w:val="22"/>
              </w:rPr>
              <w:t>is Summer or Spring).</w:t>
            </w:r>
          </w:p>
        </w:tc>
      </w:tr>
      <w:tr w:rsidR="001F5D4E" w:rsidRPr="001F5D4E" w14:paraId="3F51C361" w14:textId="77777777" w:rsidTr="00E17954">
        <w:tc>
          <w:tcPr>
            <w:tcW w:w="900" w:type="dxa"/>
          </w:tcPr>
          <w:p w14:paraId="39F91952" w14:textId="77777777" w:rsidR="001F5D4E" w:rsidRPr="001F5D4E" w:rsidRDefault="001F5D4E" w:rsidP="001F5D4E">
            <w:pPr>
              <w:tabs>
                <w:tab w:val="left" w:pos="809"/>
              </w:tabs>
              <w:spacing w:before="20" w:after="20"/>
              <w:rPr>
                <w:rFonts w:cs="Times New Roman"/>
                <w:szCs w:val="22"/>
              </w:rPr>
            </w:pPr>
            <w:r>
              <w:rPr>
                <w:rFonts w:cs="Times New Roman"/>
                <w:szCs w:val="22"/>
              </w:rPr>
              <w:lastRenderedPageBreak/>
              <w:t>2</w:t>
            </w:r>
          </w:p>
        </w:tc>
        <w:tc>
          <w:tcPr>
            <w:tcW w:w="8275" w:type="dxa"/>
          </w:tcPr>
          <w:p w14:paraId="244D2A05" w14:textId="215DFC03" w:rsidR="001F5D4E" w:rsidRPr="001F5D4E" w:rsidRDefault="001F5D4E" w:rsidP="009C66D0">
            <w:pPr>
              <w:tabs>
                <w:tab w:val="left" w:pos="809"/>
              </w:tabs>
              <w:spacing w:before="20" w:after="20"/>
              <w:rPr>
                <w:rFonts w:cs="Times New Roman"/>
                <w:szCs w:val="22"/>
              </w:rPr>
            </w:pPr>
            <w:r w:rsidRPr="001F5D4E">
              <w:rPr>
                <w:rFonts w:cs="Times New Roman"/>
                <w:szCs w:val="22"/>
              </w:rPr>
              <w:t xml:space="preserve">Transfer Student: A student who is attending this college for the first time and has previously attended another college (PREV_COL code is not </w:t>
            </w:r>
            <w:r w:rsidR="009C66D0">
              <w:rPr>
                <w:rFonts w:cs="Times New Roman"/>
                <w:szCs w:val="22"/>
              </w:rPr>
              <w:t>Null</w:t>
            </w:r>
            <w:r w:rsidRPr="001F5D4E">
              <w:rPr>
                <w:rFonts w:cs="Times New Roman"/>
                <w:szCs w:val="22"/>
              </w:rPr>
              <w:t xml:space="preserve"> and not equal to current institution).</w:t>
            </w:r>
          </w:p>
        </w:tc>
      </w:tr>
      <w:tr w:rsidR="001F5D4E" w:rsidRPr="001F5D4E" w14:paraId="4544442F" w14:textId="77777777" w:rsidTr="00E17954">
        <w:tc>
          <w:tcPr>
            <w:tcW w:w="900" w:type="dxa"/>
          </w:tcPr>
          <w:p w14:paraId="3EC1379B" w14:textId="77777777" w:rsidR="001F5D4E" w:rsidRPr="001F5D4E" w:rsidRDefault="001F5D4E" w:rsidP="001F5D4E">
            <w:pPr>
              <w:tabs>
                <w:tab w:val="left" w:pos="809"/>
              </w:tabs>
              <w:spacing w:before="20" w:after="20"/>
              <w:rPr>
                <w:rFonts w:cs="Times New Roman"/>
                <w:szCs w:val="22"/>
              </w:rPr>
            </w:pPr>
            <w:r>
              <w:rPr>
                <w:rFonts w:cs="Times New Roman"/>
                <w:szCs w:val="22"/>
              </w:rPr>
              <w:t>3</w:t>
            </w:r>
          </w:p>
        </w:tc>
        <w:tc>
          <w:tcPr>
            <w:tcW w:w="8275" w:type="dxa"/>
          </w:tcPr>
          <w:p w14:paraId="157F0735" w14:textId="77777777" w:rsidR="001F5D4E" w:rsidRPr="001F5D4E" w:rsidRDefault="001F5D4E" w:rsidP="001F5D4E">
            <w:pPr>
              <w:tabs>
                <w:tab w:val="left" w:pos="809"/>
              </w:tabs>
              <w:spacing w:before="20" w:after="20"/>
              <w:rPr>
                <w:rFonts w:cs="Times New Roman"/>
                <w:szCs w:val="22"/>
              </w:rPr>
            </w:pPr>
            <w:r w:rsidRPr="001F5D4E">
              <w:rPr>
                <w:rFonts w:cs="Times New Roman"/>
                <w:szCs w:val="22"/>
              </w:rPr>
              <w:t>Former Student: A student who attended this college sometime in the past, but not the previous quarter. (the student has a record in the SM STU-YRQ-M table for a quarter other than the previous quarter - for Fall the previous quarter is Summer or Spring).</w:t>
            </w:r>
          </w:p>
        </w:tc>
      </w:tr>
      <w:tr w:rsidR="001F5D4E" w:rsidRPr="001F5D4E" w14:paraId="154EC99C" w14:textId="77777777" w:rsidTr="00E17954">
        <w:tc>
          <w:tcPr>
            <w:tcW w:w="900" w:type="dxa"/>
          </w:tcPr>
          <w:p w14:paraId="66F8A74C" w14:textId="77777777" w:rsidR="001F5D4E" w:rsidRPr="001F5D4E" w:rsidRDefault="001F5D4E" w:rsidP="001F5D4E">
            <w:pPr>
              <w:tabs>
                <w:tab w:val="left" w:pos="809"/>
              </w:tabs>
              <w:spacing w:before="20" w:after="20"/>
              <w:rPr>
                <w:rFonts w:cs="Times New Roman"/>
                <w:szCs w:val="22"/>
              </w:rPr>
            </w:pPr>
            <w:r>
              <w:rPr>
                <w:rFonts w:cs="Times New Roman"/>
                <w:szCs w:val="22"/>
              </w:rPr>
              <w:t>4</w:t>
            </w:r>
          </w:p>
        </w:tc>
        <w:tc>
          <w:tcPr>
            <w:tcW w:w="8275" w:type="dxa"/>
          </w:tcPr>
          <w:p w14:paraId="6C3701D9" w14:textId="39740B87" w:rsidR="001F5D4E" w:rsidRPr="001F5D4E" w:rsidRDefault="001F5D4E" w:rsidP="009C66D0">
            <w:pPr>
              <w:tabs>
                <w:tab w:val="left" w:pos="809"/>
              </w:tabs>
              <w:spacing w:before="20" w:after="20"/>
              <w:rPr>
                <w:rFonts w:cs="Times New Roman"/>
                <w:szCs w:val="22"/>
              </w:rPr>
            </w:pPr>
            <w:r w:rsidRPr="001F5D4E">
              <w:rPr>
                <w:rFonts w:cs="Times New Roman"/>
                <w:szCs w:val="22"/>
              </w:rPr>
              <w:t xml:space="preserve">New Student: A student who has never attended this or any other college (PREV_COL code is </w:t>
            </w:r>
            <w:r w:rsidR="009C66D0">
              <w:rPr>
                <w:rFonts w:cs="Times New Roman"/>
                <w:szCs w:val="22"/>
              </w:rPr>
              <w:t>Null</w:t>
            </w:r>
            <w:r w:rsidRPr="001F5D4E">
              <w:rPr>
                <w:rFonts w:cs="Times New Roman"/>
                <w:szCs w:val="22"/>
              </w:rPr>
              <w:t xml:space="preserve"> and YRQ_ACT_STRT is equal to the quarter being reported).</w:t>
            </w:r>
          </w:p>
        </w:tc>
      </w:tr>
    </w:tbl>
    <w:p w14:paraId="0A992F2E" w14:textId="6A9CFF77" w:rsidR="00E17954" w:rsidRDefault="00E17954" w:rsidP="00E17954">
      <w:pPr>
        <w:pStyle w:val="Body"/>
        <w:tabs>
          <w:tab w:val="clear" w:pos="0"/>
        </w:tabs>
      </w:pPr>
      <w:r w:rsidRPr="00E17954">
        <w:rPr>
          <w:b/>
        </w:rPr>
        <w:t>Note:</w:t>
      </w:r>
      <w:r>
        <w:t xml:space="preserve">  </w:t>
      </w:r>
      <w:r w:rsidRPr="001F5D4E">
        <w:t xml:space="preserve">Some students with credits from other colleges are coded as SOURCE=4 because the prior college code is </w:t>
      </w:r>
      <w:r w:rsidR="009C66D0">
        <w:t>Null</w:t>
      </w:r>
      <w:r w:rsidRPr="001F5D4E">
        <w:t xml:space="preserve">. PRIOR_EDUC can be used in combination with this code to distinguish the real transfer students. It is also useful to look at the previous college code for the last quarter for which a student is enrolled. It often reflects a college code while the first quarter coding (on which SOURCE is based) is </w:t>
      </w:r>
      <w:r w:rsidR="009C66D0">
        <w:t>Null</w:t>
      </w:r>
      <w:r w:rsidRPr="001F5D4E">
        <w:t>. Running start students are coded only as NEW during their first term at the college. After they graduate from high school they are coded as source 1 or 3, even though they are now in college as a recent high school graduate.</w:t>
      </w:r>
    </w:p>
    <w:p w14:paraId="31B3B275" w14:textId="77777777" w:rsidR="000E6170" w:rsidRDefault="000E6170" w:rsidP="00AB5A4B">
      <w:pPr>
        <w:pStyle w:val="Heading3"/>
        <w:spacing w:before="120" w:after="0"/>
      </w:pPr>
      <w:bookmarkStart w:id="101" w:name="_Toc145061599"/>
      <w:r>
        <w:t>STATE_START</w:t>
      </w:r>
      <w:bookmarkEnd w:id="101"/>
    </w:p>
    <w:p w14:paraId="55D1F590" w14:textId="77777777" w:rsidR="008B57D2" w:rsidRPr="008B57D2" w:rsidRDefault="008B57D2" w:rsidP="00E1795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72C684F4"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4E780034" w14:textId="77777777" w:rsidR="00E1254F"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Indicates if the enrollment for the specified year and quarter can be considered as the first state enrollment for the student for the specified college or the first state enrollment for the student following a break of seven or more years.  </w:t>
      </w:r>
    </w:p>
    <w:p w14:paraId="44E77735" w14:textId="42AE8351" w:rsidR="008B57D2" w:rsidRPr="008B57D2" w:rsidRDefault="00E1254F" w:rsidP="008B57D2">
      <w:pPr>
        <w:spacing w:before="120"/>
        <w:rPr>
          <w:rFonts w:cs="Times New Roman"/>
          <w:bCs/>
          <w:szCs w:val="22"/>
        </w:rPr>
      </w:pPr>
      <w:r w:rsidRPr="00E1254F">
        <w:rPr>
          <w:rFonts w:cs="Times New Roman"/>
          <w:b/>
          <w:bCs/>
          <w:szCs w:val="22"/>
        </w:rPr>
        <w:t>Source</w:t>
      </w:r>
      <w:r>
        <w:rPr>
          <w:rFonts w:cs="Times New Roman"/>
          <w:bCs/>
          <w:szCs w:val="22"/>
        </w:rPr>
        <w:t xml:space="preserve">:  </w:t>
      </w:r>
      <w:r w:rsidR="008B57D2" w:rsidRPr="008B57D2">
        <w:rPr>
          <w:rFonts w:cs="Times New Roman"/>
          <w:bCs/>
          <w:szCs w:val="22"/>
        </w:rPr>
        <w:t>Derived during SBCTC Data Warehouse re-engineering based on the student’s enrollment pattern and funding source.</w:t>
      </w:r>
    </w:p>
    <w:p w14:paraId="7ED4FBC0" w14:textId="672686AF"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3E4F04FB" w14:textId="63D3EE86" w:rsidR="00E1254F" w:rsidRPr="001869EB" w:rsidRDefault="008B57D2" w:rsidP="001869EB">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This data element is used for reporting new admission enrollments to OFM. You can determine the students who were previously running start and returning to college for the first time as a state funded non-running start student by using the combination of RUNNING_START_STATUS = “3” and STATE_</w:t>
      </w:r>
      <w:r w:rsidR="001869EB">
        <w:rPr>
          <w:rFonts w:cs="Times New Roman"/>
          <w:bCs/>
          <w:szCs w:val="22"/>
        </w:rPr>
        <w:t>START = “1”.</w:t>
      </w:r>
    </w:p>
    <w:p w14:paraId="4288F8CE" w14:textId="61DB8A21"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STATE_START"/>
        <w:tblDescription w:val="List of Valid Values and Descriptions for STATE_START"/>
      </w:tblPr>
      <w:tblGrid>
        <w:gridCol w:w="1345"/>
        <w:gridCol w:w="7825"/>
      </w:tblGrid>
      <w:tr w:rsidR="001F5D4E" w:rsidRPr="001F5D4E" w14:paraId="6E3C2822" w14:textId="77777777" w:rsidTr="00E1254F">
        <w:trPr>
          <w:tblHeader/>
        </w:trPr>
        <w:tc>
          <w:tcPr>
            <w:tcW w:w="1345" w:type="dxa"/>
          </w:tcPr>
          <w:p w14:paraId="1BBDDE17" w14:textId="77777777" w:rsidR="001F5D4E" w:rsidRPr="001F5D4E" w:rsidRDefault="00E17954" w:rsidP="003C3EE3">
            <w:pPr>
              <w:spacing w:before="0" w:after="-1" w:line="259" w:lineRule="auto"/>
              <w:rPr>
                <w:b/>
              </w:rPr>
            </w:pPr>
            <w:r>
              <w:rPr>
                <w:b/>
              </w:rPr>
              <w:t>Values</w:t>
            </w:r>
            <w:r w:rsidR="001F5D4E">
              <w:rPr>
                <w:b/>
              </w:rPr>
              <w:t xml:space="preserve"> </w:t>
            </w:r>
          </w:p>
        </w:tc>
        <w:tc>
          <w:tcPr>
            <w:tcW w:w="7825" w:type="dxa"/>
          </w:tcPr>
          <w:p w14:paraId="5DFDD75E" w14:textId="77777777" w:rsidR="001F5D4E" w:rsidRPr="001F5D4E" w:rsidRDefault="001F5D4E" w:rsidP="003C3EE3">
            <w:pPr>
              <w:spacing w:before="0" w:after="-1" w:line="259" w:lineRule="auto"/>
              <w:rPr>
                <w:b/>
              </w:rPr>
            </w:pPr>
            <w:r>
              <w:rPr>
                <w:b/>
              </w:rPr>
              <w:t>Value Descriptions</w:t>
            </w:r>
          </w:p>
        </w:tc>
      </w:tr>
      <w:tr w:rsidR="001F5D4E" w:rsidRPr="001F5D4E" w14:paraId="536ED94A" w14:textId="77777777" w:rsidTr="00E1254F">
        <w:tc>
          <w:tcPr>
            <w:tcW w:w="1345" w:type="dxa"/>
          </w:tcPr>
          <w:p w14:paraId="14DC8B47" w14:textId="77777777" w:rsidR="001F5D4E" w:rsidRPr="001F5D4E" w:rsidRDefault="001F5D4E" w:rsidP="003C3EE3">
            <w:pPr>
              <w:spacing w:before="0" w:after="-1" w:line="259" w:lineRule="auto"/>
            </w:pPr>
            <w:r>
              <w:t>1</w:t>
            </w:r>
          </w:p>
        </w:tc>
        <w:tc>
          <w:tcPr>
            <w:tcW w:w="7825" w:type="dxa"/>
          </w:tcPr>
          <w:p w14:paraId="6BD7DE0F" w14:textId="12E112C9" w:rsidR="001F5D4E" w:rsidRPr="001F5D4E" w:rsidRDefault="001F5D4E" w:rsidP="003C3EE3">
            <w:pPr>
              <w:spacing w:before="0" w:after="-1" w:line="259" w:lineRule="auto"/>
            </w:pPr>
            <w:r w:rsidRPr="001F5D4E">
              <w:t xml:space="preserve">First state enrollment or the first non-summer state enrollment of a former Running </w:t>
            </w:r>
            <w:r>
              <w:t xml:space="preserve">Start </w:t>
            </w:r>
            <w:r w:rsidR="004F58D3">
              <w:t>MIS-STU-D.</w:t>
            </w:r>
            <w:r w:rsidRPr="001F5D4E">
              <w:t xml:space="preserve">  </w:t>
            </w:r>
          </w:p>
        </w:tc>
      </w:tr>
      <w:tr w:rsidR="001F5D4E" w:rsidRPr="001F5D4E" w14:paraId="73C4522F" w14:textId="77777777" w:rsidTr="00E1254F">
        <w:tc>
          <w:tcPr>
            <w:tcW w:w="1345" w:type="dxa"/>
          </w:tcPr>
          <w:p w14:paraId="5E92BED4" w14:textId="77777777" w:rsidR="001F5D4E" w:rsidRPr="001F5D4E" w:rsidRDefault="001F5D4E" w:rsidP="003C3EE3">
            <w:pPr>
              <w:spacing w:before="0" w:after="-1" w:line="259" w:lineRule="auto"/>
            </w:pPr>
            <w:r>
              <w:t>2</w:t>
            </w:r>
          </w:p>
        </w:tc>
        <w:tc>
          <w:tcPr>
            <w:tcW w:w="7825" w:type="dxa"/>
          </w:tcPr>
          <w:p w14:paraId="3EAFA7C7" w14:textId="287BEBE4" w:rsidR="001F5D4E" w:rsidRPr="001F5D4E" w:rsidRDefault="001F5D4E" w:rsidP="00E1254F">
            <w:pPr>
              <w:spacing w:before="0" w:after="-1" w:line="259" w:lineRule="auto"/>
            </w:pPr>
            <w:r w:rsidRPr="001F5D4E">
              <w:t xml:space="preserve">First state enrollment following a period of 7 or more years in which the student had no enrollments in state or </w:t>
            </w:r>
            <w:r w:rsidRPr="001F5D4E">
              <w:tab/>
              <w:t>contract courses other than thos</w:t>
            </w:r>
            <w:r>
              <w:t xml:space="preserve">e courses considered life-long </w:t>
            </w:r>
            <w:r w:rsidRPr="001F5D4E">
              <w:t>learning. (For a definition of life-long learning, see EXCL_LL)</w:t>
            </w:r>
          </w:p>
        </w:tc>
      </w:tr>
      <w:tr w:rsidR="001F5D4E" w:rsidRPr="001F5D4E" w14:paraId="0C6ED1E3" w14:textId="77777777" w:rsidTr="00E1254F">
        <w:tc>
          <w:tcPr>
            <w:tcW w:w="1345" w:type="dxa"/>
          </w:tcPr>
          <w:p w14:paraId="4D91CD8F" w14:textId="77777777" w:rsidR="001F5D4E" w:rsidRPr="001F5D4E" w:rsidRDefault="001F5D4E" w:rsidP="00C66ECB">
            <w:pPr>
              <w:spacing w:before="0" w:line="259" w:lineRule="auto"/>
            </w:pPr>
            <w:r>
              <w:t>Null</w:t>
            </w:r>
          </w:p>
        </w:tc>
        <w:tc>
          <w:tcPr>
            <w:tcW w:w="7825" w:type="dxa"/>
          </w:tcPr>
          <w:p w14:paraId="6D87C3C8" w14:textId="77777777" w:rsidR="001F5D4E" w:rsidRPr="001F5D4E" w:rsidRDefault="001F5D4E" w:rsidP="00C66ECB">
            <w:pPr>
              <w:spacing w:before="0" w:line="259" w:lineRule="auto"/>
            </w:pPr>
            <w:r w:rsidRPr="001F5D4E">
              <w:t>All other enrollments</w:t>
            </w:r>
          </w:p>
        </w:tc>
      </w:tr>
    </w:tbl>
    <w:p w14:paraId="12769941" w14:textId="089302BA" w:rsidR="000D23A1" w:rsidRDefault="000D23A1" w:rsidP="00BC0048">
      <w:pPr>
        <w:pStyle w:val="Heading3"/>
        <w:spacing w:before="1560" w:after="0"/>
      </w:pPr>
      <w:bookmarkStart w:id="102" w:name="_Toc145061600"/>
      <w:r>
        <w:lastRenderedPageBreak/>
        <w:t>TIME_LOC_IND</w:t>
      </w:r>
      <w:bookmarkEnd w:id="102"/>
    </w:p>
    <w:p w14:paraId="6AE21765" w14:textId="77777777" w:rsidR="008B57D2" w:rsidRPr="008B57D2" w:rsidRDefault="008B57D2" w:rsidP="00E1795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7EA87426"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10</w:t>
      </w:r>
    </w:p>
    <w:p w14:paraId="1F7CDCC1"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ten-digit indicator that summarizes when and where a student is enrolled in reportable courses during the year and quarter. The code contains ten “on/off” switches representing each of the possible time and location combinations. </w:t>
      </w:r>
    </w:p>
    <w:p w14:paraId="142D90D6" w14:textId="77777777" w:rsidR="008B57D2" w:rsidRPr="008B57D2" w:rsidRDefault="008B57D2" w:rsidP="008B57D2">
      <w:pPr>
        <w:spacing w:after="0"/>
        <w:rPr>
          <w:rFonts w:cs="Times New Roman"/>
          <w:bCs/>
          <w:szCs w:val="22"/>
        </w:rPr>
      </w:pPr>
      <w:r w:rsidRPr="008B57D2">
        <w:rPr>
          <w:rFonts w:cs="Times New Roman"/>
          <w:bCs/>
          <w:szCs w:val="22"/>
        </w:rPr>
        <w:t>The structure is as follows:</w:t>
      </w:r>
    </w:p>
    <w:p w14:paraId="331A287A"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1</w:t>
      </w:r>
      <w:r w:rsidRPr="008B57D2">
        <w:rPr>
          <w:rFonts w:cs="Times New Roman"/>
          <w:bCs/>
          <w:szCs w:val="22"/>
        </w:rPr>
        <w:tab/>
        <w:t>Day, On-Campus</w:t>
      </w:r>
    </w:p>
    <w:p w14:paraId="0D8F95C8"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2</w:t>
      </w:r>
      <w:r w:rsidRPr="008B57D2">
        <w:rPr>
          <w:rFonts w:cs="Times New Roman"/>
          <w:bCs/>
          <w:szCs w:val="22"/>
        </w:rPr>
        <w:tab/>
        <w:t xml:space="preserve">Evening, On-Campus </w:t>
      </w:r>
    </w:p>
    <w:p w14:paraId="5871DBBE"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3</w:t>
      </w:r>
      <w:r w:rsidRPr="008B57D2">
        <w:rPr>
          <w:rFonts w:cs="Times New Roman"/>
          <w:bCs/>
          <w:szCs w:val="22"/>
        </w:rPr>
        <w:tab/>
        <w:t xml:space="preserve">Day, Off-Campus </w:t>
      </w:r>
    </w:p>
    <w:p w14:paraId="2307E9CF"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4</w:t>
      </w:r>
      <w:r w:rsidRPr="008B57D2">
        <w:rPr>
          <w:rFonts w:cs="Times New Roman"/>
          <w:bCs/>
          <w:szCs w:val="22"/>
        </w:rPr>
        <w:tab/>
        <w:t>Evening, Off-Campus</w:t>
      </w:r>
    </w:p>
    <w:p w14:paraId="01A15F41"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5</w:t>
      </w:r>
      <w:r w:rsidRPr="008B57D2">
        <w:rPr>
          <w:rFonts w:cs="Times New Roman"/>
          <w:bCs/>
          <w:szCs w:val="22"/>
        </w:rPr>
        <w:tab/>
        <w:t>Day, Mixed Location</w:t>
      </w:r>
    </w:p>
    <w:p w14:paraId="26CFE4CE"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6</w:t>
      </w:r>
      <w:r w:rsidRPr="008B57D2">
        <w:rPr>
          <w:rFonts w:cs="Times New Roman"/>
          <w:bCs/>
          <w:szCs w:val="22"/>
        </w:rPr>
        <w:tab/>
        <w:t>Evening, Mixed Location</w:t>
      </w:r>
    </w:p>
    <w:p w14:paraId="1089826A"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7</w:t>
      </w:r>
      <w:r w:rsidRPr="008B57D2">
        <w:rPr>
          <w:rFonts w:cs="Times New Roman"/>
          <w:bCs/>
          <w:szCs w:val="22"/>
        </w:rPr>
        <w:tab/>
        <w:t>Day, Other</w:t>
      </w:r>
    </w:p>
    <w:p w14:paraId="065CD7BE"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8</w:t>
      </w:r>
      <w:r w:rsidRPr="008B57D2">
        <w:rPr>
          <w:rFonts w:cs="Times New Roman"/>
          <w:bCs/>
          <w:szCs w:val="22"/>
        </w:rPr>
        <w:tab/>
        <w:t>Evening, Other</w:t>
      </w:r>
    </w:p>
    <w:p w14:paraId="32CD4AD6"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9</w:t>
      </w:r>
      <w:r w:rsidRPr="008B57D2">
        <w:rPr>
          <w:rFonts w:cs="Times New Roman"/>
          <w:bCs/>
          <w:szCs w:val="22"/>
        </w:rPr>
        <w:tab/>
        <w:t>Day, Satellite</w:t>
      </w:r>
    </w:p>
    <w:p w14:paraId="08BCB56C" w14:textId="77777777" w:rsidR="008B57D2" w:rsidRPr="008B57D2" w:rsidRDefault="008B57D2" w:rsidP="0072008F">
      <w:pPr>
        <w:numPr>
          <w:ilvl w:val="0"/>
          <w:numId w:val="14"/>
        </w:numPr>
        <w:tabs>
          <w:tab w:val="left" w:pos="792"/>
          <w:tab w:val="left" w:pos="1602"/>
        </w:tabs>
        <w:spacing w:before="0" w:after="0" w:line="276" w:lineRule="auto"/>
        <w:ind w:left="792"/>
        <w:rPr>
          <w:rFonts w:cs="Times New Roman"/>
          <w:bCs/>
          <w:szCs w:val="22"/>
        </w:rPr>
      </w:pPr>
      <w:r w:rsidRPr="008B57D2">
        <w:rPr>
          <w:rFonts w:cs="Times New Roman"/>
          <w:bCs/>
          <w:szCs w:val="22"/>
        </w:rPr>
        <w:t>Byte 10</w:t>
      </w:r>
      <w:r w:rsidRPr="008B57D2">
        <w:rPr>
          <w:rFonts w:cs="Times New Roman"/>
          <w:bCs/>
          <w:szCs w:val="22"/>
        </w:rPr>
        <w:tab/>
        <w:t xml:space="preserve"> Evening, Satellite</w:t>
      </w:r>
    </w:p>
    <w:p w14:paraId="4A889882" w14:textId="480DF2F6"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754F921F" w14:textId="335D7A70"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SMIS.</w:t>
      </w:r>
      <w:r w:rsidR="00E1254F">
        <w:rPr>
          <w:rFonts w:cs="Times New Roman"/>
          <w:bCs/>
          <w:szCs w:val="22"/>
        </w:rPr>
        <w:t>MIS-STU-</w:t>
      </w:r>
      <w:proofErr w:type="gramStart"/>
      <w:r w:rsidR="00E1254F">
        <w:rPr>
          <w:rFonts w:cs="Times New Roman"/>
          <w:bCs/>
          <w:szCs w:val="22"/>
        </w:rPr>
        <w:t>D.</w:t>
      </w:r>
      <w:r w:rsidR="001869EB">
        <w:rPr>
          <w:rFonts w:cs="Times New Roman"/>
          <w:bCs/>
          <w:szCs w:val="22"/>
        </w:rPr>
        <w:t>TIME</w:t>
      </w:r>
      <w:proofErr w:type="gramEnd"/>
      <w:r w:rsidR="001869EB">
        <w:rPr>
          <w:rFonts w:cs="Times New Roman"/>
          <w:bCs/>
          <w:szCs w:val="22"/>
        </w:rPr>
        <w:t>-LOC-</w:t>
      </w:r>
      <w:r w:rsidRPr="008B57D2">
        <w:rPr>
          <w:rFonts w:cs="Times New Roman"/>
          <w:bCs/>
          <w:szCs w:val="22"/>
        </w:rPr>
        <w:t>IND</w:t>
      </w:r>
    </w:p>
    <w:p w14:paraId="08A59E29" w14:textId="076EF994" w:rsidR="008B57D2" w:rsidRPr="008B57D2" w:rsidRDefault="00305556" w:rsidP="008B57D2">
      <w:pPr>
        <w:spacing w:before="120"/>
        <w:rPr>
          <w:rFonts w:cs="Times New Roman"/>
          <w:bCs/>
          <w:szCs w:val="22"/>
        </w:rPr>
      </w:pPr>
      <w:r>
        <w:rPr>
          <w:rFonts w:cs="Times New Roman"/>
          <w:b/>
          <w:bCs/>
          <w:szCs w:val="22"/>
        </w:rPr>
        <w:t>PeopleSoft</w:t>
      </w:r>
      <w:r w:rsidR="008B57D2" w:rsidRPr="008B57D2">
        <w:rPr>
          <w:rFonts w:cs="Times New Roman"/>
          <w:b/>
          <w:bCs/>
          <w:szCs w:val="22"/>
        </w:rPr>
        <w:t xml:space="preserve"> Source: </w:t>
      </w:r>
      <w:r w:rsidR="008B57D2" w:rsidRPr="008B57D2">
        <w:rPr>
          <w:rFonts w:cs="Times New Roman"/>
          <w:bCs/>
          <w:szCs w:val="22"/>
        </w:rPr>
        <w:t>Not populated</w:t>
      </w:r>
    </w:p>
    <w:p w14:paraId="54B137C7" w14:textId="77777777" w:rsidR="008B57D2" w:rsidRPr="008B57D2" w:rsidRDefault="008B57D2" w:rsidP="00E17954">
      <w:pPr>
        <w:spacing w:before="12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TIME_LOC_IND"/>
        <w:tblDescription w:val="List of Valid Values and Descriptions for TIME_LOC_IND"/>
      </w:tblPr>
      <w:tblGrid>
        <w:gridCol w:w="1795"/>
        <w:gridCol w:w="7375"/>
      </w:tblGrid>
      <w:tr w:rsidR="00E17954" w:rsidRPr="00E17954" w14:paraId="306F199D" w14:textId="77777777" w:rsidTr="00E17954">
        <w:trPr>
          <w:tblHeader/>
        </w:trPr>
        <w:tc>
          <w:tcPr>
            <w:tcW w:w="1795" w:type="dxa"/>
          </w:tcPr>
          <w:p w14:paraId="2DB59F91" w14:textId="77777777" w:rsidR="00E17954" w:rsidRPr="00E17954" w:rsidRDefault="00E17954" w:rsidP="00EF0834">
            <w:pPr>
              <w:spacing w:before="0" w:after="100" w:afterAutospacing="1" w:line="259" w:lineRule="auto"/>
              <w:rPr>
                <w:b/>
              </w:rPr>
            </w:pPr>
            <w:r w:rsidRPr="00E17954">
              <w:rPr>
                <w:b/>
              </w:rPr>
              <w:t>Values</w:t>
            </w:r>
          </w:p>
        </w:tc>
        <w:tc>
          <w:tcPr>
            <w:tcW w:w="7375" w:type="dxa"/>
          </w:tcPr>
          <w:p w14:paraId="2BB74216" w14:textId="77777777" w:rsidR="00E17954" w:rsidRPr="00E17954" w:rsidRDefault="00E17954" w:rsidP="00EF0834">
            <w:pPr>
              <w:spacing w:before="0" w:after="100" w:afterAutospacing="1" w:line="259" w:lineRule="auto"/>
              <w:rPr>
                <w:b/>
              </w:rPr>
            </w:pPr>
            <w:r w:rsidRPr="00E17954">
              <w:rPr>
                <w:b/>
              </w:rPr>
              <w:t>Value Descriptions</w:t>
            </w:r>
          </w:p>
        </w:tc>
      </w:tr>
      <w:tr w:rsidR="00E17954" w:rsidRPr="00E17954" w14:paraId="400841EE" w14:textId="77777777" w:rsidTr="00E17954">
        <w:tc>
          <w:tcPr>
            <w:tcW w:w="1795" w:type="dxa"/>
          </w:tcPr>
          <w:p w14:paraId="31366AC9" w14:textId="77777777" w:rsidR="00E17954" w:rsidRPr="00E17954" w:rsidRDefault="00E17954" w:rsidP="00EF0834">
            <w:pPr>
              <w:spacing w:before="0" w:after="100" w:afterAutospacing="1" w:line="259" w:lineRule="auto"/>
            </w:pPr>
            <w:r w:rsidRPr="00E17954">
              <w:t>1</w:t>
            </w:r>
          </w:p>
        </w:tc>
        <w:tc>
          <w:tcPr>
            <w:tcW w:w="7375" w:type="dxa"/>
          </w:tcPr>
          <w:p w14:paraId="0FAB7731" w14:textId="77777777" w:rsidR="00E17954" w:rsidRPr="00E17954" w:rsidRDefault="00E17954" w:rsidP="00EF0834">
            <w:pPr>
              <w:spacing w:before="0" w:after="100" w:afterAutospacing="1" w:line="259" w:lineRule="auto"/>
            </w:pPr>
            <w:r w:rsidRPr="00E17954">
              <w:t>The student has a class with this time/location</w:t>
            </w:r>
          </w:p>
        </w:tc>
      </w:tr>
      <w:tr w:rsidR="00E17954" w:rsidRPr="00E17954" w14:paraId="0E78E73B" w14:textId="77777777" w:rsidTr="00E17954">
        <w:tc>
          <w:tcPr>
            <w:tcW w:w="1795" w:type="dxa"/>
          </w:tcPr>
          <w:p w14:paraId="17D62AF8" w14:textId="77777777" w:rsidR="00E17954" w:rsidRPr="00E17954" w:rsidRDefault="00E17954" w:rsidP="00EF0834">
            <w:pPr>
              <w:spacing w:before="0" w:after="100" w:afterAutospacing="1" w:line="259" w:lineRule="auto"/>
            </w:pPr>
            <w:r w:rsidRPr="00E17954">
              <w:t>0</w:t>
            </w:r>
          </w:p>
        </w:tc>
        <w:tc>
          <w:tcPr>
            <w:tcW w:w="7375" w:type="dxa"/>
          </w:tcPr>
          <w:p w14:paraId="0E3B27F7" w14:textId="77777777" w:rsidR="00E17954" w:rsidRPr="00E17954" w:rsidRDefault="00E17954" w:rsidP="00EF0834">
            <w:pPr>
              <w:spacing w:before="0" w:after="100" w:afterAutospacing="1" w:line="259" w:lineRule="auto"/>
            </w:pPr>
            <w:r w:rsidRPr="00E17954">
              <w:t>The student does not have a class with this time/location</w:t>
            </w:r>
          </w:p>
        </w:tc>
      </w:tr>
    </w:tbl>
    <w:p w14:paraId="4F4B7443" w14:textId="2C9D330C" w:rsidR="000D23A1" w:rsidRDefault="000D23A1" w:rsidP="00550C1A">
      <w:pPr>
        <w:pStyle w:val="Heading3"/>
        <w:spacing w:before="120" w:after="0"/>
      </w:pPr>
      <w:bookmarkStart w:id="103" w:name="_Toc145061601"/>
      <w:r>
        <w:t>TIME_LOC_PRI</w:t>
      </w:r>
      <w:bookmarkEnd w:id="103"/>
    </w:p>
    <w:p w14:paraId="1CB8002A" w14:textId="77777777" w:rsidR="008B57D2" w:rsidRPr="008B57D2" w:rsidRDefault="008B57D2" w:rsidP="008E12C6">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59EB0C38" w14:textId="77777777" w:rsidR="008B57D2" w:rsidRPr="008B57D2" w:rsidRDefault="008B57D2" w:rsidP="008B57D2">
      <w:pPr>
        <w:spacing w:before="120"/>
        <w:rPr>
          <w:rFonts w:cs="Times New Roman"/>
          <w:b/>
          <w:bCs/>
          <w:szCs w:val="22"/>
        </w:rPr>
      </w:pPr>
      <w:r w:rsidRPr="008B57D2">
        <w:rPr>
          <w:rFonts w:cs="Times New Roman"/>
          <w:b/>
          <w:bCs/>
          <w:szCs w:val="22"/>
        </w:rPr>
        <w:t xml:space="preserve">Size: </w:t>
      </w:r>
      <w:r w:rsidRPr="008B57D2">
        <w:rPr>
          <w:rFonts w:cs="Times New Roman"/>
          <w:bCs/>
          <w:szCs w:val="22"/>
        </w:rPr>
        <w:t>1</w:t>
      </w:r>
    </w:p>
    <w:p w14:paraId="2940ACB1"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A one-digit field representing the prioritized time/location of the student based on the TIME_LOC code of the reportable primary courses taken during the year and quarter. Primary courses are those with RECORD_KEY = A.</w:t>
      </w:r>
    </w:p>
    <w:p w14:paraId="312DCECE" w14:textId="06B7E782"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456379C5" w14:textId="4F0B6D50"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SMIS.</w:t>
      </w:r>
      <w:r w:rsidR="00E1254F">
        <w:rPr>
          <w:rFonts w:cs="Times New Roman"/>
          <w:bCs/>
          <w:szCs w:val="22"/>
        </w:rPr>
        <w:t>MIS-STU-</w:t>
      </w:r>
      <w:proofErr w:type="gramStart"/>
      <w:r w:rsidR="00E1254F">
        <w:rPr>
          <w:rFonts w:cs="Times New Roman"/>
          <w:bCs/>
          <w:szCs w:val="22"/>
        </w:rPr>
        <w:t>D.</w:t>
      </w:r>
      <w:r w:rsidRPr="008B57D2">
        <w:rPr>
          <w:rFonts w:cs="Times New Roman"/>
          <w:bCs/>
          <w:szCs w:val="22"/>
        </w:rPr>
        <w:t>TIME</w:t>
      </w:r>
      <w:proofErr w:type="gramEnd"/>
      <w:r w:rsidR="001869EB">
        <w:rPr>
          <w:rFonts w:cs="Times New Roman"/>
          <w:bCs/>
          <w:szCs w:val="22"/>
        </w:rPr>
        <w:t>-LOC-</w:t>
      </w:r>
      <w:r w:rsidRPr="008B57D2">
        <w:rPr>
          <w:rFonts w:cs="Times New Roman"/>
          <w:bCs/>
          <w:szCs w:val="22"/>
        </w:rPr>
        <w:t>PRI</w:t>
      </w:r>
    </w:p>
    <w:p w14:paraId="1443589B" w14:textId="30B967B4" w:rsidR="008B57D2" w:rsidRPr="008B57D2" w:rsidRDefault="00305556" w:rsidP="00EF0834">
      <w:pPr>
        <w:spacing w:before="120"/>
        <w:rPr>
          <w:rFonts w:cs="Times New Roman"/>
          <w:bCs/>
          <w:szCs w:val="22"/>
        </w:rPr>
      </w:pPr>
      <w:r>
        <w:rPr>
          <w:rFonts w:cs="Times New Roman"/>
          <w:b/>
          <w:bCs/>
          <w:szCs w:val="22"/>
        </w:rPr>
        <w:t>PeopleSoft</w:t>
      </w:r>
      <w:r w:rsidR="008B57D2" w:rsidRPr="008B57D2">
        <w:rPr>
          <w:rFonts w:cs="Times New Roman"/>
          <w:b/>
          <w:bCs/>
          <w:szCs w:val="22"/>
        </w:rPr>
        <w:t xml:space="preserve"> Source: </w:t>
      </w:r>
      <w:r w:rsidR="008B57D2" w:rsidRPr="008B57D2">
        <w:rPr>
          <w:rFonts w:cs="Times New Roman"/>
          <w:bCs/>
          <w:szCs w:val="22"/>
        </w:rPr>
        <w:t>Not Populated</w:t>
      </w:r>
    </w:p>
    <w:p w14:paraId="76AAE435" w14:textId="7777777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Priority, and Descriptions for TIME_LOC_PRI"/>
        <w:tblDescription w:val="List of Valid Values, Priority, and Descriptions for TIME_LOC_PRI"/>
      </w:tblPr>
      <w:tblGrid>
        <w:gridCol w:w="1435"/>
        <w:gridCol w:w="1260"/>
        <w:gridCol w:w="6475"/>
      </w:tblGrid>
      <w:tr w:rsidR="007A11BB" w:rsidRPr="007A11BB" w14:paraId="1D0285F1" w14:textId="77777777" w:rsidTr="008E12C6">
        <w:trPr>
          <w:tblHeader/>
        </w:trPr>
        <w:tc>
          <w:tcPr>
            <w:tcW w:w="1435" w:type="dxa"/>
          </w:tcPr>
          <w:p w14:paraId="1501C469" w14:textId="77777777" w:rsidR="007A11BB" w:rsidRPr="008E12C6" w:rsidRDefault="008E12C6" w:rsidP="003C3EE3">
            <w:pPr>
              <w:spacing w:before="0" w:after="-1" w:line="259" w:lineRule="auto"/>
              <w:rPr>
                <w:b/>
              </w:rPr>
            </w:pPr>
            <w:r>
              <w:rPr>
                <w:b/>
              </w:rPr>
              <w:t>Values</w:t>
            </w:r>
          </w:p>
        </w:tc>
        <w:tc>
          <w:tcPr>
            <w:tcW w:w="1260" w:type="dxa"/>
          </w:tcPr>
          <w:p w14:paraId="7FD8AD0F" w14:textId="77777777" w:rsidR="007A11BB" w:rsidRPr="008E12C6" w:rsidRDefault="007A11BB" w:rsidP="003C3EE3">
            <w:pPr>
              <w:spacing w:before="0" w:after="-1" w:line="259" w:lineRule="auto"/>
              <w:rPr>
                <w:b/>
              </w:rPr>
            </w:pPr>
            <w:r w:rsidRPr="008E12C6">
              <w:rPr>
                <w:b/>
              </w:rPr>
              <w:t>Priority</w:t>
            </w:r>
          </w:p>
        </w:tc>
        <w:tc>
          <w:tcPr>
            <w:tcW w:w="6475" w:type="dxa"/>
          </w:tcPr>
          <w:p w14:paraId="36740C24" w14:textId="77777777" w:rsidR="007A11BB" w:rsidRPr="008E12C6" w:rsidRDefault="008E12C6" w:rsidP="007A11BB">
            <w:pPr>
              <w:spacing w:before="0" w:after="-1" w:line="259" w:lineRule="auto"/>
              <w:rPr>
                <w:b/>
              </w:rPr>
            </w:pPr>
            <w:r>
              <w:rPr>
                <w:b/>
              </w:rPr>
              <w:t>Value Descriptions</w:t>
            </w:r>
          </w:p>
        </w:tc>
      </w:tr>
      <w:tr w:rsidR="007A11BB" w:rsidRPr="007A11BB" w14:paraId="76BDC63B" w14:textId="77777777" w:rsidTr="008E12C6">
        <w:tc>
          <w:tcPr>
            <w:tcW w:w="1435" w:type="dxa"/>
          </w:tcPr>
          <w:p w14:paraId="04D91F42" w14:textId="77777777" w:rsidR="007A11BB" w:rsidRPr="007A11BB" w:rsidRDefault="007A11BB" w:rsidP="003C3EE3">
            <w:pPr>
              <w:spacing w:before="0" w:after="-1" w:line="259" w:lineRule="auto"/>
            </w:pPr>
            <w:r w:rsidRPr="007A11BB">
              <w:t>1</w:t>
            </w:r>
          </w:p>
        </w:tc>
        <w:tc>
          <w:tcPr>
            <w:tcW w:w="1260" w:type="dxa"/>
          </w:tcPr>
          <w:p w14:paraId="1890DD01" w14:textId="77777777" w:rsidR="007A11BB" w:rsidRPr="007A11BB" w:rsidRDefault="007A11BB" w:rsidP="003C3EE3">
            <w:pPr>
              <w:spacing w:before="0" w:after="-1" w:line="259" w:lineRule="auto"/>
            </w:pPr>
            <w:r w:rsidRPr="007A11BB">
              <w:t>1</w:t>
            </w:r>
          </w:p>
        </w:tc>
        <w:tc>
          <w:tcPr>
            <w:tcW w:w="6475" w:type="dxa"/>
          </w:tcPr>
          <w:p w14:paraId="087B216B" w14:textId="640D2632" w:rsidR="007A11BB" w:rsidRPr="007A11BB" w:rsidRDefault="007A11BB" w:rsidP="00297A4E">
            <w:pPr>
              <w:spacing w:before="0" w:after="-1" w:line="259" w:lineRule="auto"/>
            </w:pPr>
            <w:r w:rsidRPr="007A11BB">
              <w:t>Da</w:t>
            </w:r>
            <w:r>
              <w:t xml:space="preserve">y, on campus </w:t>
            </w:r>
          </w:p>
        </w:tc>
      </w:tr>
      <w:tr w:rsidR="007A11BB" w:rsidRPr="007A11BB" w14:paraId="6708F69B" w14:textId="77777777" w:rsidTr="008E12C6">
        <w:tc>
          <w:tcPr>
            <w:tcW w:w="1435" w:type="dxa"/>
          </w:tcPr>
          <w:p w14:paraId="696AC6C2" w14:textId="77777777" w:rsidR="007A11BB" w:rsidRPr="007A11BB" w:rsidRDefault="007A11BB" w:rsidP="003C3EE3">
            <w:pPr>
              <w:spacing w:before="0" w:after="-1" w:line="259" w:lineRule="auto"/>
            </w:pPr>
            <w:r w:rsidRPr="007A11BB">
              <w:t>2</w:t>
            </w:r>
          </w:p>
        </w:tc>
        <w:tc>
          <w:tcPr>
            <w:tcW w:w="1260" w:type="dxa"/>
          </w:tcPr>
          <w:p w14:paraId="4057EE19" w14:textId="77777777" w:rsidR="007A11BB" w:rsidRPr="007A11BB" w:rsidRDefault="007A11BB" w:rsidP="003C3EE3">
            <w:pPr>
              <w:spacing w:before="0" w:after="-1" w:line="259" w:lineRule="auto"/>
            </w:pPr>
            <w:r w:rsidRPr="007A11BB">
              <w:t>2</w:t>
            </w:r>
          </w:p>
        </w:tc>
        <w:tc>
          <w:tcPr>
            <w:tcW w:w="6475" w:type="dxa"/>
          </w:tcPr>
          <w:p w14:paraId="085604F6" w14:textId="3CCC4D7E" w:rsidR="007A11BB" w:rsidRPr="007A11BB" w:rsidRDefault="007A11BB" w:rsidP="00297A4E">
            <w:pPr>
              <w:spacing w:before="0" w:after="-1" w:line="259" w:lineRule="auto"/>
            </w:pPr>
            <w:r>
              <w:t xml:space="preserve">Evening, on campus </w:t>
            </w:r>
          </w:p>
        </w:tc>
      </w:tr>
      <w:tr w:rsidR="007A11BB" w:rsidRPr="007A11BB" w14:paraId="3B4452EF" w14:textId="77777777" w:rsidTr="008E12C6">
        <w:tc>
          <w:tcPr>
            <w:tcW w:w="1435" w:type="dxa"/>
          </w:tcPr>
          <w:p w14:paraId="5DE97CB6" w14:textId="77777777" w:rsidR="007A11BB" w:rsidRPr="007A11BB" w:rsidRDefault="007A11BB" w:rsidP="003C3EE3">
            <w:pPr>
              <w:spacing w:before="0" w:after="-1" w:line="259" w:lineRule="auto"/>
            </w:pPr>
            <w:r w:rsidRPr="007A11BB">
              <w:t>3</w:t>
            </w:r>
          </w:p>
        </w:tc>
        <w:tc>
          <w:tcPr>
            <w:tcW w:w="1260" w:type="dxa"/>
          </w:tcPr>
          <w:p w14:paraId="61623B3D" w14:textId="77777777" w:rsidR="007A11BB" w:rsidRPr="007A11BB" w:rsidRDefault="007A11BB" w:rsidP="003C3EE3">
            <w:pPr>
              <w:spacing w:before="0" w:after="-1" w:line="259" w:lineRule="auto"/>
            </w:pPr>
            <w:r w:rsidRPr="007A11BB">
              <w:t>5</w:t>
            </w:r>
          </w:p>
        </w:tc>
        <w:tc>
          <w:tcPr>
            <w:tcW w:w="6475" w:type="dxa"/>
          </w:tcPr>
          <w:p w14:paraId="10878D4C" w14:textId="487BA169" w:rsidR="007A11BB" w:rsidRPr="007A11BB" w:rsidRDefault="007A11BB" w:rsidP="00297A4E">
            <w:pPr>
              <w:spacing w:before="0" w:after="-1" w:line="259" w:lineRule="auto"/>
            </w:pPr>
            <w:r w:rsidRPr="007A11BB">
              <w:t>Da</w:t>
            </w:r>
            <w:r>
              <w:t xml:space="preserve">y, off campus </w:t>
            </w:r>
          </w:p>
        </w:tc>
      </w:tr>
      <w:tr w:rsidR="007A11BB" w:rsidRPr="007A11BB" w14:paraId="18F282AF" w14:textId="77777777" w:rsidTr="008E12C6">
        <w:tc>
          <w:tcPr>
            <w:tcW w:w="1435" w:type="dxa"/>
          </w:tcPr>
          <w:p w14:paraId="472E68C0" w14:textId="77777777" w:rsidR="007A11BB" w:rsidRPr="007A11BB" w:rsidRDefault="007A11BB" w:rsidP="003C3EE3">
            <w:pPr>
              <w:spacing w:before="0" w:after="-1" w:line="259" w:lineRule="auto"/>
            </w:pPr>
            <w:r w:rsidRPr="007A11BB">
              <w:t>4</w:t>
            </w:r>
          </w:p>
        </w:tc>
        <w:tc>
          <w:tcPr>
            <w:tcW w:w="1260" w:type="dxa"/>
          </w:tcPr>
          <w:p w14:paraId="5A7563FE" w14:textId="77777777" w:rsidR="007A11BB" w:rsidRPr="007A11BB" w:rsidRDefault="007A11BB" w:rsidP="003C3EE3">
            <w:pPr>
              <w:spacing w:before="0" w:after="-1" w:line="259" w:lineRule="auto"/>
            </w:pPr>
            <w:r w:rsidRPr="007A11BB">
              <w:t>8</w:t>
            </w:r>
          </w:p>
        </w:tc>
        <w:tc>
          <w:tcPr>
            <w:tcW w:w="6475" w:type="dxa"/>
          </w:tcPr>
          <w:p w14:paraId="6489E3BC" w14:textId="5319611C" w:rsidR="007A11BB" w:rsidRPr="007A11BB" w:rsidRDefault="007A11BB" w:rsidP="00297A4E">
            <w:pPr>
              <w:spacing w:before="0" w:after="-1" w:line="259" w:lineRule="auto"/>
            </w:pPr>
            <w:r w:rsidRPr="007A11BB">
              <w:t>Evenin</w:t>
            </w:r>
            <w:r>
              <w:t>g, off</w:t>
            </w:r>
            <w:r w:rsidRPr="007A11BB">
              <w:t xml:space="preserve"> </w:t>
            </w:r>
          </w:p>
        </w:tc>
      </w:tr>
      <w:tr w:rsidR="007A11BB" w:rsidRPr="007A11BB" w14:paraId="7703CE93" w14:textId="77777777" w:rsidTr="008E12C6">
        <w:tc>
          <w:tcPr>
            <w:tcW w:w="1435" w:type="dxa"/>
          </w:tcPr>
          <w:p w14:paraId="2A8C2FD1" w14:textId="77777777" w:rsidR="007A11BB" w:rsidRPr="007A11BB" w:rsidRDefault="007A11BB" w:rsidP="003C3EE3">
            <w:pPr>
              <w:spacing w:before="0" w:after="-1" w:line="259" w:lineRule="auto"/>
            </w:pPr>
            <w:r w:rsidRPr="007A11BB">
              <w:t>5</w:t>
            </w:r>
          </w:p>
        </w:tc>
        <w:tc>
          <w:tcPr>
            <w:tcW w:w="1260" w:type="dxa"/>
          </w:tcPr>
          <w:p w14:paraId="5F134043" w14:textId="77777777" w:rsidR="007A11BB" w:rsidRPr="007A11BB" w:rsidRDefault="007A11BB" w:rsidP="003C3EE3">
            <w:pPr>
              <w:spacing w:before="0" w:after="-1" w:line="259" w:lineRule="auto"/>
            </w:pPr>
            <w:r w:rsidRPr="007A11BB">
              <w:t>6</w:t>
            </w:r>
          </w:p>
        </w:tc>
        <w:tc>
          <w:tcPr>
            <w:tcW w:w="6475" w:type="dxa"/>
          </w:tcPr>
          <w:p w14:paraId="0095344B" w14:textId="1DF08E4A" w:rsidR="007A11BB" w:rsidRPr="007A11BB" w:rsidRDefault="007A11BB" w:rsidP="00297A4E">
            <w:pPr>
              <w:spacing w:before="0" w:after="-1" w:line="259" w:lineRule="auto"/>
            </w:pPr>
            <w:r>
              <w:t xml:space="preserve">Day, mixed location </w:t>
            </w:r>
          </w:p>
        </w:tc>
      </w:tr>
      <w:tr w:rsidR="007A11BB" w:rsidRPr="007A11BB" w14:paraId="57821FA3" w14:textId="77777777" w:rsidTr="008E12C6">
        <w:tc>
          <w:tcPr>
            <w:tcW w:w="1435" w:type="dxa"/>
          </w:tcPr>
          <w:p w14:paraId="6818D97C" w14:textId="77777777" w:rsidR="007A11BB" w:rsidRPr="007A11BB" w:rsidRDefault="007A11BB" w:rsidP="003C3EE3">
            <w:pPr>
              <w:spacing w:before="0" w:after="-1" w:line="259" w:lineRule="auto"/>
            </w:pPr>
            <w:r>
              <w:lastRenderedPageBreak/>
              <w:t>6</w:t>
            </w:r>
          </w:p>
        </w:tc>
        <w:tc>
          <w:tcPr>
            <w:tcW w:w="1260" w:type="dxa"/>
          </w:tcPr>
          <w:p w14:paraId="1C5C47A3" w14:textId="77777777" w:rsidR="007A11BB" w:rsidRPr="007A11BB" w:rsidRDefault="007A11BB" w:rsidP="003C3EE3">
            <w:pPr>
              <w:spacing w:before="0" w:after="-1" w:line="259" w:lineRule="auto"/>
            </w:pPr>
            <w:r>
              <w:t>9</w:t>
            </w:r>
          </w:p>
        </w:tc>
        <w:tc>
          <w:tcPr>
            <w:tcW w:w="6475" w:type="dxa"/>
          </w:tcPr>
          <w:p w14:paraId="1B34E6AC" w14:textId="77777777" w:rsidR="007A11BB" w:rsidRPr="007A11BB" w:rsidRDefault="007A11BB" w:rsidP="003C3EE3">
            <w:pPr>
              <w:spacing w:before="0" w:after="-1" w:line="259" w:lineRule="auto"/>
            </w:pPr>
            <w:r>
              <w:t>Evening, mixed location</w:t>
            </w:r>
          </w:p>
        </w:tc>
      </w:tr>
      <w:tr w:rsidR="007A11BB" w:rsidRPr="007A11BB" w14:paraId="1AFAA124" w14:textId="77777777" w:rsidTr="008E12C6">
        <w:tc>
          <w:tcPr>
            <w:tcW w:w="1435" w:type="dxa"/>
          </w:tcPr>
          <w:p w14:paraId="3604912C" w14:textId="77777777" w:rsidR="007A11BB" w:rsidRPr="007A11BB" w:rsidRDefault="007A11BB" w:rsidP="003C3EE3">
            <w:pPr>
              <w:spacing w:before="0" w:after="-1" w:line="259" w:lineRule="auto"/>
            </w:pPr>
            <w:r>
              <w:t>7</w:t>
            </w:r>
          </w:p>
        </w:tc>
        <w:tc>
          <w:tcPr>
            <w:tcW w:w="1260" w:type="dxa"/>
          </w:tcPr>
          <w:p w14:paraId="68422078" w14:textId="77777777" w:rsidR="007A11BB" w:rsidRPr="007A11BB" w:rsidRDefault="007A11BB" w:rsidP="003C3EE3">
            <w:pPr>
              <w:spacing w:before="0" w:after="-1" w:line="259" w:lineRule="auto"/>
            </w:pPr>
            <w:r>
              <w:t>7</w:t>
            </w:r>
          </w:p>
        </w:tc>
        <w:tc>
          <w:tcPr>
            <w:tcW w:w="6475" w:type="dxa"/>
          </w:tcPr>
          <w:p w14:paraId="4BE4937B" w14:textId="77777777" w:rsidR="007A11BB" w:rsidRPr="007A11BB" w:rsidRDefault="007A11BB" w:rsidP="003C3EE3">
            <w:pPr>
              <w:spacing w:before="0" w:after="-1" w:line="259" w:lineRule="auto"/>
            </w:pPr>
            <w:r>
              <w:t>Day, other</w:t>
            </w:r>
          </w:p>
        </w:tc>
      </w:tr>
      <w:tr w:rsidR="007A11BB" w:rsidRPr="007A11BB" w14:paraId="4EBAFE40" w14:textId="77777777" w:rsidTr="008E12C6">
        <w:tc>
          <w:tcPr>
            <w:tcW w:w="1435" w:type="dxa"/>
          </w:tcPr>
          <w:p w14:paraId="1C04922F" w14:textId="77777777" w:rsidR="007A11BB" w:rsidRPr="007A11BB" w:rsidRDefault="007A11BB" w:rsidP="003C3EE3">
            <w:pPr>
              <w:spacing w:before="0" w:after="-1" w:line="259" w:lineRule="auto"/>
            </w:pPr>
            <w:r>
              <w:t>8</w:t>
            </w:r>
          </w:p>
        </w:tc>
        <w:tc>
          <w:tcPr>
            <w:tcW w:w="1260" w:type="dxa"/>
          </w:tcPr>
          <w:p w14:paraId="7668E013" w14:textId="77777777" w:rsidR="007A11BB" w:rsidRPr="007A11BB" w:rsidRDefault="007A11BB" w:rsidP="003C3EE3">
            <w:pPr>
              <w:spacing w:before="0" w:after="-1" w:line="259" w:lineRule="auto"/>
            </w:pPr>
            <w:r>
              <w:t>10</w:t>
            </w:r>
          </w:p>
        </w:tc>
        <w:tc>
          <w:tcPr>
            <w:tcW w:w="6475" w:type="dxa"/>
          </w:tcPr>
          <w:p w14:paraId="3069324A" w14:textId="77777777" w:rsidR="007A11BB" w:rsidRPr="007A11BB" w:rsidRDefault="007A11BB" w:rsidP="003C3EE3">
            <w:pPr>
              <w:spacing w:before="0" w:after="-1" w:line="259" w:lineRule="auto"/>
            </w:pPr>
            <w:r>
              <w:t>Evening, Other</w:t>
            </w:r>
          </w:p>
        </w:tc>
      </w:tr>
      <w:tr w:rsidR="007A11BB" w:rsidRPr="007A11BB" w14:paraId="63B8BE62" w14:textId="77777777" w:rsidTr="008E12C6">
        <w:tc>
          <w:tcPr>
            <w:tcW w:w="1435" w:type="dxa"/>
          </w:tcPr>
          <w:p w14:paraId="76B8AE05" w14:textId="77777777" w:rsidR="007A11BB" w:rsidRPr="007A11BB" w:rsidRDefault="007A11BB" w:rsidP="003C3EE3">
            <w:pPr>
              <w:spacing w:before="0" w:after="-1" w:line="259" w:lineRule="auto"/>
            </w:pPr>
            <w:r>
              <w:t>9</w:t>
            </w:r>
          </w:p>
        </w:tc>
        <w:tc>
          <w:tcPr>
            <w:tcW w:w="1260" w:type="dxa"/>
          </w:tcPr>
          <w:p w14:paraId="25F8EEAD" w14:textId="77777777" w:rsidR="007A11BB" w:rsidRPr="007A11BB" w:rsidRDefault="007A11BB" w:rsidP="003C3EE3">
            <w:pPr>
              <w:spacing w:before="0" w:after="-1" w:line="259" w:lineRule="auto"/>
            </w:pPr>
            <w:r>
              <w:t>3</w:t>
            </w:r>
          </w:p>
        </w:tc>
        <w:tc>
          <w:tcPr>
            <w:tcW w:w="6475" w:type="dxa"/>
          </w:tcPr>
          <w:p w14:paraId="59E93C3C" w14:textId="77777777" w:rsidR="007A11BB" w:rsidRPr="007A11BB" w:rsidRDefault="007A11BB" w:rsidP="003C3EE3">
            <w:pPr>
              <w:spacing w:before="0" w:after="-1" w:line="259" w:lineRule="auto"/>
            </w:pPr>
            <w:r>
              <w:t>Day, Satellite location</w:t>
            </w:r>
          </w:p>
        </w:tc>
      </w:tr>
      <w:tr w:rsidR="007A11BB" w:rsidRPr="007A11BB" w14:paraId="2014D282" w14:textId="77777777" w:rsidTr="008E12C6">
        <w:tc>
          <w:tcPr>
            <w:tcW w:w="1435" w:type="dxa"/>
          </w:tcPr>
          <w:p w14:paraId="416CA7B8" w14:textId="77777777" w:rsidR="007A11BB" w:rsidRPr="007A11BB" w:rsidRDefault="007A11BB" w:rsidP="003C3EE3">
            <w:pPr>
              <w:spacing w:before="0" w:after="-1" w:line="259" w:lineRule="auto"/>
            </w:pPr>
            <w:r>
              <w:t>0</w:t>
            </w:r>
          </w:p>
        </w:tc>
        <w:tc>
          <w:tcPr>
            <w:tcW w:w="1260" w:type="dxa"/>
          </w:tcPr>
          <w:p w14:paraId="006B09D3" w14:textId="77777777" w:rsidR="007A11BB" w:rsidRPr="007A11BB" w:rsidRDefault="007A11BB" w:rsidP="003C3EE3">
            <w:pPr>
              <w:spacing w:before="0" w:after="-1" w:line="259" w:lineRule="auto"/>
            </w:pPr>
            <w:r>
              <w:t>4</w:t>
            </w:r>
          </w:p>
        </w:tc>
        <w:tc>
          <w:tcPr>
            <w:tcW w:w="6475" w:type="dxa"/>
          </w:tcPr>
          <w:p w14:paraId="25649E2C" w14:textId="77777777" w:rsidR="007A11BB" w:rsidRPr="007A11BB" w:rsidRDefault="007A11BB" w:rsidP="003C3EE3">
            <w:pPr>
              <w:spacing w:before="0" w:after="-1" w:line="259" w:lineRule="auto"/>
            </w:pPr>
            <w:r>
              <w:t>Evening, Satellite location</w:t>
            </w:r>
          </w:p>
        </w:tc>
      </w:tr>
    </w:tbl>
    <w:p w14:paraId="59DC8002" w14:textId="77777777" w:rsidR="000D23A1" w:rsidRDefault="000D23A1" w:rsidP="00DF2B08">
      <w:pPr>
        <w:pStyle w:val="Heading3"/>
        <w:spacing w:before="120" w:after="0"/>
      </w:pPr>
      <w:bookmarkStart w:id="104" w:name="_Toc145061602"/>
      <w:r>
        <w:t>TRANSFER_READY</w:t>
      </w:r>
      <w:bookmarkEnd w:id="104"/>
    </w:p>
    <w:p w14:paraId="7B27A673" w14:textId="77777777" w:rsidR="008B57D2" w:rsidRPr="008B57D2" w:rsidRDefault="008B57D2" w:rsidP="008E12C6">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3B298A81"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43B3531A"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w:t>
      </w:r>
      <w:proofErr w:type="gramStart"/>
      <w:r w:rsidRPr="008B57D2">
        <w:rPr>
          <w:rFonts w:cs="Times New Roman"/>
          <w:bCs/>
          <w:szCs w:val="22"/>
        </w:rPr>
        <w:t>one character</w:t>
      </w:r>
      <w:proofErr w:type="gramEnd"/>
      <w:r w:rsidRPr="008B57D2">
        <w:rPr>
          <w:rFonts w:cs="Times New Roman"/>
          <w:bCs/>
          <w:szCs w:val="22"/>
        </w:rPr>
        <w:t xml:space="preserve"> field used to flag a student the first they are found to be prepared to transfer. This field is only flagged for students who are coded as KIND_OF_STUDENT = ‘T’. This data element is based on a system view of the student’s enrollments.</w:t>
      </w:r>
    </w:p>
    <w:p w14:paraId="5187D6EC" w14:textId="77777777" w:rsidR="008B57D2" w:rsidRPr="008B57D2" w:rsidRDefault="008B57D2" w:rsidP="008B57D2">
      <w:pPr>
        <w:spacing w:before="120"/>
        <w:rPr>
          <w:rFonts w:cs="Times New Roman"/>
          <w:bCs/>
          <w:szCs w:val="22"/>
        </w:rPr>
      </w:pPr>
      <w:r w:rsidRPr="008B57D2">
        <w:rPr>
          <w:rFonts w:cs="Times New Roman"/>
          <w:b/>
          <w:bCs/>
          <w:szCs w:val="22"/>
        </w:rPr>
        <w:t xml:space="preserve">History: </w:t>
      </w:r>
      <w:r w:rsidRPr="008B57D2">
        <w:rPr>
          <w:rFonts w:cs="Times New Roman"/>
          <w:bCs/>
          <w:szCs w:val="22"/>
        </w:rPr>
        <w:t>This data element was added to the Data Warehouse in A45 thru B12 and moved to Student Achievement in B23.</w:t>
      </w:r>
    </w:p>
    <w:p w14:paraId="634D0AB4" w14:textId="43E9DFEB"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1DA0759B" w14:textId="77777777" w:rsidR="008B57D2" w:rsidRPr="008B57D2" w:rsidRDefault="008B57D2" w:rsidP="008B57D2">
      <w:pPr>
        <w:spacing w:before="120"/>
        <w:rPr>
          <w:rFonts w:cs="Times New Roman"/>
          <w:b/>
          <w:bCs/>
          <w:szCs w:val="22"/>
        </w:rPr>
      </w:pPr>
      <w:r w:rsidRPr="008B57D2">
        <w:rPr>
          <w:rFonts w:cs="Times New Roman"/>
          <w:b/>
          <w:bCs/>
          <w:szCs w:val="22"/>
        </w:rPr>
        <w:t xml:space="preserve">Legacy Source: </w:t>
      </w:r>
      <w:r w:rsidRPr="008B57D2">
        <w:rPr>
          <w:rFonts w:cs="Times New Roman"/>
          <w:bCs/>
          <w:szCs w:val="22"/>
        </w:rPr>
        <w:t>Derived during quarterly MIS reporting to SBCTC based on the student’s enrollments.</w:t>
      </w:r>
    </w:p>
    <w:p w14:paraId="2FCC8976" w14:textId="5B5727CE" w:rsidR="008B57D2" w:rsidRPr="008B57D2" w:rsidRDefault="00305556" w:rsidP="001C18C1">
      <w:pPr>
        <w:spacing w:before="0"/>
        <w:rPr>
          <w:rFonts w:cs="Times New Roman"/>
          <w:bCs/>
          <w:szCs w:val="22"/>
        </w:rPr>
      </w:pPr>
      <w:r>
        <w:rPr>
          <w:rFonts w:cs="Times New Roman"/>
          <w:b/>
          <w:bCs/>
          <w:szCs w:val="22"/>
        </w:rPr>
        <w:t>PeopleSoft</w:t>
      </w:r>
      <w:r w:rsidR="008B57D2" w:rsidRPr="008B57D2">
        <w:rPr>
          <w:rFonts w:cs="Times New Roman"/>
          <w:b/>
          <w:bCs/>
          <w:szCs w:val="22"/>
        </w:rPr>
        <w:t xml:space="preserve"> Source: </w:t>
      </w:r>
      <w:r w:rsidR="008B57D2" w:rsidRPr="008B57D2">
        <w:rPr>
          <w:rFonts w:cs="Times New Roman"/>
          <w:bCs/>
          <w:szCs w:val="22"/>
        </w:rPr>
        <w:t>Not Populated</w:t>
      </w:r>
    </w:p>
    <w:p w14:paraId="54C238A7" w14:textId="77777777" w:rsidR="008B57D2" w:rsidRPr="008B57D2" w:rsidRDefault="008B57D2" w:rsidP="001C18C1">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Transfer Ready"/>
        <w:tblDescription w:val="List of Valid Values and Descriptions for Transfer Ready"/>
      </w:tblPr>
      <w:tblGrid>
        <w:gridCol w:w="838"/>
        <w:gridCol w:w="8332"/>
      </w:tblGrid>
      <w:tr w:rsidR="007A11BB" w:rsidRPr="007A11BB" w14:paraId="34191F29" w14:textId="77777777" w:rsidTr="008E12C6">
        <w:trPr>
          <w:tblHeader/>
        </w:trPr>
        <w:tc>
          <w:tcPr>
            <w:tcW w:w="0" w:type="auto"/>
          </w:tcPr>
          <w:p w14:paraId="3A042EC4" w14:textId="77777777" w:rsidR="007A11BB" w:rsidRPr="007A11BB" w:rsidRDefault="007A11BB" w:rsidP="003C3EE3">
            <w:pPr>
              <w:spacing w:before="0" w:after="-1" w:line="259" w:lineRule="auto"/>
              <w:rPr>
                <w:b/>
              </w:rPr>
            </w:pPr>
            <w:r>
              <w:rPr>
                <w:b/>
              </w:rPr>
              <w:t>Values</w:t>
            </w:r>
          </w:p>
        </w:tc>
        <w:tc>
          <w:tcPr>
            <w:tcW w:w="0" w:type="auto"/>
          </w:tcPr>
          <w:p w14:paraId="4D82F5B6" w14:textId="77777777" w:rsidR="007A11BB" w:rsidRPr="007A11BB" w:rsidRDefault="007A11BB" w:rsidP="003C3EE3">
            <w:pPr>
              <w:spacing w:before="0" w:after="-1" w:line="259" w:lineRule="auto"/>
              <w:rPr>
                <w:b/>
              </w:rPr>
            </w:pPr>
            <w:r>
              <w:rPr>
                <w:b/>
              </w:rPr>
              <w:t>Value Descriptions</w:t>
            </w:r>
          </w:p>
        </w:tc>
      </w:tr>
      <w:tr w:rsidR="007A11BB" w:rsidRPr="007A11BB" w14:paraId="5331C385" w14:textId="77777777" w:rsidTr="008E12C6">
        <w:tc>
          <w:tcPr>
            <w:tcW w:w="0" w:type="auto"/>
          </w:tcPr>
          <w:p w14:paraId="42CD2BC8" w14:textId="77777777" w:rsidR="007A11BB" w:rsidRPr="007A11BB" w:rsidRDefault="007A11BB" w:rsidP="003C3EE3">
            <w:pPr>
              <w:spacing w:before="0" w:after="-1" w:line="259" w:lineRule="auto"/>
            </w:pPr>
            <w:r w:rsidRPr="007A11BB">
              <w:t>Y</w:t>
            </w:r>
          </w:p>
        </w:tc>
        <w:tc>
          <w:tcPr>
            <w:tcW w:w="0" w:type="auto"/>
          </w:tcPr>
          <w:p w14:paraId="541560DC" w14:textId="77777777" w:rsidR="007A11BB" w:rsidRPr="007A11BB" w:rsidRDefault="007A11BB" w:rsidP="003C3EE3">
            <w:pPr>
              <w:spacing w:before="0" w:after="-1" w:line="259" w:lineRule="auto"/>
            </w:pPr>
            <w:r w:rsidRPr="007A11BB">
              <w:t>Yes, the student is prepared to transfer</w:t>
            </w:r>
          </w:p>
        </w:tc>
      </w:tr>
      <w:tr w:rsidR="007A11BB" w:rsidRPr="007A11BB" w14:paraId="7E654C76" w14:textId="77777777" w:rsidTr="008E12C6">
        <w:tc>
          <w:tcPr>
            <w:tcW w:w="0" w:type="auto"/>
          </w:tcPr>
          <w:p w14:paraId="372698DD" w14:textId="72CA6ABD" w:rsidR="007A11BB" w:rsidRPr="007A11BB" w:rsidRDefault="008F455F" w:rsidP="003C3EE3">
            <w:pPr>
              <w:spacing w:before="0" w:after="-1" w:line="259" w:lineRule="auto"/>
            </w:pPr>
            <w:r>
              <w:t>Null</w:t>
            </w:r>
          </w:p>
        </w:tc>
        <w:tc>
          <w:tcPr>
            <w:tcW w:w="0" w:type="auto"/>
          </w:tcPr>
          <w:p w14:paraId="5EC31E11" w14:textId="77777777" w:rsidR="007A11BB" w:rsidRPr="007A11BB" w:rsidRDefault="007A11BB" w:rsidP="003C3EE3">
            <w:pPr>
              <w:spacing w:before="0" w:after="-1" w:line="259" w:lineRule="auto"/>
            </w:pPr>
            <w:r>
              <w:t>The student has either been flagged in a previous quarter, is not eligible to be flagged because they are not a transfer student or has not yet hit the major ready threshold.</w:t>
            </w:r>
          </w:p>
        </w:tc>
      </w:tr>
    </w:tbl>
    <w:p w14:paraId="3D1EAB5C" w14:textId="767F9804" w:rsidR="000D23A1" w:rsidRDefault="000D23A1" w:rsidP="00550C1A">
      <w:pPr>
        <w:pStyle w:val="Heading3"/>
        <w:spacing w:before="120" w:after="0"/>
      </w:pPr>
      <w:bookmarkStart w:id="105" w:name="_Toc145061603"/>
      <w:r>
        <w:t>VET_BENEFITS</w:t>
      </w:r>
      <w:bookmarkEnd w:id="105"/>
    </w:p>
    <w:p w14:paraId="5CA0B8E5" w14:textId="77777777" w:rsidR="008B57D2" w:rsidRPr="008B57D2" w:rsidRDefault="008B57D2" w:rsidP="008E12C6">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CE2062E"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2613D626"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w:t>
      </w:r>
      <w:proofErr w:type="gramStart"/>
      <w:r w:rsidRPr="008B57D2">
        <w:rPr>
          <w:rFonts w:cs="Times New Roman"/>
          <w:bCs/>
          <w:szCs w:val="22"/>
        </w:rPr>
        <w:t>one character</w:t>
      </w:r>
      <w:proofErr w:type="gramEnd"/>
      <w:r w:rsidRPr="008B57D2">
        <w:rPr>
          <w:rFonts w:cs="Times New Roman"/>
          <w:bCs/>
          <w:szCs w:val="22"/>
        </w:rPr>
        <w:t xml:space="preserve"> code indicating the student’s veteran status.  </w:t>
      </w:r>
      <w:r w:rsidRPr="008B57D2">
        <w:rPr>
          <w:rFonts w:cs="Times New Roman"/>
          <w:szCs w:val="22"/>
        </w:rPr>
        <w:t>Data up through the 2011-12 academic year should not be used for reporting.</w:t>
      </w:r>
      <w:r w:rsidRPr="008B57D2">
        <w:rPr>
          <w:rFonts w:cs="Times New Roman"/>
          <w:b/>
          <w:szCs w:val="22"/>
        </w:rPr>
        <w:t xml:space="preserve">  </w:t>
      </w:r>
    </w:p>
    <w:p w14:paraId="620B3590" w14:textId="77777777" w:rsidR="008B57D2" w:rsidRPr="008B57D2" w:rsidRDefault="008B57D2" w:rsidP="008B57D2">
      <w:pPr>
        <w:spacing w:before="120"/>
        <w:rPr>
          <w:rFonts w:cs="Times New Roman"/>
          <w:bCs/>
          <w:szCs w:val="22"/>
        </w:rPr>
      </w:pPr>
      <w:r w:rsidRPr="008B57D2">
        <w:rPr>
          <w:rFonts w:cs="Times New Roman"/>
          <w:b/>
          <w:bCs/>
          <w:szCs w:val="22"/>
        </w:rPr>
        <w:t xml:space="preserve">History: </w:t>
      </w:r>
      <w:r w:rsidRPr="008B57D2">
        <w:rPr>
          <w:rFonts w:cs="Times New Roman"/>
          <w:bCs/>
          <w:szCs w:val="22"/>
        </w:rPr>
        <w:t>Added to the Data Warehouse in Summer Qtr A45.  Prior to Summer 2012 (B231) this field was college defined.  A standardized system coding schema was developed and implemented during the 2011-12 academic year.</w:t>
      </w:r>
    </w:p>
    <w:p w14:paraId="6312B345" w14:textId="77777777" w:rsidR="008B57D2" w:rsidRPr="008B57D2" w:rsidRDefault="008B57D2" w:rsidP="0072008F">
      <w:pPr>
        <w:pStyle w:val="ListParagraph"/>
        <w:numPr>
          <w:ilvl w:val="0"/>
          <w:numId w:val="15"/>
        </w:numPr>
        <w:spacing w:before="120" w:line="276" w:lineRule="auto"/>
        <w:rPr>
          <w:bCs/>
          <w:szCs w:val="22"/>
        </w:rPr>
      </w:pPr>
      <w:r w:rsidRPr="008B57D2">
        <w:rPr>
          <w:bCs/>
          <w:szCs w:val="22"/>
        </w:rPr>
        <w:t xml:space="preserve">Codes E and F were modified Winter </w:t>
      </w:r>
      <w:proofErr w:type="spellStart"/>
      <w:r w:rsidRPr="008B57D2">
        <w:rPr>
          <w:bCs/>
          <w:szCs w:val="22"/>
        </w:rPr>
        <w:t>Qrt</w:t>
      </w:r>
      <w:proofErr w:type="spellEnd"/>
      <w:r w:rsidRPr="008B57D2">
        <w:rPr>
          <w:bCs/>
          <w:szCs w:val="22"/>
        </w:rPr>
        <w:t xml:space="preserve"> B67 from eligible “dependents” to “dependent child” </w:t>
      </w:r>
    </w:p>
    <w:p w14:paraId="5F7455BA" w14:textId="77777777" w:rsidR="008B57D2" w:rsidRPr="008B57D2" w:rsidRDefault="008B57D2" w:rsidP="0072008F">
      <w:pPr>
        <w:pStyle w:val="ListParagraph"/>
        <w:numPr>
          <w:ilvl w:val="0"/>
          <w:numId w:val="15"/>
        </w:numPr>
        <w:spacing w:before="120" w:line="276" w:lineRule="auto"/>
        <w:rPr>
          <w:b/>
          <w:bCs/>
          <w:szCs w:val="22"/>
        </w:rPr>
      </w:pPr>
      <w:r w:rsidRPr="008B57D2">
        <w:rPr>
          <w:bCs/>
          <w:szCs w:val="22"/>
        </w:rPr>
        <w:t xml:space="preserve">Codes M and N were added Winter </w:t>
      </w:r>
      <w:proofErr w:type="spellStart"/>
      <w:r w:rsidRPr="008B57D2">
        <w:rPr>
          <w:bCs/>
          <w:szCs w:val="22"/>
        </w:rPr>
        <w:t>Qrt</w:t>
      </w:r>
      <w:proofErr w:type="spellEnd"/>
      <w:r w:rsidRPr="008B57D2">
        <w:rPr>
          <w:bCs/>
          <w:szCs w:val="22"/>
        </w:rPr>
        <w:t xml:space="preserve"> B67 to designate “eligible spouse”</w:t>
      </w:r>
    </w:p>
    <w:p w14:paraId="0D099D7C" w14:textId="30F10688"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44EB5A84" w14:textId="2A073F2E"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SMIS.</w:t>
      </w:r>
      <w:r w:rsidR="00E1254F">
        <w:rPr>
          <w:rFonts w:cs="Times New Roman"/>
          <w:bCs/>
          <w:szCs w:val="22"/>
        </w:rPr>
        <w:t>MIS-STU-D.</w:t>
      </w:r>
      <w:r w:rsidR="001869EB">
        <w:rPr>
          <w:rFonts w:cs="Times New Roman"/>
          <w:bCs/>
          <w:szCs w:val="22"/>
        </w:rPr>
        <w:t>VET</w:t>
      </w:r>
    </w:p>
    <w:p w14:paraId="13FC43D6" w14:textId="2279B407" w:rsidR="008B57D2" w:rsidRPr="008B57D2" w:rsidRDefault="00305556" w:rsidP="00012C43">
      <w:pPr>
        <w:spacing w:before="120" w:after="0"/>
        <w:rPr>
          <w:rFonts w:cs="Times New Roman"/>
          <w:b/>
          <w:bCs/>
          <w:szCs w:val="22"/>
        </w:rPr>
      </w:pPr>
      <w:r>
        <w:rPr>
          <w:rFonts w:cs="Times New Roman"/>
          <w:b/>
          <w:bCs/>
          <w:szCs w:val="22"/>
        </w:rPr>
        <w:t>PeopleSoft</w:t>
      </w:r>
      <w:r w:rsidR="008B57D2" w:rsidRPr="008B57D2">
        <w:rPr>
          <w:rFonts w:cs="Times New Roman"/>
          <w:b/>
          <w:bCs/>
          <w:szCs w:val="22"/>
        </w:rPr>
        <w:t xml:space="preserve"> Source: </w:t>
      </w:r>
      <w:r w:rsidR="00862853">
        <w:rPr>
          <w:rFonts w:cs="Times New Roman"/>
          <w:bCs/>
          <w:szCs w:val="22"/>
        </w:rPr>
        <w:t xml:space="preserve">Cross-walked from the </w:t>
      </w:r>
      <w:r w:rsidR="00E1254F">
        <w:rPr>
          <w:rFonts w:cs="Times New Roman"/>
          <w:bCs/>
          <w:szCs w:val="22"/>
        </w:rPr>
        <w:t>CS.</w:t>
      </w:r>
      <w:r w:rsidR="00E1254F" w:rsidRPr="00E1254F">
        <w:t xml:space="preserve"> </w:t>
      </w:r>
      <w:r w:rsidR="00E1254F" w:rsidRPr="00E1254F">
        <w:rPr>
          <w:rFonts w:cs="Times New Roman"/>
          <w:bCs/>
          <w:szCs w:val="22"/>
        </w:rPr>
        <w:t>STDNT_GRPS_HIST</w:t>
      </w:r>
      <w:r w:rsidR="00E1254F">
        <w:rPr>
          <w:rFonts w:cs="Times New Roman"/>
          <w:bCs/>
          <w:szCs w:val="22"/>
        </w:rPr>
        <w:t>.</w:t>
      </w:r>
      <w:r w:rsidR="00E1254F" w:rsidRPr="00E1254F">
        <w:t xml:space="preserve"> </w:t>
      </w:r>
      <w:r w:rsidR="00E1254F" w:rsidRPr="00E1254F">
        <w:rPr>
          <w:rFonts w:cs="Times New Roman"/>
          <w:bCs/>
          <w:szCs w:val="22"/>
        </w:rPr>
        <w:t>STDNT_GROUP</w:t>
      </w:r>
      <w:r w:rsidR="00862853">
        <w:rPr>
          <w:rFonts w:cs="Times New Roman"/>
          <w:bCs/>
          <w:szCs w:val="22"/>
        </w:rPr>
        <w:t xml:space="preserve"> (SVET)</w:t>
      </w:r>
    </w:p>
    <w:p w14:paraId="4FC31FF7" w14:textId="1528E444" w:rsidR="000D23A1" w:rsidRPr="008B57D2" w:rsidRDefault="008B57D2" w:rsidP="00012C43">
      <w:pPr>
        <w:spacing w:before="120" w:after="0" w:line="259" w:lineRule="auto"/>
        <w:rPr>
          <w:szCs w:val="22"/>
        </w:rPr>
      </w:pPr>
      <w:r w:rsidRPr="008B57D2">
        <w:rPr>
          <w:rFonts w:cs="Times New Roman"/>
          <w:b/>
          <w:bCs/>
          <w:szCs w:val="22"/>
        </w:rPr>
        <w:t>Valid Values:</w:t>
      </w:r>
    </w:p>
    <w:tbl>
      <w:tblPr>
        <w:tblStyle w:val="TableGrid"/>
        <w:tblW w:w="0" w:type="auto"/>
        <w:tblLook w:val="04A0" w:firstRow="1" w:lastRow="0" w:firstColumn="1" w:lastColumn="0" w:noHBand="0" w:noVBand="1"/>
        <w:tblCaption w:val="Valid Values and Descriptions for Vet Benefits"/>
        <w:tblDescription w:val="List of Valid Values and Descriptions for Vet Benefits"/>
      </w:tblPr>
      <w:tblGrid>
        <w:gridCol w:w="838"/>
        <w:gridCol w:w="8332"/>
      </w:tblGrid>
      <w:tr w:rsidR="007A11BB" w:rsidRPr="007A11BB" w14:paraId="5A1832D5" w14:textId="77777777" w:rsidTr="008E12C6">
        <w:trPr>
          <w:tblHeader/>
        </w:trPr>
        <w:tc>
          <w:tcPr>
            <w:tcW w:w="0" w:type="auto"/>
          </w:tcPr>
          <w:p w14:paraId="0BAE1B8E" w14:textId="77777777" w:rsidR="007A11BB" w:rsidRPr="007A11BB" w:rsidRDefault="007A11BB" w:rsidP="003C3EE3">
            <w:pPr>
              <w:spacing w:before="0" w:after="-1" w:line="259" w:lineRule="auto"/>
              <w:rPr>
                <w:b/>
              </w:rPr>
            </w:pPr>
            <w:r>
              <w:rPr>
                <w:b/>
              </w:rPr>
              <w:t>Values</w:t>
            </w:r>
          </w:p>
        </w:tc>
        <w:tc>
          <w:tcPr>
            <w:tcW w:w="0" w:type="auto"/>
          </w:tcPr>
          <w:p w14:paraId="3163BB60" w14:textId="77777777" w:rsidR="007A11BB" w:rsidRPr="007A11BB" w:rsidRDefault="007A11BB" w:rsidP="003C3EE3">
            <w:pPr>
              <w:spacing w:before="0" w:after="-1" w:line="259" w:lineRule="auto"/>
              <w:rPr>
                <w:b/>
              </w:rPr>
            </w:pPr>
            <w:r>
              <w:rPr>
                <w:b/>
              </w:rPr>
              <w:t>Value Descriptions</w:t>
            </w:r>
          </w:p>
        </w:tc>
      </w:tr>
      <w:tr w:rsidR="007A11BB" w:rsidRPr="007A11BB" w14:paraId="4FF3D170" w14:textId="77777777" w:rsidTr="008E12C6">
        <w:tc>
          <w:tcPr>
            <w:tcW w:w="0" w:type="auto"/>
          </w:tcPr>
          <w:p w14:paraId="6D62F0DD" w14:textId="77777777" w:rsidR="007A11BB" w:rsidRPr="007A11BB" w:rsidRDefault="007A11BB" w:rsidP="003C3EE3">
            <w:pPr>
              <w:spacing w:before="0" w:after="-1" w:line="259" w:lineRule="auto"/>
            </w:pPr>
            <w:r>
              <w:t>A</w:t>
            </w:r>
          </w:p>
        </w:tc>
        <w:tc>
          <w:tcPr>
            <w:tcW w:w="0" w:type="auto"/>
          </w:tcPr>
          <w:p w14:paraId="07BF462D" w14:textId="77777777" w:rsidR="007A11BB" w:rsidRPr="007A11BB" w:rsidRDefault="007A11BB" w:rsidP="003C3EE3">
            <w:pPr>
              <w:spacing w:before="0" w:after="-1" w:line="259" w:lineRule="auto"/>
            </w:pPr>
            <w:r w:rsidRPr="007A11BB">
              <w:t>Chapter 30 MGIB (Montgomery GI Bill)</w:t>
            </w:r>
          </w:p>
        </w:tc>
      </w:tr>
      <w:tr w:rsidR="007A11BB" w:rsidRPr="007A11BB" w14:paraId="527A4BCA" w14:textId="77777777" w:rsidTr="008E12C6">
        <w:tc>
          <w:tcPr>
            <w:tcW w:w="0" w:type="auto"/>
          </w:tcPr>
          <w:p w14:paraId="57B68C27" w14:textId="77777777" w:rsidR="007A11BB" w:rsidRPr="007A11BB" w:rsidRDefault="007A11BB" w:rsidP="003C3EE3">
            <w:pPr>
              <w:spacing w:before="0" w:after="-1" w:line="259" w:lineRule="auto"/>
            </w:pPr>
            <w:r>
              <w:lastRenderedPageBreak/>
              <w:t>B</w:t>
            </w:r>
          </w:p>
        </w:tc>
        <w:tc>
          <w:tcPr>
            <w:tcW w:w="0" w:type="auto"/>
          </w:tcPr>
          <w:p w14:paraId="112BA58A" w14:textId="77777777" w:rsidR="007A11BB" w:rsidRPr="007A11BB" w:rsidRDefault="007A11BB" w:rsidP="003C3EE3">
            <w:pPr>
              <w:spacing w:before="0" w:after="-1" w:line="259" w:lineRule="auto"/>
            </w:pPr>
            <w:r w:rsidRPr="007A11BB">
              <w:t>Chapter 31 VR&amp;E (Vocational Rehabilitation &amp; Employment Program)</w:t>
            </w:r>
          </w:p>
        </w:tc>
      </w:tr>
      <w:tr w:rsidR="007A11BB" w:rsidRPr="007A11BB" w14:paraId="3D8E3632" w14:textId="77777777" w:rsidTr="008E12C6">
        <w:tc>
          <w:tcPr>
            <w:tcW w:w="0" w:type="auto"/>
          </w:tcPr>
          <w:p w14:paraId="38BA681D" w14:textId="77777777" w:rsidR="007A11BB" w:rsidRPr="007A11BB" w:rsidRDefault="007A11BB" w:rsidP="003C3EE3">
            <w:pPr>
              <w:spacing w:before="0" w:after="-1" w:line="259" w:lineRule="auto"/>
            </w:pPr>
            <w:r>
              <w:t>C</w:t>
            </w:r>
          </w:p>
        </w:tc>
        <w:tc>
          <w:tcPr>
            <w:tcW w:w="0" w:type="auto"/>
          </w:tcPr>
          <w:p w14:paraId="6238F14E" w14:textId="77777777" w:rsidR="007A11BB" w:rsidRPr="007A11BB" w:rsidRDefault="007A11BB" w:rsidP="003C3EE3">
            <w:pPr>
              <w:spacing w:before="0" w:after="-1" w:line="259" w:lineRule="auto"/>
            </w:pPr>
            <w:r w:rsidRPr="007A11BB">
              <w:t>Chapter 32 VEAP (Veterans Educational Assistance Program)</w:t>
            </w:r>
          </w:p>
        </w:tc>
      </w:tr>
      <w:tr w:rsidR="007A11BB" w:rsidRPr="007A11BB" w14:paraId="178F8B6D" w14:textId="77777777" w:rsidTr="008E12C6">
        <w:tc>
          <w:tcPr>
            <w:tcW w:w="0" w:type="auto"/>
          </w:tcPr>
          <w:p w14:paraId="13C1F57B" w14:textId="77777777" w:rsidR="007A11BB" w:rsidRPr="007A11BB" w:rsidRDefault="007A11BB" w:rsidP="003C3EE3">
            <w:pPr>
              <w:spacing w:before="0" w:after="-1" w:line="259" w:lineRule="auto"/>
            </w:pPr>
            <w:r>
              <w:t>D</w:t>
            </w:r>
          </w:p>
        </w:tc>
        <w:tc>
          <w:tcPr>
            <w:tcW w:w="0" w:type="auto"/>
          </w:tcPr>
          <w:p w14:paraId="12F336F2" w14:textId="77777777" w:rsidR="007A11BB" w:rsidRPr="007A11BB" w:rsidRDefault="007A11BB" w:rsidP="003C3EE3">
            <w:pPr>
              <w:spacing w:before="0" w:after="-1" w:line="259" w:lineRule="auto"/>
            </w:pPr>
            <w:r w:rsidRPr="007A11BB">
              <w:t>Chapter 33 Post 9/11 Veterans</w:t>
            </w:r>
          </w:p>
        </w:tc>
      </w:tr>
      <w:tr w:rsidR="007A11BB" w:rsidRPr="007A11BB" w14:paraId="13779B97" w14:textId="77777777" w:rsidTr="008E12C6">
        <w:tc>
          <w:tcPr>
            <w:tcW w:w="0" w:type="auto"/>
          </w:tcPr>
          <w:p w14:paraId="78E4A032" w14:textId="77777777" w:rsidR="007A11BB" w:rsidRPr="007A11BB" w:rsidRDefault="007A11BB" w:rsidP="003C3EE3">
            <w:pPr>
              <w:spacing w:before="0" w:after="-1" w:line="259" w:lineRule="auto"/>
            </w:pPr>
            <w:r>
              <w:t>E</w:t>
            </w:r>
          </w:p>
        </w:tc>
        <w:tc>
          <w:tcPr>
            <w:tcW w:w="0" w:type="auto"/>
          </w:tcPr>
          <w:p w14:paraId="75E2A8EE" w14:textId="77777777" w:rsidR="007A11BB" w:rsidRPr="007A11BB" w:rsidRDefault="007A11BB" w:rsidP="003C3EE3">
            <w:pPr>
              <w:spacing w:before="0" w:after="-1" w:line="259" w:lineRule="auto"/>
            </w:pPr>
            <w:r w:rsidRPr="007A11BB">
              <w:t xml:space="preserve">Chapter 33 Post 9/11 TOE (transfer of benefits to dependent child) </w:t>
            </w:r>
          </w:p>
        </w:tc>
      </w:tr>
      <w:tr w:rsidR="007A11BB" w:rsidRPr="007A11BB" w14:paraId="6BAC7482" w14:textId="77777777" w:rsidTr="008E12C6">
        <w:tc>
          <w:tcPr>
            <w:tcW w:w="0" w:type="auto"/>
          </w:tcPr>
          <w:p w14:paraId="6E989D56" w14:textId="77777777" w:rsidR="007A11BB" w:rsidRPr="007A11BB" w:rsidRDefault="007A11BB" w:rsidP="003C3EE3">
            <w:pPr>
              <w:spacing w:before="0" w:after="-1" w:line="259" w:lineRule="auto"/>
            </w:pPr>
            <w:r>
              <w:t>F</w:t>
            </w:r>
          </w:p>
        </w:tc>
        <w:tc>
          <w:tcPr>
            <w:tcW w:w="0" w:type="auto"/>
          </w:tcPr>
          <w:p w14:paraId="6FD8CFE5" w14:textId="77777777" w:rsidR="007A11BB" w:rsidRPr="007A11BB" w:rsidRDefault="007A11BB" w:rsidP="003C3EE3">
            <w:pPr>
              <w:spacing w:before="0" w:after="-1" w:line="259" w:lineRule="auto"/>
            </w:pPr>
            <w:r w:rsidRPr="007A11BB">
              <w:t>Chapter 35 Dependent child of 100% disabled or deceased veterans</w:t>
            </w:r>
          </w:p>
        </w:tc>
      </w:tr>
      <w:tr w:rsidR="007A11BB" w:rsidRPr="007A11BB" w14:paraId="46509859" w14:textId="77777777" w:rsidTr="008E12C6">
        <w:tc>
          <w:tcPr>
            <w:tcW w:w="0" w:type="auto"/>
          </w:tcPr>
          <w:p w14:paraId="51FE83DB" w14:textId="77777777" w:rsidR="007A11BB" w:rsidRPr="007A11BB" w:rsidRDefault="007A11BB" w:rsidP="003C3EE3">
            <w:pPr>
              <w:spacing w:before="0" w:after="-1" w:line="259" w:lineRule="auto"/>
            </w:pPr>
            <w:r>
              <w:t>G</w:t>
            </w:r>
          </w:p>
        </w:tc>
        <w:tc>
          <w:tcPr>
            <w:tcW w:w="0" w:type="auto"/>
          </w:tcPr>
          <w:p w14:paraId="2C15404D" w14:textId="77777777" w:rsidR="007A11BB" w:rsidRPr="007A11BB" w:rsidRDefault="007A11BB" w:rsidP="003C3EE3">
            <w:pPr>
              <w:spacing w:before="0" w:after="-1" w:line="259" w:lineRule="auto"/>
            </w:pPr>
            <w:r w:rsidRPr="007A11BB">
              <w:t>Chapter 1606 MGIB Selected Reserve</w:t>
            </w:r>
          </w:p>
        </w:tc>
      </w:tr>
      <w:tr w:rsidR="007A11BB" w:rsidRPr="007A11BB" w14:paraId="018EFFA5" w14:textId="77777777" w:rsidTr="008E12C6">
        <w:tc>
          <w:tcPr>
            <w:tcW w:w="0" w:type="auto"/>
          </w:tcPr>
          <w:p w14:paraId="1CF16806" w14:textId="77777777" w:rsidR="007A11BB" w:rsidRPr="007A11BB" w:rsidRDefault="007A11BB" w:rsidP="003C3EE3">
            <w:pPr>
              <w:spacing w:before="0" w:after="-1" w:line="259" w:lineRule="auto"/>
            </w:pPr>
            <w:r>
              <w:t>H</w:t>
            </w:r>
          </w:p>
        </w:tc>
        <w:tc>
          <w:tcPr>
            <w:tcW w:w="0" w:type="auto"/>
          </w:tcPr>
          <w:p w14:paraId="743071E9" w14:textId="77777777" w:rsidR="007A11BB" w:rsidRPr="007A11BB" w:rsidRDefault="007A11BB" w:rsidP="003C3EE3">
            <w:pPr>
              <w:spacing w:before="0" w:after="-1" w:line="259" w:lineRule="auto"/>
            </w:pPr>
            <w:r w:rsidRPr="007A11BB">
              <w:t>Chapter 1607 REAP (Reserve Educational Assistance Program)</w:t>
            </w:r>
          </w:p>
        </w:tc>
      </w:tr>
      <w:tr w:rsidR="007A11BB" w:rsidRPr="007A11BB" w14:paraId="48BBA548" w14:textId="77777777" w:rsidTr="008E12C6">
        <w:tc>
          <w:tcPr>
            <w:tcW w:w="0" w:type="auto"/>
          </w:tcPr>
          <w:p w14:paraId="65F20420" w14:textId="77777777" w:rsidR="007A11BB" w:rsidRPr="007A11BB" w:rsidRDefault="007A11BB" w:rsidP="003C3EE3">
            <w:pPr>
              <w:spacing w:before="0" w:after="-1" w:line="259" w:lineRule="auto"/>
            </w:pPr>
            <w:r>
              <w:t>J</w:t>
            </w:r>
          </w:p>
        </w:tc>
        <w:tc>
          <w:tcPr>
            <w:tcW w:w="0" w:type="auto"/>
          </w:tcPr>
          <w:p w14:paraId="10953FC2" w14:textId="77777777" w:rsidR="007A11BB" w:rsidRPr="007A11BB" w:rsidRDefault="007A11BB" w:rsidP="003C3EE3">
            <w:pPr>
              <w:spacing w:before="0" w:after="-1" w:line="259" w:lineRule="auto"/>
            </w:pPr>
            <w:r w:rsidRPr="007A11BB">
              <w:t>Active duty (including national guard/reserves) currently using military tuition assistance</w:t>
            </w:r>
          </w:p>
        </w:tc>
      </w:tr>
      <w:tr w:rsidR="007A11BB" w:rsidRPr="007A11BB" w14:paraId="6D56CE6E" w14:textId="77777777" w:rsidTr="008E12C6">
        <w:tc>
          <w:tcPr>
            <w:tcW w:w="0" w:type="auto"/>
          </w:tcPr>
          <w:p w14:paraId="61C090A6" w14:textId="77777777" w:rsidR="007A11BB" w:rsidRPr="007A11BB" w:rsidRDefault="007A11BB" w:rsidP="003C3EE3">
            <w:pPr>
              <w:spacing w:before="0" w:after="-1" w:line="259" w:lineRule="auto"/>
            </w:pPr>
            <w:r>
              <w:t>K</w:t>
            </w:r>
          </w:p>
        </w:tc>
        <w:tc>
          <w:tcPr>
            <w:tcW w:w="0" w:type="auto"/>
          </w:tcPr>
          <w:p w14:paraId="337A13D0" w14:textId="77777777" w:rsidR="007A11BB" w:rsidRPr="007A11BB" w:rsidRDefault="007A11BB" w:rsidP="003C3EE3">
            <w:pPr>
              <w:spacing w:before="0" w:after="-1" w:line="259" w:lineRule="auto"/>
            </w:pPr>
            <w:r w:rsidRPr="007A11BB">
              <w:t>Active duty military students using military benefits</w:t>
            </w:r>
          </w:p>
        </w:tc>
      </w:tr>
      <w:tr w:rsidR="007A11BB" w:rsidRPr="007A11BB" w14:paraId="673DC03F" w14:textId="77777777" w:rsidTr="008E12C6">
        <w:tc>
          <w:tcPr>
            <w:tcW w:w="0" w:type="auto"/>
          </w:tcPr>
          <w:p w14:paraId="363A30D2" w14:textId="77777777" w:rsidR="007A11BB" w:rsidRPr="007A11BB" w:rsidRDefault="007A11BB" w:rsidP="003C3EE3">
            <w:pPr>
              <w:spacing w:before="0" w:after="-1" w:line="259" w:lineRule="auto"/>
            </w:pPr>
            <w:r>
              <w:t>L</w:t>
            </w:r>
          </w:p>
        </w:tc>
        <w:tc>
          <w:tcPr>
            <w:tcW w:w="0" w:type="auto"/>
          </w:tcPr>
          <w:p w14:paraId="716FC0A0" w14:textId="77777777" w:rsidR="007A11BB" w:rsidRPr="007A11BB" w:rsidRDefault="007A11BB" w:rsidP="003C3EE3">
            <w:pPr>
              <w:spacing w:before="0" w:after="-1" w:line="259" w:lineRule="auto"/>
            </w:pPr>
            <w:r w:rsidRPr="007A11BB">
              <w:t>Active duty military dependents using military benefits</w:t>
            </w:r>
          </w:p>
        </w:tc>
      </w:tr>
      <w:tr w:rsidR="007A11BB" w:rsidRPr="007A11BB" w14:paraId="7849130A" w14:textId="77777777" w:rsidTr="008E12C6">
        <w:tc>
          <w:tcPr>
            <w:tcW w:w="0" w:type="auto"/>
          </w:tcPr>
          <w:p w14:paraId="4705101F" w14:textId="77777777" w:rsidR="007A11BB" w:rsidRPr="007A11BB" w:rsidRDefault="007A11BB" w:rsidP="003C3EE3">
            <w:pPr>
              <w:spacing w:before="0" w:after="-1" w:line="259" w:lineRule="auto"/>
            </w:pPr>
            <w:r>
              <w:t>M</w:t>
            </w:r>
          </w:p>
        </w:tc>
        <w:tc>
          <w:tcPr>
            <w:tcW w:w="0" w:type="auto"/>
          </w:tcPr>
          <w:p w14:paraId="284849EF" w14:textId="77777777" w:rsidR="007A11BB" w:rsidRPr="007A11BB" w:rsidRDefault="007A11BB" w:rsidP="003C3EE3">
            <w:pPr>
              <w:spacing w:before="0" w:after="-1" w:line="259" w:lineRule="auto"/>
            </w:pPr>
            <w:r w:rsidRPr="007A11BB">
              <w:t xml:space="preserve">Chapter 33 Post 9/11 TOE (transfer of benefits to eligible spouse) </w:t>
            </w:r>
          </w:p>
        </w:tc>
      </w:tr>
      <w:tr w:rsidR="007A11BB" w:rsidRPr="007A11BB" w14:paraId="32164C77" w14:textId="77777777" w:rsidTr="008E12C6">
        <w:tc>
          <w:tcPr>
            <w:tcW w:w="0" w:type="auto"/>
          </w:tcPr>
          <w:p w14:paraId="266C4FD6" w14:textId="77777777" w:rsidR="007A11BB" w:rsidRPr="007A11BB" w:rsidRDefault="007A11BB" w:rsidP="003C3EE3">
            <w:pPr>
              <w:spacing w:before="0" w:after="-1" w:line="259" w:lineRule="auto"/>
            </w:pPr>
            <w:r>
              <w:t>N</w:t>
            </w:r>
          </w:p>
        </w:tc>
        <w:tc>
          <w:tcPr>
            <w:tcW w:w="0" w:type="auto"/>
          </w:tcPr>
          <w:p w14:paraId="243F791E" w14:textId="77777777" w:rsidR="007A11BB" w:rsidRPr="007A11BB" w:rsidRDefault="007A11BB" w:rsidP="003C3EE3">
            <w:pPr>
              <w:spacing w:before="0" w:after="-1" w:line="259" w:lineRule="auto"/>
            </w:pPr>
            <w:r w:rsidRPr="007A11BB">
              <w:t>Chapter 35 Eligible spouse of 100% disabled or deceased veterans</w:t>
            </w:r>
          </w:p>
        </w:tc>
      </w:tr>
      <w:tr w:rsidR="007A11BB" w:rsidRPr="007A11BB" w14:paraId="740E14D7" w14:textId="77777777" w:rsidTr="008E12C6">
        <w:tc>
          <w:tcPr>
            <w:tcW w:w="0" w:type="auto"/>
          </w:tcPr>
          <w:p w14:paraId="1C803F88" w14:textId="77777777" w:rsidR="007A11BB" w:rsidRPr="007A11BB" w:rsidRDefault="007A11BB" w:rsidP="003C3EE3">
            <w:pPr>
              <w:spacing w:before="0" w:after="-1" w:line="259" w:lineRule="auto"/>
            </w:pPr>
            <w:r>
              <w:t>P</w:t>
            </w:r>
          </w:p>
        </w:tc>
        <w:tc>
          <w:tcPr>
            <w:tcW w:w="0" w:type="auto"/>
          </w:tcPr>
          <w:p w14:paraId="7F121720" w14:textId="77777777" w:rsidR="007A11BB" w:rsidRPr="007A11BB" w:rsidRDefault="007A11BB" w:rsidP="003C3EE3">
            <w:pPr>
              <w:spacing w:before="0" w:after="-1" w:line="259" w:lineRule="auto"/>
            </w:pPr>
            <w:r w:rsidRPr="007A11BB">
              <w:t>Parent College * (optional use)</w:t>
            </w:r>
          </w:p>
        </w:tc>
      </w:tr>
      <w:tr w:rsidR="007A11BB" w:rsidRPr="007A11BB" w14:paraId="7043B6D6" w14:textId="77777777" w:rsidTr="008E12C6">
        <w:tc>
          <w:tcPr>
            <w:tcW w:w="0" w:type="auto"/>
          </w:tcPr>
          <w:p w14:paraId="5B4283CD" w14:textId="77777777" w:rsidR="007A11BB" w:rsidRPr="007A11BB" w:rsidRDefault="007A11BB" w:rsidP="003C3EE3">
            <w:pPr>
              <w:spacing w:before="0" w:after="-1" w:line="259" w:lineRule="auto"/>
            </w:pPr>
            <w:r>
              <w:t>X</w:t>
            </w:r>
          </w:p>
        </w:tc>
        <w:tc>
          <w:tcPr>
            <w:tcW w:w="0" w:type="auto"/>
          </w:tcPr>
          <w:p w14:paraId="21C72784" w14:textId="77777777" w:rsidR="007A11BB" w:rsidRPr="007A11BB" w:rsidRDefault="007A11BB" w:rsidP="003C3EE3">
            <w:pPr>
              <w:spacing w:before="0" w:after="-1" w:line="259" w:lineRule="auto"/>
            </w:pPr>
            <w:r w:rsidRPr="007A11BB">
              <w:t>All other veterans receiving benefits not listed above</w:t>
            </w:r>
          </w:p>
        </w:tc>
      </w:tr>
      <w:tr w:rsidR="007A11BB" w:rsidRPr="007A11BB" w14:paraId="087AE81B" w14:textId="77777777" w:rsidTr="008E12C6">
        <w:tc>
          <w:tcPr>
            <w:tcW w:w="0" w:type="auto"/>
          </w:tcPr>
          <w:p w14:paraId="70CA1F4F" w14:textId="77777777" w:rsidR="007A11BB" w:rsidRPr="007A11BB" w:rsidRDefault="007A11BB" w:rsidP="003C3EE3">
            <w:pPr>
              <w:spacing w:before="0" w:after="-1" w:line="259" w:lineRule="auto"/>
            </w:pPr>
            <w:r>
              <w:t>V</w:t>
            </w:r>
          </w:p>
        </w:tc>
        <w:tc>
          <w:tcPr>
            <w:tcW w:w="0" w:type="auto"/>
          </w:tcPr>
          <w:p w14:paraId="15200560" w14:textId="77777777" w:rsidR="007A11BB" w:rsidRPr="007A11BB" w:rsidRDefault="007A11BB" w:rsidP="003C3EE3">
            <w:pPr>
              <w:spacing w:before="0" w:after="-1" w:line="259" w:lineRule="auto"/>
            </w:pPr>
            <w:r w:rsidRPr="007A11BB">
              <w:t>Veterans Retraining Assistance Program (VRAP)</w:t>
            </w:r>
          </w:p>
        </w:tc>
      </w:tr>
      <w:tr w:rsidR="007A11BB" w:rsidRPr="007A11BB" w14:paraId="0D7B3277" w14:textId="77777777" w:rsidTr="008E12C6">
        <w:tc>
          <w:tcPr>
            <w:tcW w:w="0" w:type="auto"/>
          </w:tcPr>
          <w:p w14:paraId="6E26F812" w14:textId="77777777" w:rsidR="007A11BB" w:rsidRPr="007A11BB" w:rsidRDefault="007A11BB" w:rsidP="003C3EE3">
            <w:pPr>
              <w:spacing w:before="0" w:after="-1" w:line="259" w:lineRule="auto"/>
            </w:pPr>
            <w:r>
              <w:t>Z</w:t>
            </w:r>
          </w:p>
        </w:tc>
        <w:tc>
          <w:tcPr>
            <w:tcW w:w="0" w:type="auto"/>
          </w:tcPr>
          <w:p w14:paraId="6807C771" w14:textId="77777777" w:rsidR="007A11BB" w:rsidRPr="007A11BB" w:rsidRDefault="007A11BB" w:rsidP="003C3EE3">
            <w:pPr>
              <w:spacing w:before="0" w:after="-1" w:line="259" w:lineRule="auto"/>
            </w:pPr>
            <w:r w:rsidRPr="007A11BB">
              <w:t xml:space="preserve">All other veterans not receiving </w:t>
            </w:r>
            <w:proofErr w:type="gramStart"/>
            <w:r w:rsidRPr="007A11BB">
              <w:t>benefits,  including</w:t>
            </w:r>
            <w:proofErr w:type="gramEnd"/>
            <w:r w:rsidRPr="007A11BB">
              <w:t xml:space="preserve"> those who decline using their benefits</w:t>
            </w:r>
          </w:p>
        </w:tc>
      </w:tr>
      <w:tr w:rsidR="007A11BB" w:rsidRPr="007A11BB" w14:paraId="17AA91C9" w14:textId="77777777" w:rsidTr="008E12C6">
        <w:tc>
          <w:tcPr>
            <w:tcW w:w="0" w:type="auto"/>
          </w:tcPr>
          <w:p w14:paraId="4A4BAEBC" w14:textId="77777777" w:rsidR="007A11BB" w:rsidRPr="007A11BB" w:rsidRDefault="007A11BB" w:rsidP="003C3EE3">
            <w:pPr>
              <w:spacing w:before="0" w:after="-1" w:line="259" w:lineRule="auto"/>
            </w:pPr>
            <w:r>
              <w:t>0</w:t>
            </w:r>
          </w:p>
        </w:tc>
        <w:tc>
          <w:tcPr>
            <w:tcW w:w="0" w:type="auto"/>
          </w:tcPr>
          <w:p w14:paraId="547B4247" w14:textId="54C36844" w:rsidR="007A11BB" w:rsidRPr="007A11BB" w:rsidRDefault="007A11BB" w:rsidP="00EC608B">
            <w:pPr>
              <w:spacing w:before="0" w:after="-1" w:line="259" w:lineRule="auto"/>
            </w:pPr>
            <w:r>
              <w:t xml:space="preserve">(zero) </w:t>
            </w:r>
            <w:r w:rsidRPr="007A11BB">
              <w:t xml:space="preserve">Not a veteran (optional use - All 0's will be set to </w:t>
            </w:r>
            <w:r w:rsidR="00EC608B">
              <w:t>Null</w:t>
            </w:r>
            <w:r w:rsidRPr="007A11BB">
              <w:t xml:space="preserve"> in the Data Warehouse)</w:t>
            </w:r>
          </w:p>
        </w:tc>
      </w:tr>
    </w:tbl>
    <w:p w14:paraId="05A78664" w14:textId="28B54F6D" w:rsidR="002E1FBC" w:rsidRDefault="002E1FBC" w:rsidP="00550C1A">
      <w:pPr>
        <w:pStyle w:val="Heading3"/>
        <w:spacing w:before="120" w:after="0"/>
      </w:pPr>
      <w:bookmarkStart w:id="106" w:name="_Toc145061604"/>
      <w:r>
        <w:t>WORK_ATTND</w:t>
      </w:r>
      <w:bookmarkEnd w:id="106"/>
    </w:p>
    <w:p w14:paraId="06DB70EA" w14:textId="77777777" w:rsidR="008B57D2" w:rsidRPr="008B57D2" w:rsidRDefault="008B57D2" w:rsidP="008E12C6">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2B877888"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2</w:t>
      </w:r>
    </w:p>
    <w:p w14:paraId="0727C3BD"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two-digit code describing the student’s work status while enrolled. This is most accurately collected the first quarter a student enrolls. </w:t>
      </w:r>
    </w:p>
    <w:p w14:paraId="1B8CE455" w14:textId="77777777" w:rsidR="008B57D2" w:rsidRPr="008B57D2" w:rsidRDefault="008B57D2" w:rsidP="008B57D2">
      <w:pPr>
        <w:spacing w:before="120"/>
        <w:rPr>
          <w:rFonts w:cs="Times New Roman"/>
          <w:b/>
          <w:bCs/>
          <w:szCs w:val="22"/>
        </w:rPr>
      </w:pPr>
      <w:r w:rsidRPr="008B57D2">
        <w:rPr>
          <w:rFonts w:cs="Times New Roman"/>
          <w:b/>
          <w:bCs/>
          <w:szCs w:val="22"/>
        </w:rPr>
        <w:t xml:space="preserve">History: </w:t>
      </w:r>
    </w:p>
    <w:p w14:paraId="07204CFA"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Colleges began collecting this data in Fall 1990. At some colleges, there were many who did not complete the question for that year. For all colleges the data series is useful in 1991-92 and later.</w:t>
      </w:r>
    </w:p>
    <w:p w14:paraId="7D35B9DB"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 xml:space="preserve">Codes 80-82 were added beginning Fall 1993 to identify Worker Retraining students. In 1997-98, the codes for Worker Retraining students were changed to the structure above. Prior to that time, the codes were 80=Boeing Students, 81=Dislocated Workers, and 82=Other Unemployed. </w:t>
      </w:r>
    </w:p>
    <w:p w14:paraId="1127F8C1"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Codes 83-84 were added in 2000-2001 to allow for coding of displaced homemakers and self-employed. The SBCTC reports these students as follows:</w:t>
      </w:r>
    </w:p>
    <w:p w14:paraId="457EB0B2"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83 Displaced Homemaker reported as Full-time homemaker (WORK_ATTND 11)</w:t>
      </w:r>
    </w:p>
    <w:p w14:paraId="284D796D"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 xml:space="preserve">84 Was self-employed reported as Full-time employment </w:t>
      </w:r>
    </w:p>
    <w:p w14:paraId="3F381F7E"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(WORK_ATTND 12)</w:t>
      </w:r>
    </w:p>
    <w:p w14:paraId="671CF6E5"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 85 was added in 2001-02 to allow for coding of Boeing Dislocated Workers. This group of students was coded as 80 prior to 1997-98.</w:t>
      </w:r>
    </w:p>
    <w:p w14:paraId="5D388C07"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lastRenderedPageBreak/>
        <w:t>Code 86 was added in Winter Quarter of 2006-07 to allow for coding of Vulnerable Workers.</w:t>
      </w:r>
    </w:p>
    <w:p w14:paraId="5D60C467"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 87 was added in Winter Quarter of 2007-08 to allow for coding of Disaster Impacted Workers.</w:t>
      </w:r>
    </w:p>
    <w:p w14:paraId="645B97C8"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 88 was added in Summer Quarter of 2008-09 to allow for coding of Displaced Veterans</w:t>
      </w:r>
    </w:p>
    <w:p w14:paraId="28DAB0DE"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Codes 70 and 71 were added in the 1998-99 academic year to allow for coding of welfare recipients in the system. The SBCTC reports these students as out of the workforce, similar to WORK_ATTND code 15. These codes were replaced after Summer Quarter 1999 with codes 72 and 73.</w:t>
      </w:r>
    </w:p>
    <w:p w14:paraId="68C00CFD"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Codes 74,75, 77, 78 and 79 were added in the 2002-03 academic year to allow for coding and tracking of TANF recipients in the system.</w:t>
      </w:r>
    </w:p>
    <w:p w14:paraId="2ABF25AC"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Code 89 was added in Summer Quarter 2014-15 to allow for coding of Active Duty Military.</w:t>
      </w:r>
    </w:p>
    <w:p w14:paraId="0214F036"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 xml:space="preserve">Unusual Action Code of “W!” was added in Summer Quarter 2014-15 to be used in conjunction with Work </w:t>
      </w:r>
      <w:proofErr w:type="spellStart"/>
      <w:r w:rsidRPr="008B57D2">
        <w:rPr>
          <w:rFonts w:cs="Times New Roman"/>
          <w:bCs/>
          <w:szCs w:val="22"/>
        </w:rPr>
        <w:t>Attnd</w:t>
      </w:r>
      <w:proofErr w:type="spellEnd"/>
      <w:r w:rsidRPr="008B57D2">
        <w:rPr>
          <w:rFonts w:cs="Times New Roman"/>
          <w:bCs/>
          <w:szCs w:val="22"/>
        </w:rPr>
        <w:t xml:space="preserve"> 81 to allow for coding of Stop Gap Employment.</w:t>
      </w:r>
    </w:p>
    <w:p w14:paraId="784FE7FC" w14:textId="77777777" w:rsidR="008B57D2" w:rsidRPr="008B57D2" w:rsidRDefault="008B57D2" w:rsidP="0072008F">
      <w:pPr>
        <w:numPr>
          <w:ilvl w:val="0"/>
          <w:numId w:val="16"/>
        </w:numPr>
        <w:spacing w:before="120" w:line="276" w:lineRule="auto"/>
        <w:rPr>
          <w:rFonts w:cs="Times New Roman"/>
          <w:bCs/>
          <w:szCs w:val="22"/>
        </w:rPr>
      </w:pPr>
      <w:proofErr w:type="spellStart"/>
      <w:r w:rsidRPr="008B57D2">
        <w:rPr>
          <w:rFonts w:cs="Times New Roman"/>
          <w:bCs/>
          <w:szCs w:val="22"/>
        </w:rPr>
        <w:t>Work_Attnd</w:t>
      </w:r>
      <w:proofErr w:type="spellEnd"/>
      <w:r w:rsidRPr="008B57D2">
        <w:rPr>
          <w:rFonts w:cs="Times New Roman"/>
          <w:bCs/>
          <w:szCs w:val="22"/>
        </w:rPr>
        <w:t xml:space="preserve"> 60 was added for WorkFirst as of Winter 2015.</w:t>
      </w:r>
    </w:p>
    <w:p w14:paraId="2C839A5F" w14:textId="77777777" w:rsidR="008B57D2" w:rsidRPr="008B57D2" w:rsidRDefault="008B57D2" w:rsidP="0072008F">
      <w:pPr>
        <w:pStyle w:val="ListParagraph"/>
        <w:numPr>
          <w:ilvl w:val="0"/>
          <w:numId w:val="17"/>
        </w:numPr>
        <w:spacing w:before="120" w:line="276" w:lineRule="auto"/>
        <w:rPr>
          <w:bCs/>
          <w:szCs w:val="22"/>
        </w:rPr>
      </w:pPr>
      <w:r w:rsidRPr="008B57D2">
        <w:rPr>
          <w:bCs/>
          <w:szCs w:val="22"/>
        </w:rPr>
        <w:t xml:space="preserve">WorkFirst </w:t>
      </w:r>
      <w:proofErr w:type="spellStart"/>
      <w:r w:rsidRPr="008B57D2">
        <w:rPr>
          <w:bCs/>
          <w:szCs w:val="22"/>
        </w:rPr>
        <w:t>Work_Attnd</w:t>
      </w:r>
      <w:proofErr w:type="spellEnd"/>
      <w:r w:rsidRPr="008B57D2">
        <w:rPr>
          <w:bCs/>
          <w:szCs w:val="22"/>
        </w:rPr>
        <w:t xml:space="preserve"> descriptions were updated in Winter 2015 to reflect the grant language.</w:t>
      </w:r>
    </w:p>
    <w:p w14:paraId="4FC6079A" w14:textId="4B545D2F"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7B1E77A8" w14:textId="00E04688"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 xml:space="preserve">Codes 11 thru 16 and 90 are collected from the student at time of Registration only. All other codes are set by internal processes determined by the college. Codes 99 (no response) and XX (not required) have been converted to null (or </w:t>
      </w:r>
      <w:r w:rsidR="00EC608B">
        <w:rPr>
          <w:rFonts w:cs="Times New Roman"/>
          <w:bCs/>
          <w:szCs w:val="22"/>
        </w:rPr>
        <w:t>Null</w:t>
      </w:r>
      <w:r w:rsidRPr="008B57D2">
        <w:rPr>
          <w:rFonts w:cs="Times New Roman"/>
          <w:bCs/>
          <w:szCs w:val="22"/>
        </w:rPr>
        <w:t>) in the Warehouse.</w:t>
      </w:r>
    </w:p>
    <w:p w14:paraId="5AE16AA1" w14:textId="31F2FA7F" w:rsidR="008B57D2" w:rsidRDefault="00305556" w:rsidP="008B57D2">
      <w:pPr>
        <w:spacing w:before="120"/>
        <w:rPr>
          <w:rFonts w:cs="Times New Roman"/>
          <w:bCs/>
          <w:szCs w:val="22"/>
        </w:rPr>
      </w:pPr>
      <w:r>
        <w:rPr>
          <w:rFonts w:cs="Times New Roman"/>
          <w:b/>
          <w:bCs/>
          <w:szCs w:val="22"/>
        </w:rPr>
        <w:t>PeopleSoft</w:t>
      </w:r>
      <w:r w:rsidR="008B57D2" w:rsidRPr="008B57D2">
        <w:rPr>
          <w:rFonts w:cs="Times New Roman"/>
          <w:b/>
          <w:bCs/>
          <w:szCs w:val="22"/>
        </w:rPr>
        <w:t xml:space="preserve"> Source: </w:t>
      </w:r>
      <w:r w:rsidR="00E1254F">
        <w:rPr>
          <w:rFonts w:cs="Times New Roman"/>
          <w:bCs/>
          <w:szCs w:val="22"/>
        </w:rPr>
        <w:t>Cross-walked from CS.</w:t>
      </w:r>
      <w:r w:rsidR="00E1254F" w:rsidRPr="00E1254F">
        <w:t xml:space="preserve"> </w:t>
      </w:r>
      <w:r w:rsidR="00E1254F" w:rsidRPr="00E1254F">
        <w:rPr>
          <w:rFonts w:cs="Times New Roman"/>
          <w:bCs/>
          <w:szCs w:val="22"/>
        </w:rPr>
        <w:t>STDNT_GRPS_HIST</w:t>
      </w:r>
      <w:r w:rsidR="00E1254F">
        <w:rPr>
          <w:rFonts w:cs="Times New Roman"/>
          <w:bCs/>
          <w:szCs w:val="22"/>
        </w:rPr>
        <w:t>.</w:t>
      </w:r>
      <w:r w:rsidR="00E1254F" w:rsidRPr="00E1254F">
        <w:t xml:space="preserve"> </w:t>
      </w:r>
      <w:r w:rsidR="00E1254F" w:rsidRPr="00E1254F">
        <w:rPr>
          <w:rFonts w:cs="Times New Roman"/>
          <w:bCs/>
          <w:szCs w:val="22"/>
        </w:rPr>
        <w:t>STDNT_GROUP</w:t>
      </w:r>
      <w:r w:rsidR="00862853">
        <w:rPr>
          <w:rFonts w:cs="Times New Roman"/>
          <w:bCs/>
          <w:szCs w:val="22"/>
        </w:rPr>
        <w:t xml:space="preserve"> (SWRT or SWRF) </w:t>
      </w:r>
      <w:r w:rsidR="00E1254F">
        <w:rPr>
          <w:rFonts w:cs="Times New Roman"/>
          <w:bCs/>
          <w:szCs w:val="22"/>
        </w:rPr>
        <w:t xml:space="preserve">and </w:t>
      </w:r>
      <w:proofErr w:type="gramStart"/>
      <w:r w:rsidR="00E1254F">
        <w:rPr>
          <w:rFonts w:cs="Times New Roman"/>
          <w:bCs/>
          <w:szCs w:val="22"/>
        </w:rPr>
        <w:t>CS.</w:t>
      </w:r>
      <w:r w:rsidR="00E1254F" w:rsidRPr="00E1254F">
        <w:rPr>
          <w:rFonts w:cs="Times New Roman"/>
          <w:bCs/>
          <w:szCs w:val="22"/>
        </w:rPr>
        <w:t>STDNT</w:t>
      </w:r>
      <w:proofErr w:type="gramEnd"/>
      <w:r w:rsidR="00E1254F" w:rsidRPr="00E1254F">
        <w:rPr>
          <w:rFonts w:cs="Times New Roman"/>
          <w:bCs/>
          <w:szCs w:val="22"/>
        </w:rPr>
        <w:t>_ATTR_DTL</w:t>
      </w:r>
      <w:r w:rsidR="00E1254F">
        <w:rPr>
          <w:rFonts w:cs="Times New Roman"/>
          <w:bCs/>
          <w:szCs w:val="22"/>
        </w:rPr>
        <w:t>.</w:t>
      </w:r>
      <w:r w:rsidR="00E1254F" w:rsidRPr="00E1254F">
        <w:t xml:space="preserve"> </w:t>
      </w:r>
      <w:r w:rsidR="00E1254F" w:rsidRPr="00E1254F">
        <w:rPr>
          <w:rFonts w:cs="Times New Roman"/>
          <w:bCs/>
          <w:szCs w:val="22"/>
        </w:rPr>
        <w:t>STDNT_ATTR</w:t>
      </w:r>
      <w:r w:rsidR="00E1254F">
        <w:rPr>
          <w:rFonts w:cs="Times New Roman"/>
          <w:bCs/>
          <w:szCs w:val="22"/>
        </w:rPr>
        <w:t xml:space="preserve"> and </w:t>
      </w:r>
      <w:proofErr w:type="gramStart"/>
      <w:r w:rsidR="00E1254F">
        <w:rPr>
          <w:rFonts w:cs="Times New Roman"/>
          <w:bCs/>
          <w:szCs w:val="22"/>
        </w:rPr>
        <w:t>CS.</w:t>
      </w:r>
      <w:r w:rsidR="00E1254F" w:rsidRPr="00E1254F">
        <w:rPr>
          <w:rFonts w:cs="Times New Roman"/>
          <w:bCs/>
          <w:szCs w:val="22"/>
        </w:rPr>
        <w:t>STDNT</w:t>
      </w:r>
      <w:proofErr w:type="gramEnd"/>
      <w:r w:rsidR="00E1254F" w:rsidRPr="00E1254F">
        <w:rPr>
          <w:rFonts w:cs="Times New Roman"/>
          <w:bCs/>
          <w:szCs w:val="22"/>
        </w:rPr>
        <w:t>_ATTR_DTL</w:t>
      </w:r>
      <w:r w:rsidR="00E1254F">
        <w:rPr>
          <w:rFonts w:cs="Times New Roman"/>
          <w:bCs/>
          <w:szCs w:val="22"/>
        </w:rPr>
        <w:t>.</w:t>
      </w:r>
      <w:r w:rsidR="00E1254F" w:rsidRPr="00E1254F">
        <w:t xml:space="preserve"> </w:t>
      </w:r>
      <w:r w:rsidR="00E1254F" w:rsidRPr="00E1254F">
        <w:rPr>
          <w:rFonts w:cs="Times New Roman"/>
          <w:bCs/>
          <w:szCs w:val="22"/>
        </w:rPr>
        <w:t>STDNT_ATTR_VALUE</w:t>
      </w:r>
    </w:p>
    <w:p w14:paraId="57DC5F11" w14:textId="50B378EF" w:rsidR="00BF7A67" w:rsidRPr="003A69F4" w:rsidRDefault="00BF7A67" w:rsidP="00BF7A67">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this field is set to the last value found in the data warehouse for this student.  This applies to only WORK_ATTND codes 11 thru 16.</w:t>
      </w:r>
    </w:p>
    <w:p w14:paraId="14C49368" w14:textId="171AF6C4" w:rsidR="008B57D2" w:rsidRPr="008B57D2" w:rsidRDefault="008B57D2" w:rsidP="008B57D2">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Worker Retraining students are those coded in the 80 series. (WORK_ATTND like “8?”). When the SBCTC publishes reports related to</w:t>
      </w:r>
      <w:r w:rsidR="00862853">
        <w:rPr>
          <w:rFonts w:cs="Times New Roman"/>
          <w:bCs/>
          <w:szCs w:val="22"/>
        </w:rPr>
        <w:t xml:space="preserve"> this data element, the percent</w:t>
      </w:r>
      <w:r w:rsidRPr="008B57D2">
        <w:rPr>
          <w:rFonts w:cs="Times New Roman"/>
          <w:bCs/>
          <w:szCs w:val="22"/>
        </w:rPr>
        <w:t xml:space="preserve"> of total include only codes 11-90 (excludes 99, XX, and </w:t>
      </w:r>
      <w:r w:rsidR="00EC608B">
        <w:rPr>
          <w:rFonts w:cs="Times New Roman"/>
          <w:bCs/>
          <w:szCs w:val="22"/>
        </w:rPr>
        <w:t>Nulls</w:t>
      </w:r>
      <w:r w:rsidRPr="008B57D2">
        <w:rPr>
          <w:rFonts w:cs="Times New Roman"/>
          <w:bCs/>
          <w:szCs w:val="22"/>
        </w:rPr>
        <w:t xml:space="preserve">). </w:t>
      </w:r>
    </w:p>
    <w:p w14:paraId="5457CC5B" w14:textId="77777777" w:rsidR="008B57D2" w:rsidRPr="008B57D2" w:rsidRDefault="008B57D2" w:rsidP="008B57D2">
      <w:pPr>
        <w:spacing w:before="120"/>
        <w:rPr>
          <w:rFonts w:cs="Times New Roman"/>
          <w:bCs/>
          <w:szCs w:val="22"/>
        </w:rPr>
      </w:pPr>
      <w:r w:rsidRPr="008B57D2">
        <w:rPr>
          <w:rFonts w:cs="Times New Roman"/>
          <w:bCs/>
          <w:szCs w:val="22"/>
        </w:rPr>
        <w:t>WorkFirst students are those coded in the 70 series. (WORK_ATTND like “7?”). This data element is used for mostly for Worker Retraining and WorkFirst Training enrollment reporting.</w:t>
      </w:r>
    </w:p>
    <w:p w14:paraId="47479527" w14:textId="77777777" w:rsidR="008B57D2" w:rsidRPr="008B57D2" w:rsidRDefault="008B57D2" w:rsidP="008B57D2">
      <w:pPr>
        <w:spacing w:before="120"/>
        <w:rPr>
          <w:rFonts w:cs="Times New Roman"/>
          <w:bCs/>
          <w:szCs w:val="22"/>
        </w:rPr>
      </w:pPr>
      <w:r w:rsidRPr="008B57D2">
        <w:rPr>
          <w:rFonts w:cs="Times New Roman"/>
          <w:bCs/>
          <w:szCs w:val="22"/>
        </w:rPr>
        <w:t>Use Notes:</w:t>
      </w:r>
    </w:p>
    <w:p w14:paraId="2031C7B2"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For determining Worker Retraining enrollments, use WORK_ATTND in the 80 series (80 thru 89)</w:t>
      </w:r>
    </w:p>
    <w:p w14:paraId="30C6B8EE"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Fall 1999 thru Spring 2002, use WORK_ATTND  70, 71, 72 or 73 </w:t>
      </w:r>
    </w:p>
    <w:p w14:paraId="52B13DF4" w14:textId="77777777" w:rsidR="008B57D2" w:rsidRPr="008B57D2" w:rsidRDefault="008B57D2" w:rsidP="0072008F">
      <w:pPr>
        <w:numPr>
          <w:ilvl w:val="0"/>
          <w:numId w:val="16"/>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Summer 2002 thru Fall 2010, use WORK_ATTND  74, 75, 76, 77, 78 or 79 </w:t>
      </w:r>
    </w:p>
    <w:p w14:paraId="74A29C05" w14:textId="3BA0C034" w:rsidR="008B57D2" w:rsidRDefault="008B57D2" w:rsidP="0072008F">
      <w:pPr>
        <w:numPr>
          <w:ilvl w:val="0"/>
          <w:numId w:val="16"/>
        </w:numPr>
        <w:spacing w:before="120" w:line="276" w:lineRule="auto"/>
        <w:rPr>
          <w:rFonts w:cs="Times New Roman"/>
          <w:bCs/>
          <w:szCs w:val="22"/>
        </w:rPr>
      </w:pPr>
      <w:r w:rsidRPr="008B57D2">
        <w:rPr>
          <w:rFonts w:cs="Times New Roman"/>
          <w:bCs/>
          <w:szCs w:val="22"/>
        </w:rPr>
        <w:lastRenderedPageBreak/>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Winter 2011 forward, use WORK_ATTND  </w:t>
      </w:r>
      <w:r w:rsidR="00B65527">
        <w:rPr>
          <w:rFonts w:cs="Times New Roman"/>
          <w:bCs/>
          <w:szCs w:val="22"/>
        </w:rPr>
        <w:t xml:space="preserve">60, </w:t>
      </w:r>
      <w:r w:rsidRPr="008B57D2">
        <w:rPr>
          <w:rFonts w:cs="Times New Roman"/>
          <w:bCs/>
          <w:szCs w:val="22"/>
        </w:rPr>
        <w:t xml:space="preserve">74, 76, 77 or 79 </w:t>
      </w:r>
    </w:p>
    <w:p w14:paraId="3B0331CD" w14:textId="48D58CB7" w:rsidR="00735005" w:rsidRPr="00735005" w:rsidRDefault="00735005" w:rsidP="00735005">
      <w:pPr>
        <w:spacing w:before="0" w:after="0" w:line="259" w:lineRule="auto"/>
        <w:rPr>
          <w:szCs w:val="22"/>
        </w:rPr>
      </w:pPr>
      <w:r w:rsidRPr="00735005">
        <w:rPr>
          <w:b/>
          <w:bCs/>
          <w:szCs w:val="22"/>
        </w:rPr>
        <w:t>Lookup/Crosswalk:</w:t>
      </w:r>
      <w:r w:rsidRPr="00735005">
        <w:rPr>
          <w:szCs w:val="22"/>
        </w:rPr>
        <w:t xml:space="preserve"> LOOKUP.DW_REF_ENR.</w:t>
      </w:r>
      <w:r>
        <w:rPr>
          <w:szCs w:val="22"/>
        </w:rPr>
        <w:t>WORK_ATTND</w:t>
      </w:r>
      <w:r w:rsidRPr="00735005">
        <w:rPr>
          <w:szCs w:val="22"/>
        </w:rPr>
        <w:t xml:space="preserve"> or </w:t>
      </w:r>
    </w:p>
    <w:p w14:paraId="049A51E7" w14:textId="32BF7DFE" w:rsidR="00735005" w:rsidRPr="00735005" w:rsidRDefault="00735005" w:rsidP="00735005">
      <w:pPr>
        <w:spacing w:before="0" w:after="0" w:line="259" w:lineRule="auto"/>
        <w:ind w:firstLine="720"/>
        <w:rPr>
          <w:szCs w:val="22"/>
        </w:rPr>
      </w:pPr>
      <w:r w:rsidRPr="00735005">
        <w:rPr>
          <w:szCs w:val="22"/>
        </w:rPr>
        <w:t>dataLink WAREHOUSE_LOOKUP.</w:t>
      </w:r>
      <w:r w:rsidRPr="0092084F">
        <w:t xml:space="preserve"> </w:t>
      </w:r>
      <w:r>
        <w:rPr>
          <w:szCs w:val="22"/>
        </w:rPr>
        <w:t>WORK_ATTND</w:t>
      </w:r>
    </w:p>
    <w:p w14:paraId="1D48589D" w14:textId="7777777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ues and Descriptions for WORK_ATTND"/>
        <w:tblDescription w:val="List of Values and Descriptions for WORK_ATTND"/>
      </w:tblPr>
      <w:tblGrid>
        <w:gridCol w:w="838"/>
        <w:gridCol w:w="8332"/>
      </w:tblGrid>
      <w:tr w:rsidR="003C3EE3" w:rsidRPr="003C3EE3" w14:paraId="6AE51B54" w14:textId="77777777" w:rsidTr="008E12C6">
        <w:trPr>
          <w:tblHeader/>
        </w:trPr>
        <w:tc>
          <w:tcPr>
            <w:tcW w:w="0" w:type="auto"/>
          </w:tcPr>
          <w:p w14:paraId="7B7C4EFB" w14:textId="77777777" w:rsidR="003C3EE3" w:rsidRPr="003C3EE3" w:rsidRDefault="003C3EE3" w:rsidP="003C3EE3">
            <w:pPr>
              <w:spacing w:before="0" w:after="-1" w:line="259" w:lineRule="auto"/>
              <w:rPr>
                <w:b/>
              </w:rPr>
            </w:pPr>
            <w:r>
              <w:rPr>
                <w:b/>
              </w:rPr>
              <w:t>Values</w:t>
            </w:r>
          </w:p>
        </w:tc>
        <w:tc>
          <w:tcPr>
            <w:tcW w:w="0" w:type="auto"/>
          </w:tcPr>
          <w:p w14:paraId="6AEEEC1E" w14:textId="77777777" w:rsidR="003C3EE3" w:rsidRPr="003C3EE3" w:rsidRDefault="003C3EE3" w:rsidP="003C3EE3">
            <w:pPr>
              <w:spacing w:before="0" w:after="-1" w:line="259" w:lineRule="auto"/>
              <w:rPr>
                <w:b/>
              </w:rPr>
            </w:pPr>
            <w:r>
              <w:rPr>
                <w:b/>
              </w:rPr>
              <w:t>Value Descriptions</w:t>
            </w:r>
          </w:p>
        </w:tc>
      </w:tr>
      <w:tr w:rsidR="003C3EE3" w:rsidRPr="003C3EE3" w14:paraId="692626F8" w14:textId="77777777" w:rsidTr="008E12C6">
        <w:tc>
          <w:tcPr>
            <w:tcW w:w="0" w:type="auto"/>
          </w:tcPr>
          <w:p w14:paraId="72565D06" w14:textId="77777777" w:rsidR="003C3EE3" w:rsidRPr="003C3EE3" w:rsidRDefault="003C3EE3" w:rsidP="003C3EE3">
            <w:pPr>
              <w:spacing w:before="0" w:after="-1" w:line="259" w:lineRule="auto"/>
            </w:pPr>
            <w:r>
              <w:t>11</w:t>
            </w:r>
          </w:p>
        </w:tc>
        <w:tc>
          <w:tcPr>
            <w:tcW w:w="0" w:type="auto"/>
          </w:tcPr>
          <w:p w14:paraId="763BA497" w14:textId="77777777" w:rsidR="003C3EE3" w:rsidRPr="003C3EE3" w:rsidRDefault="003C3EE3" w:rsidP="003C3EE3">
            <w:pPr>
              <w:spacing w:before="0" w:after="-1" w:line="259" w:lineRule="auto"/>
            </w:pPr>
            <w:r w:rsidRPr="003C3EE3">
              <w:t>Full-time homemaker</w:t>
            </w:r>
          </w:p>
        </w:tc>
      </w:tr>
      <w:tr w:rsidR="003C3EE3" w:rsidRPr="003C3EE3" w14:paraId="2EF880D1" w14:textId="77777777" w:rsidTr="008E12C6">
        <w:tc>
          <w:tcPr>
            <w:tcW w:w="0" w:type="auto"/>
          </w:tcPr>
          <w:p w14:paraId="77B1EA82" w14:textId="77777777" w:rsidR="003C3EE3" w:rsidRPr="003C3EE3" w:rsidRDefault="003C3EE3" w:rsidP="003C3EE3">
            <w:pPr>
              <w:spacing w:before="0" w:after="-1" w:line="259" w:lineRule="auto"/>
            </w:pPr>
            <w:r>
              <w:t>12</w:t>
            </w:r>
          </w:p>
        </w:tc>
        <w:tc>
          <w:tcPr>
            <w:tcW w:w="0" w:type="auto"/>
          </w:tcPr>
          <w:p w14:paraId="7F7E6513" w14:textId="77777777" w:rsidR="003C3EE3" w:rsidRPr="003C3EE3" w:rsidRDefault="003C3EE3" w:rsidP="003C3EE3">
            <w:pPr>
              <w:spacing w:before="0" w:after="-1" w:line="259" w:lineRule="auto"/>
            </w:pPr>
            <w:r w:rsidRPr="003C3EE3">
              <w:t>Full-time employment (including self-employed/military)</w:t>
            </w:r>
          </w:p>
        </w:tc>
      </w:tr>
      <w:tr w:rsidR="003C3EE3" w:rsidRPr="003C3EE3" w14:paraId="5A7D96E0" w14:textId="77777777" w:rsidTr="008E12C6">
        <w:tc>
          <w:tcPr>
            <w:tcW w:w="0" w:type="auto"/>
          </w:tcPr>
          <w:p w14:paraId="0E728F98" w14:textId="77777777" w:rsidR="003C3EE3" w:rsidRPr="003C3EE3" w:rsidRDefault="003C3EE3" w:rsidP="003C3EE3">
            <w:pPr>
              <w:spacing w:before="0" w:after="-1" w:line="259" w:lineRule="auto"/>
            </w:pPr>
            <w:r>
              <w:t>13</w:t>
            </w:r>
          </w:p>
        </w:tc>
        <w:tc>
          <w:tcPr>
            <w:tcW w:w="0" w:type="auto"/>
          </w:tcPr>
          <w:p w14:paraId="5BFB8080" w14:textId="77777777" w:rsidR="003C3EE3" w:rsidRPr="003C3EE3" w:rsidRDefault="003C3EE3" w:rsidP="003C3EE3">
            <w:pPr>
              <w:spacing w:before="0" w:after="-1" w:line="259" w:lineRule="auto"/>
            </w:pPr>
            <w:r w:rsidRPr="003C3EE3">
              <w:t>Part-time off-campus</w:t>
            </w:r>
          </w:p>
        </w:tc>
      </w:tr>
      <w:tr w:rsidR="003C3EE3" w:rsidRPr="003C3EE3" w14:paraId="20AEA4A3" w14:textId="77777777" w:rsidTr="008E12C6">
        <w:tc>
          <w:tcPr>
            <w:tcW w:w="0" w:type="auto"/>
          </w:tcPr>
          <w:p w14:paraId="1F11EA31" w14:textId="77777777" w:rsidR="003C3EE3" w:rsidRPr="003C3EE3" w:rsidRDefault="003C3EE3" w:rsidP="003C3EE3">
            <w:pPr>
              <w:spacing w:before="0" w:after="-1" w:line="259" w:lineRule="auto"/>
            </w:pPr>
            <w:r>
              <w:t>14</w:t>
            </w:r>
          </w:p>
        </w:tc>
        <w:tc>
          <w:tcPr>
            <w:tcW w:w="0" w:type="auto"/>
          </w:tcPr>
          <w:p w14:paraId="0D5212F9" w14:textId="77777777" w:rsidR="003C3EE3" w:rsidRPr="003C3EE3" w:rsidRDefault="003C3EE3" w:rsidP="003C3EE3">
            <w:pPr>
              <w:spacing w:before="0" w:after="-1" w:line="259" w:lineRule="auto"/>
            </w:pPr>
            <w:r w:rsidRPr="003C3EE3">
              <w:t>Part-time on-campus</w:t>
            </w:r>
          </w:p>
        </w:tc>
      </w:tr>
      <w:tr w:rsidR="003C3EE3" w:rsidRPr="003C3EE3" w14:paraId="6FC8A6B4" w14:textId="77777777" w:rsidTr="008E12C6">
        <w:tc>
          <w:tcPr>
            <w:tcW w:w="0" w:type="auto"/>
          </w:tcPr>
          <w:p w14:paraId="66EED44F" w14:textId="77777777" w:rsidR="003C3EE3" w:rsidRPr="003C3EE3" w:rsidRDefault="003C3EE3" w:rsidP="003C3EE3">
            <w:pPr>
              <w:spacing w:before="0" w:after="-1" w:line="259" w:lineRule="auto"/>
            </w:pPr>
            <w:r>
              <w:t>15</w:t>
            </w:r>
          </w:p>
        </w:tc>
        <w:tc>
          <w:tcPr>
            <w:tcW w:w="0" w:type="auto"/>
          </w:tcPr>
          <w:p w14:paraId="7353C565" w14:textId="77777777" w:rsidR="003C3EE3" w:rsidRPr="003C3EE3" w:rsidRDefault="003C3EE3" w:rsidP="003C3EE3">
            <w:pPr>
              <w:spacing w:before="0" w:after="-1" w:line="259" w:lineRule="auto"/>
            </w:pPr>
            <w:r w:rsidRPr="003C3EE3">
              <w:t>Not employed, but seeking employment</w:t>
            </w:r>
          </w:p>
        </w:tc>
      </w:tr>
      <w:tr w:rsidR="003C3EE3" w:rsidRPr="003C3EE3" w14:paraId="7D34CD38" w14:textId="77777777" w:rsidTr="008E12C6">
        <w:tc>
          <w:tcPr>
            <w:tcW w:w="0" w:type="auto"/>
          </w:tcPr>
          <w:p w14:paraId="7FB040B2" w14:textId="77777777" w:rsidR="003C3EE3" w:rsidRPr="003C3EE3" w:rsidRDefault="003C3EE3" w:rsidP="003C3EE3">
            <w:pPr>
              <w:spacing w:before="0" w:after="-1" w:line="259" w:lineRule="auto"/>
            </w:pPr>
            <w:r>
              <w:t>16</w:t>
            </w:r>
          </w:p>
        </w:tc>
        <w:tc>
          <w:tcPr>
            <w:tcW w:w="0" w:type="auto"/>
          </w:tcPr>
          <w:p w14:paraId="27AEEFDE" w14:textId="77777777" w:rsidR="003C3EE3" w:rsidRPr="003C3EE3" w:rsidRDefault="003C3EE3" w:rsidP="003C3EE3">
            <w:pPr>
              <w:spacing w:before="0" w:after="-1" w:line="259" w:lineRule="auto"/>
            </w:pPr>
            <w:r w:rsidRPr="003C3EE3">
              <w:t>Not employed, not seeking employment</w:t>
            </w:r>
          </w:p>
        </w:tc>
      </w:tr>
      <w:tr w:rsidR="003C3EE3" w:rsidRPr="003C3EE3" w14:paraId="4EA4B8B8" w14:textId="77777777" w:rsidTr="008E12C6">
        <w:tc>
          <w:tcPr>
            <w:tcW w:w="0" w:type="auto"/>
          </w:tcPr>
          <w:p w14:paraId="6DB1D8AC" w14:textId="77777777" w:rsidR="003C3EE3" w:rsidRPr="003C3EE3" w:rsidRDefault="003C3EE3" w:rsidP="003C3EE3">
            <w:pPr>
              <w:spacing w:before="0" w:after="-1" w:line="259" w:lineRule="auto"/>
            </w:pPr>
            <w:r>
              <w:t>50</w:t>
            </w:r>
          </w:p>
        </w:tc>
        <w:tc>
          <w:tcPr>
            <w:tcW w:w="0" w:type="auto"/>
          </w:tcPr>
          <w:p w14:paraId="5AD23E16" w14:textId="77777777" w:rsidR="003C3EE3" w:rsidRPr="003C3EE3" w:rsidRDefault="003C3EE3" w:rsidP="003C3EE3">
            <w:pPr>
              <w:spacing w:before="0" w:after="-1" w:line="259" w:lineRule="auto"/>
            </w:pPr>
            <w:r w:rsidRPr="003C3EE3">
              <w:t>Life Skills and WRT (both WRT and WF; converted to 60 in Data Warehouse)</w:t>
            </w:r>
          </w:p>
        </w:tc>
      </w:tr>
      <w:tr w:rsidR="003C3EE3" w:rsidRPr="003C3EE3" w14:paraId="5977E1A3" w14:textId="77777777" w:rsidTr="008E12C6">
        <w:tc>
          <w:tcPr>
            <w:tcW w:w="0" w:type="auto"/>
          </w:tcPr>
          <w:p w14:paraId="204F45CF" w14:textId="77777777" w:rsidR="003C3EE3" w:rsidRPr="003C3EE3" w:rsidRDefault="003C3EE3" w:rsidP="003C3EE3">
            <w:pPr>
              <w:spacing w:before="0" w:after="-1" w:line="259" w:lineRule="auto"/>
            </w:pPr>
            <w:r>
              <w:t>54</w:t>
            </w:r>
          </w:p>
        </w:tc>
        <w:tc>
          <w:tcPr>
            <w:tcW w:w="0" w:type="auto"/>
          </w:tcPr>
          <w:p w14:paraId="1C35DD4F" w14:textId="77777777" w:rsidR="003C3EE3" w:rsidRPr="003C3EE3" w:rsidRDefault="003C3EE3" w:rsidP="003C3EE3">
            <w:pPr>
              <w:spacing w:before="0" w:after="-1" w:line="259" w:lineRule="auto"/>
            </w:pPr>
            <w:r w:rsidRPr="003C3EE3">
              <w:t>Customized job Skills Training and WRT (both WRT and WF; converted to 74 in Data Warehouse)</w:t>
            </w:r>
          </w:p>
        </w:tc>
      </w:tr>
      <w:tr w:rsidR="003C3EE3" w:rsidRPr="003C3EE3" w14:paraId="591EFA9D" w14:textId="77777777" w:rsidTr="008E12C6">
        <w:tc>
          <w:tcPr>
            <w:tcW w:w="0" w:type="auto"/>
          </w:tcPr>
          <w:p w14:paraId="6717FE0F" w14:textId="77777777" w:rsidR="003C3EE3" w:rsidRPr="003C3EE3" w:rsidRDefault="003C3EE3" w:rsidP="003C3EE3">
            <w:pPr>
              <w:spacing w:before="0" w:after="-1" w:line="259" w:lineRule="auto"/>
            </w:pPr>
            <w:r>
              <w:t>56</w:t>
            </w:r>
          </w:p>
        </w:tc>
        <w:tc>
          <w:tcPr>
            <w:tcW w:w="0" w:type="auto"/>
          </w:tcPr>
          <w:p w14:paraId="1E7A691B" w14:textId="77777777" w:rsidR="003C3EE3" w:rsidRPr="003C3EE3" w:rsidRDefault="003C3EE3" w:rsidP="003C3EE3">
            <w:pPr>
              <w:spacing w:before="0" w:after="-1" w:line="259" w:lineRule="auto"/>
            </w:pPr>
            <w:r w:rsidRPr="003C3EE3">
              <w:t>Vocational Education and WRT (both WRT and WF; converted to 76 in Data Warehouse)</w:t>
            </w:r>
          </w:p>
        </w:tc>
      </w:tr>
      <w:tr w:rsidR="003C3EE3" w:rsidRPr="003C3EE3" w14:paraId="21211574" w14:textId="77777777" w:rsidTr="008E12C6">
        <w:tc>
          <w:tcPr>
            <w:tcW w:w="0" w:type="auto"/>
          </w:tcPr>
          <w:p w14:paraId="14812FA8" w14:textId="77777777" w:rsidR="003C3EE3" w:rsidRPr="003C3EE3" w:rsidRDefault="003C3EE3" w:rsidP="003C3EE3">
            <w:pPr>
              <w:spacing w:before="0" w:after="-1" w:line="259" w:lineRule="auto"/>
            </w:pPr>
            <w:r>
              <w:t>57</w:t>
            </w:r>
          </w:p>
        </w:tc>
        <w:tc>
          <w:tcPr>
            <w:tcW w:w="0" w:type="auto"/>
          </w:tcPr>
          <w:p w14:paraId="3B0DF29C" w14:textId="77777777" w:rsidR="003C3EE3" w:rsidRPr="003C3EE3" w:rsidRDefault="003C3EE3" w:rsidP="003C3EE3">
            <w:pPr>
              <w:spacing w:before="0" w:after="-1" w:line="259" w:lineRule="auto"/>
            </w:pPr>
            <w:r w:rsidRPr="003C3EE3">
              <w:t>Job Skills Training and WRT (both WRT and WF; converted to 77 in Data Warehouse)</w:t>
            </w:r>
          </w:p>
        </w:tc>
      </w:tr>
      <w:tr w:rsidR="003C3EE3" w:rsidRPr="003C3EE3" w14:paraId="05675168" w14:textId="77777777" w:rsidTr="008E12C6">
        <w:tc>
          <w:tcPr>
            <w:tcW w:w="0" w:type="auto"/>
          </w:tcPr>
          <w:p w14:paraId="0D40C142" w14:textId="77777777" w:rsidR="003C3EE3" w:rsidRPr="003C3EE3" w:rsidRDefault="003C3EE3" w:rsidP="003C3EE3">
            <w:pPr>
              <w:spacing w:before="0" w:after="-1" w:line="259" w:lineRule="auto"/>
            </w:pPr>
            <w:r>
              <w:t>59</w:t>
            </w:r>
          </w:p>
        </w:tc>
        <w:tc>
          <w:tcPr>
            <w:tcW w:w="0" w:type="auto"/>
          </w:tcPr>
          <w:p w14:paraId="0842CAB6" w14:textId="077ECE99" w:rsidR="003C3EE3" w:rsidRPr="003C3EE3" w:rsidRDefault="003C3EE3" w:rsidP="00297A4E">
            <w:pPr>
              <w:spacing w:before="0" w:after="-1" w:line="259" w:lineRule="auto"/>
            </w:pPr>
            <w:r w:rsidRPr="003C3EE3">
              <w:t>Basic and Developmental Education and WRT (both WRT and WF; converted to 79 in</w:t>
            </w:r>
            <w:r w:rsidR="00297A4E">
              <w:t xml:space="preserve"> </w:t>
            </w:r>
            <w:r w:rsidRPr="003C3EE3">
              <w:t>Data Warehouse)</w:t>
            </w:r>
          </w:p>
        </w:tc>
      </w:tr>
      <w:tr w:rsidR="003C3EE3" w:rsidRPr="003C3EE3" w14:paraId="0E7E29FF" w14:textId="77777777" w:rsidTr="008E12C6">
        <w:tc>
          <w:tcPr>
            <w:tcW w:w="0" w:type="auto"/>
          </w:tcPr>
          <w:p w14:paraId="67AAB97A" w14:textId="77777777" w:rsidR="003C3EE3" w:rsidRPr="003C3EE3" w:rsidRDefault="003C3EE3" w:rsidP="003C3EE3">
            <w:pPr>
              <w:spacing w:before="0" w:after="-1" w:line="259" w:lineRule="auto"/>
            </w:pPr>
            <w:r>
              <w:t>60</w:t>
            </w:r>
          </w:p>
        </w:tc>
        <w:tc>
          <w:tcPr>
            <w:tcW w:w="0" w:type="auto"/>
          </w:tcPr>
          <w:p w14:paraId="1B9A6E17" w14:textId="77777777" w:rsidR="003C3EE3" w:rsidRPr="003C3EE3" w:rsidRDefault="003C3EE3" w:rsidP="003C3EE3">
            <w:pPr>
              <w:spacing w:before="0" w:after="-1" w:line="259" w:lineRule="auto"/>
            </w:pPr>
            <w:r w:rsidRPr="003C3EE3">
              <w:t xml:space="preserve">WorkFirst - Life Skills </w:t>
            </w:r>
          </w:p>
        </w:tc>
      </w:tr>
      <w:tr w:rsidR="003C3EE3" w:rsidRPr="003C3EE3" w14:paraId="00486516" w14:textId="77777777" w:rsidTr="008E12C6">
        <w:tc>
          <w:tcPr>
            <w:tcW w:w="0" w:type="auto"/>
          </w:tcPr>
          <w:p w14:paraId="191DD39C" w14:textId="77777777" w:rsidR="003C3EE3" w:rsidRPr="003C3EE3" w:rsidRDefault="003C3EE3" w:rsidP="003C3EE3">
            <w:pPr>
              <w:spacing w:before="0" w:after="-1" w:line="259" w:lineRule="auto"/>
            </w:pPr>
            <w:r>
              <w:t>70</w:t>
            </w:r>
          </w:p>
        </w:tc>
        <w:tc>
          <w:tcPr>
            <w:tcW w:w="0" w:type="auto"/>
          </w:tcPr>
          <w:p w14:paraId="284BD573" w14:textId="77777777" w:rsidR="003C3EE3" w:rsidRPr="003C3EE3" w:rsidRDefault="003C3EE3" w:rsidP="003C3EE3">
            <w:pPr>
              <w:spacing w:before="0" w:after="-1" w:line="259" w:lineRule="auto"/>
            </w:pPr>
            <w:proofErr w:type="spellStart"/>
            <w:r w:rsidRPr="003C3EE3">
              <w:t>Workfirst</w:t>
            </w:r>
            <w:proofErr w:type="spellEnd"/>
            <w:r w:rsidRPr="003C3EE3">
              <w:t xml:space="preserve"> – On TANF – no longer used</w:t>
            </w:r>
          </w:p>
        </w:tc>
      </w:tr>
      <w:tr w:rsidR="003C3EE3" w:rsidRPr="003C3EE3" w14:paraId="1CBBBBB4" w14:textId="77777777" w:rsidTr="008E12C6">
        <w:tc>
          <w:tcPr>
            <w:tcW w:w="0" w:type="auto"/>
          </w:tcPr>
          <w:p w14:paraId="745ABB54" w14:textId="77777777" w:rsidR="003C3EE3" w:rsidRPr="003C3EE3" w:rsidRDefault="003C3EE3" w:rsidP="003C3EE3">
            <w:pPr>
              <w:spacing w:before="0" w:after="-1" w:line="259" w:lineRule="auto"/>
            </w:pPr>
            <w:r>
              <w:t>71</w:t>
            </w:r>
          </w:p>
        </w:tc>
        <w:tc>
          <w:tcPr>
            <w:tcW w:w="0" w:type="auto"/>
          </w:tcPr>
          <w:p w14:paraId="57D18A84" w14:textId="77777777" w:rsidR="003C3EE3" w:rsidRPr="003C3EE3" w:rsidRDefault="003C3EE3" w:rsidP="003C3EE3">
            <w:pPr>
              <w:spacing w:before="0" w:after="-1" w:line="259" w:lineRule="auto"/>
            </w:pPr>
            <w:proofErr w:type="spellStart"/>
            <w:r w:rsidRPr="003C3EE3">
              <w:t>Workfirst</w:t>
            </w:r>
            <w:proofErr w:type="spellEnd"/>
            <w:r w:rsidRPr="003C3EE3">
              <w:t xml:space="preserve"> – Not on TANF – no longer used</w:t>
            </w:r>
          </w:p>
        </w:tc>
      </w:tr>
      <w:tr w:rsidR="003C3EE3" w:rsidRPr="003C3EE3" w14:paraId="16EDD0AB" w14:textId="77777777" w:rsidTr="008E12C6">
        <w:tc>
          <w:tcPr>
            <w:tcW w:w="0" w:type="auto"/>
          </w:tcPr>
          <w:p w14:paraId="691CA262" w14:textId="77777777" w:rsidR="003C3EE3" w:rsidRPr="003C3EE3" w:rsidRDefault="003C3EE3" w:rsidP="003C3EE3">
            <w:pPr>
              <w:spacing w:before="0" w:after="-1" w:line="259" w:lineRule="auto"/>
            </w:pPr>
            <w:r>
              <w:t>72</w:t>
            </w:r>
          </w:p>
        </w:tc>
        <w:tc>
          <w:tcPr>
            <w:tcW w:w="0" w:type="auto"/>
          </w:tcPr>
          <w:p w14:paraId="0A8E7A13" w14:textId="77777777" w:rsidR="003C3EE3" w:rsidRPr="003C3EE3" w:rsidRDefault="003C3EE3" w:rsidP="003C3EE3">
            <w:pPr>
              <w:spacing w:before="0" w:after="-1" w:line="259" w:lineRule="auto"/>
            </w:pPr>
            <w:proofErr w:type="spellStart"/>
            <w:r w:rsidRPr="003C3EE3">
              <w:t>Workfirst</w:t>
            </w:r>
            <w:proofErr w:type="spellEnd"/>
            <w:r w:rsidRPr="003C3EE3">
              <w:t xml:space="preserve"> – Pre-employment on TANF– no longer used</w:t>
            </w:r>
          </w:p>
        </w:tc>
      </w:tr>
      <w:tr w:rsidR="003C3EE3" w:rsidRPr="003C3EE3" w14:paraId="18F40664" w14:textId="77777777" w:rsidTr="008E12C6">
        <w:tc>
          <w:tcPr>
            <w:tcW w:w="0" w:type="auto"/>
          </w:tcPr>
          <w:p w14:paraId="3C6AF894" w14:textId="77777777" w:rsidR="003C3EE3" w:rsidRPr="003C3EE3" w:rsidRDefault="003C3EE3" w:rsidP="003C3EE3">
            <w:pPr>
              <w:spacing w:before="0" w:after="-1" w:line="259" w:lineRule="auto"/>
            </w:pPr>
            <w:r>
              <w:t>73</w:t>
            </w:r>
          </w:p>
        </w:tc>
        <w:tc>
          <w:tcPr>
            <w:tcW w:w="0" w:type="auto"/>
          </w:tcPr>
          <w:p w14:paraId="6ECF120A" w14:textId="77777777" w:rsidR="003C3EE3" w:rsidRPr="003C3EE3" w:rsidRDefault="003C3EE3" w:rsidP="003C3EE3">
            <w:pPr>
              <w:spacing w:before="0" w:after="-1" w:line="259" w:lineRule="auto"/>
            </w:pPr>
            <w:proofErr w:type="spellStart"/>
            <w:r w:rsidRPr="003C3EE3">
              <w:t>Workfirst</w:t>
            </w:r>
            <w:proofErr w:type="spellEnd"/>
            <w:r w:rsidRPr="003C3EE3">
              <w:t xml:space="preserve"> – Pre-employment Not on TANF– no longer used</w:t>
            </w:r>
          </w:p>
        </w:tc>
      </w:tr>
      <w:tr w:rsidR="003C3EE3" w:rsidRPr="003C3EE3" w14:paraId="74929D57" w14:textId="77777777" w:rsidTr="008E12C6">
        <w:tc>
          <w:tcPr>
            <w:tcW w:w="0" w:type="auto"/>
          </w:tcPr>
          <w:p w14:paraId="64A5EE70" w14:textId="77777777" w:rsidR="003C3EE3" w:rsidRPr="003C3EE3" w:rsidRDefault="003C3EE3" w:rsidP="003C3EE3">
            <w:pPr>
              <w:spacing w:before="0" w:after="-1" w:line="259" w:lineRule="auto"/>
            </w:pPr>
            <w:r>
              <w:t>74</w:t>
            </w:r>
          </w:p>
        </w:tc>
        <w:tc>
          <w:tcPr>
            <w:tcW w:w="0" w:type="auto"/>
          </w:tcPr>
          <w:p w14:paraId="4CB91CCC" w14:textId="77777777" w:rsidR="003C3EE3" w:rsidRPr="003C3EE3" w:rsidRDefault="003C3EE3" w:rsidP="003C3EE3">
            <w:pPr>
              <w:spacing w:before="0" w:after="-1" w:line="259" w:lineRule="auto"/>
            </w:pPr>
            <w:proofErr w:type="spellStart"/>
            <w:r w:rsidRPr="003C3EE3">
              <w:t>Workfirst</w:t>
            </w:r>
            <w:proofErr w:type="spellEnd"/>
            <w:r w:rsidRPr="003C3EE3">
              <w:t xml:space="preserve"> Customized Job Skills Training</w:t>
            </w:r>
          </w:p>
        </w:tc>
      </w:tr>
      <w:tr w:rsidR="003C3EE3" w:rsidRPr="003C3EE3" w14:paraId="328559B0" w14:textId="77777777" w:rsidTr="008E12C6">
        <w:tc>
          <w:tcPr>
            <w:tcW w:w="0" w:type="auto"/>
          </w:tcPr>
          <w:p w14:paraId="37AB0DA3" w14:textId="77777777" w:rsidR="003C3EE3" w:rsidRPr="003C3EE3" w:rsidRDefault="003C3EE3" w:rsidP="003C3EE3">
            <w:pPr>
              <w:spacing w:before="0" w:after="-1" w:line="259" w:lineRule="auto"/>
            </w:pPr>
            <w:r>
              <w:t>75</w:t>
            </w:r>
          </w:p>
        </w:tc>
        <w:tc>
          <w:tcPr>
            <w:tcW w:w="0" w:type="auto"/>
          </w:tcPr>
          <w:p w14:paraId="383709F2" w14:textId="77777777" w:rsidR="003C3EE3" w:rsidRPr="003C3EE3" w:rsidRDefault="003C3EE3" w:rsidP="003C3EE3">
            <w:pPr>
              <w:spacing w:before="0" w:after="-1" w:line="259" w:lineRule="auto"/>
            </w:pPr>
            <w:proofErr w:type="spellStart"/>
            <w:r w:rsidRPr="003C3EE3">
              <w:t>Workfirst</w:t>
            </w:r>
            <w:proofErr w:type="spellEnd"/>
            <w:r w:rsidRPr="003C3EE3">
              <w:t xml:space="preserve"> – Unemployed Low-Income Parent – no longer used.</w:t>
            </w:r>
          </w:p>
        </w:tc>
      </w:tr>
      <w:tr w:rsidR="003C3EE3" w:rsidRPr="003C3EE3" w14:paraId="69F008D5" w14:textId="77777777" w:rsidTr="008E12C6">
        <w:tc>
          <w:tcPr>
            <w:tcW w:w="0" w:type="auto"/>
          </w:tcPr>
          <w:p w14:paraId="40CE876F" w14:textId="77777777" w:rsidR="003C3EE3" w:rsidRPr="003C3EE3" w:rsidRDefault="003C3EE3" w:rsidP="003C3EE3">
            <w:pPr>
              <w:spacing w:before="0" w:after="-1" w:line="259" w:lineRule="auto"/>
            </w:pPr>
            <w:r>
              <w:t>76</w:t>
            </w:r>
          </w:p>
        </w:tc>
        <w:tc>
          <w:tcPr>
            <w:tcW w:w="0" w:type="auto"/>
          </w:tcPr>
          <w:p w14:paraId="4E2E86A3" w14:textId="77777777" w:rsidR="003C3EE3" w:rsidRPr="003C3EE3" w:rsidRDefault="003C3EE3" w:rsidP="003C3EE3">
            <w:pPr>
              <w:spacing w:before="0" w:after="-1" w:line="259" w:lineRule="auto"/>
            </w:pPr>
            <w:proofErr w:type="spellStart"/>
            <w:r w:rsidRPr="003C3EE3">
              <w:t>Workfirst</w:t>
            </w:r>
            <w:proofErr w:type="spellEnd"/>
            <w:r w:rsidRPr="003C3EE3">
              <w:t xml:space="preserve"> – Vocational Education</w:t>
            </w:r>
          </w:p>
        </w:tc>
      </w:tr>
      <w:tr w:rsidR="003C3EE3" w:rsidRPr="003C3EE3" w14:paraId="688CAA67" w14:textId="77777777" w:rsidTr="008E12C6">
        <w:tc>
          <w:tcPr>
            <w:tcW w:w="0" w:type="auto"/>
          </w:tcPr>
          <w:p w14:paraId="388FC99E" w14:textId="77777777" w:rsidR="003C3EE3" w:rsidRPr="003C3EE3" w:rsidRDefault="003C3EE3" w:rsidP="003C3EE3">
            <w:pPr>
              <w:spacing w:before="0" w:after="-1" w:line="259" w:lineRule="auto"/>
            </w:pPr>
            <w:r>
              <w:t>77</w:t>
            </w:r>
          </w:p>
        </w:tc>
        <w:tc>
          <w:tcPr>
            <w:tcW w:w="0" w:type="auto"/>
          </w:tcPr>
          <w:p w14:paraId="7F367DFF" w14:textId="77777777" w:rsidR="003C3EE3" w:rsidRPr="003C3EE3" w:rsidRDefault="003C3EE3" w:rsidP="003C3EE3">
            <w:pPr>
              <w:spacing w:before="0" w:after="-1" w:line="259" w:lineRule="auto"/>
            </w:pPr>
            <w:proofErr w:type="spellStart"/>
            <w:r w:rsidRPr="003C3EE3">
              <w:t>Workfirst</w:t>
            </w:r>
            <w:proofErr w:type="spellEnd"/>
            <w:r w:rsidRPr="003C3EE3">
              <w:t xml:space="preserve"> – Job Skills Training</w:t>
            </w:r>
          </w:p>
        </w:tc>
      </w:tr>
      <w:tr w:rsidR="003C3EE3" w:rsidRPr="003C3EE3" w14:paraId="61097F8A" w14:textId="77777777" w:rsidTr="008E12C6">
        <w:tc>
          <w:tcPr>
            <w:tcW w:w="0" w:type="auto"/>
          </w:tcPr>
          <w:p w14:paraId="77721A8A" w14:textId="77777777" w:rsidR="003C3EE3" w:rsidRPr="003C3EE3" w:rsidRDefault="003C3EE3" w:rsidP="003C3EE3">
            <w:pPr>
              <w:spacing w:before="0" w:after="-1" w:line="259" w:lineRule="auto"/>
            </w:pPr>
            <w:r>
              <w:t>78</w:t>
            </w:r>
          </w:p>
        </w:tc>
        <w:tc>
          <w:tcPr>
            <w:tcW w:w="0" w:type="auto"/>
          </w:tcPr>
          <w:p w14:paraId="6F711A43" w14:textId="77777777" w:rsidR="003C3EE3" w:rsidRPr="003C3EE3" w:rsidRDefault="003C3EE3" w:rsidP="003C3EE3">
            <w:pPr>
              <w:spacing w:before="0" w:after="-1" w:line="259" w:lineRule="auto"/>
            </w:pPr>
            <w:proofErr w:type="spellStart"/>
            <w:r w:rsidRPr="003C3EE3">
              <w:t>Workfirst</w:t>
            </w:r>
            <w:proofErr w:type="spellEnd"/>
            <w:r w:rsidRPr="003C3EE3">
              <w:t xml:space="preserve"> – Employed Low-Income – no longer used</w:t>
            </w:r>
          </w:p>
        </w:tc>
      </w:tr>
      <w:tr w:rsidR="003C3EE3" w:rsidRPr="003C3EE3" w14:paraId="416D3451" w14:textId="77777777" w:rsidTr="008E12C6">
        <w:tc>
          <w:tcPr>
            <w:tcW w:w="0" w:type="auto"/>
          </w:tcPr>
          <w:p w14:paraId="446EAD12" w14:textId="77777777" w:rsidR="003C3EE3" w:rsidRPr="003C3EE3" w:rsidRDefault="003C3EE3" w:rsidP="003C3EE3">
            <w:pPr>
              <w:spacing w:before="0" w:after="-1" w:line="259" w:lineRule="auto"/>
            </w:pPr>
            <w:r>
              <w:t>79</w:t>
            </w:r>
          </w:p>
        </w:tc>
        <w:tc>
          <w:tcPr>
            <w:tcW w:w="0" w:type="auto"/>
          </w:tcPr>
          <w:p w14:paraId="64F26081" w14:textId="77777777" w:rsidR="003C3EE3" w:rsidRPr="003C3EE3" w:rsidRDefault="003C3EE3" w:rsidP="003C3EE3">
            <w:pPr>
              <w:spacing w:before="0" w:after="-1" w:line="259" w:lineRule="auto"/>
            </w:pPr>
            <w:proofErr w:type="spellStart"/>
            <w:r w:rsidRPr="003C3EE3">
              <w:t>Workfirst</w:t>
            </w:r>
            <w:proofErr w:type="spellEnd"/>
            <w:r w:rsidRPr="003C3EE3">
              <w:t xml:space="preserve"> – Basic and Developmental Education </w:t>
            </w:r>
          </w:p>
        </w:tc>
      </w:tr>
      <w:tr w:rsidR="003C3EE3" w:rsidRPr="003C3EE3" w14:paraId="56CC6AE7" w14:textId="77777777" w:rsidTr="008E12C6">
        <w:tc>
          <w:tcPr>
            <w:tcW w:w="0" w:type="auto"/>
          </w:tcPr>
          <w:p w14:paraId="157CE025" w14:textId="77777777" w:rsidR="003C3EE3" w:rsidRPr="003C3EE3" w:rsidRDefault="003C3EE3" w:rsidP="003C3EE3">
            <w:pPr>
              <w:spacing w:before="0" w:after="-1" w:line="259" w:lineRule="auto"/>
            </w:pPr>
            <w:r>
              <w:t>80</w:t>
            </w:r>
          </w:p>
        </w:tc>
        <w:tc>
          <w:tcPr>
            <w:tcW w:w="0" w:type="auto"/>
          </w:tcPr>
          <w:p w14:paraId="72AFA150" w14:textId="77777777" w:rsidR="003C3EE3" w:rsidRPr="003C3EE3" w:rsidRDefault="003C3EE3" w:rsidP="003C3EE3">
            <w:pPr>
              <w:spacing w:before="0" w:after="-1" w:line="259" w:lineRule="auto"/>
            </w:pPr>
            <w:r w:rsidRPr="003C3EE3">
              <w:t>Long-Tenured Dislocated Worker Retraining (formerly HB 1988)</w:t>
            </w:r>
          </w:p>
        </w:tc>
      </w:tr>
      <w:tr w:rsidR="003C3EE3" w:rsidRPr="003C3EE3" w14:paraId="762D594A" w14:textId="77777777" w:rsidTr="008E12C6">
        <w:tc>
          <w:tcPr>
            <w:tcW w:w="0" w:type="auto"/>
          </w:tcPr>
          <w:p w14:paraId="7B2E0F09" w14:textId="77777777" w:rsidR="003C3EE3" w:rsidRPr="003C3EE3" w:rsidRDefault="003C3EE3" w:rsidP="003C3EE3">
            <w:pPr>
              <w:spacing w:before="0" w:after="-1" w:line="259" w:lineRule="auto"/>
            </w:pPr>
            <w:r>
              <w:t>81</w:t>
            </w:r>
          </w:p>
        </w:tc>
        <w:tc>
          <w:tcPr>
            <w:tcW w:w="0" w:type="auto"/>
          </w:tcPr>
          <w:p w14:paraId="3103B46C" w14:textId="77777777" w:rsidR="003C3EE3" w:rsidRPr="003C3EE3" w:rsidRDefault="003C3EE3" w:rsidP="003C3EE3">
            <w:pPr>
              <w:spacing w:before="0" w:after="-1" w:line="259" w:lineRule="auto"/>
            </w:pPr>
            <w:r w:rsidRPr="003C3EE3">
              <w:t>Short-Tenured Dislocated Worker Retraining (formerly HB 1988)</w:t>
            </w:r>
          </w:p>
        </w:tc>
      </w:tr>
      <w:tr w:rsidR="003C3EE3" w:rsidRPr="003C3EE3" w14:paraId="06433F30" w14:textId="77777777" w:rsidTr="008E12C6">
        <w:tc>
          <w:tcPr>
            <w:tcW w:w="0" w:type="auto"/>
          </w:tcPr>
          <w:p w14:paraId="44C765B7" w14:textId="77777777" w:rsidR="003C3EE3" w:rsidRPr="003C3EE3" w:rsidRDefault="003C3EE3" w:rsidP="003C3EE3">
            <w:pPr>
              <w:spacing w:before="0" w:after="-1" w:line="259" w:lineRule="auto"/>
            </w:pPr>
            <w:r>
              <w:t>82</w:t>
            </w:r>
          </w:p>
        </w:tc>
        <w:tc>
          <w:tcPr>
            <w:tcW w:w="0" w:type="auto"/>
          </w:tcPr>
          <w:p w14:paraId="309604CF" w14:textId="77777777" w:rsidR="003C3EE3" w:rsidRPr="003C3EE3" w:rsidRDefault="003C3EE3" w:rsidP="003C3EE3">
            <w:pPr>
              <w:spacing w:before="0" w:after="-1" w:line="259" w:lineRule="auto"/>
            </w:pPr>
            <w:r w:rsidRPr="003C3EE3">
              <w:t>Others receiving UI benefits, Not Dislocated (formerly HB 1988)</w:t>
            </w:r>
          </w:p>
        </w:tc>
      </w:tr>
      <w:tr w:rsidR="003C3EE3" w:rsidRPr="003C3EE3" w14:paraId="0D9CA511" w14:textId="77777777" w:rsidTr="008E12C6">
        <w:tc>
          <w:tcPr>
            <w:tcW w:w="0" w:type="auto"/>
          </w:tcPr>
          <w:p w14:paraId="5CDBBA93" w14:textId="77777777" w:rsidR="003C3EE3" w:rsidRPr="003C3EE3" w:rsidRDefault="003C3EE3" w:rsidP="003C3EE3">
            <w:pPr>
              <w:spacing w:before="0" w:after="-1" w:line="259" w:lineRule="auto"/>
            </w:pPr>
            <w:r>
              <w:t>83</w:t>
            </w:r>
          </w:p>
        </w:tc>
        <w:tc>
          <w:tcPr>
            <w:tcW w:w="0" w:type="auto"/>
          </w:tcPr>
          <w:p w14:paraId="749184B2" w14:textId="77777777" w:rsidR="003C3EE3" w:rsidRPr="003C3EE3" w:rsidRDefault="003C3EE3" w:rsidP="003C3EE3">
            <w:pPr>
              <w:spacing w:before="0" w:after="-1" w:line="259" w:lineRule="auto"/>
            </w:pPr>
            <w:r w:rsidRPr="003C3EE3">
              <w:t>Displaced Homemaker</w:t>
            </w:r>
          </w:p>
        </w:tc>
      </w:tr>
      <w:tr w:rsidR="003C3EE3" w:rsidRPr="003C3EE3" w14:paraId="1DDBC52F" w14:textId="77777777" w:rsidTr="008E12C6">
        <w:tc>
          <w:tcPr>
            <w:tcW w:w="0" w:type="auto"/>
          </w:tcPr>
          <w:p w14:paraId="4D752F27" w14:textId="77777777" w:rsidR="003C3EE3" w:rsidRPr="003C3EE3" w:rsidRDefault="003C3EE3" w:rsidP="003C3EE3">
            <w:pPr>
              <w:spacing w:before="0" w:after="-1" w:line="259" w:lineRule="auto"/>
            </w:pPr>
            <w:r>
              <w:t>84</w:t>
            </w:r>
          </w:p>
        </w:tc>
        <w:tc>
          <w:tcPr>
            <w:tcW w:w="0" w:type="auto"/>
          </w:tcPr>
          <w:p w14:paraId="239ECAEE" w14:textId="77777777" w:rsidR="003C3EE3" w:rsidRPr="003C3EE3" w:rsidRDefault="003C3EE3" w:rsidP="003C3EE3">
            <w:pPr>
              <w:spacing w:before="0" w:after="-1" w:line="259" w:lineRule="auto"/>
            </w:pPr>
            <w:r w:rsidRPr="003C3EE3">
              <w:t>Was Self-Employed</w:t>
            </w:r>
          </w:p>
        </w:tc>
      </w:tr>
      <w:tr w:rsidR="003C3EE3" w:rsidRPr="003C3EE3" w14:paraId="7319697A" w14:textId="77777777" w:rsidTr="008E12C6">
        <w:tc>
          <w:tcPr>
            <w:tcW w:w="0" w:type="auto"/>
          </w:tcPr>
          <w:p w14:paraId="132862CF" w14:textId="77777777" w:rsidR="003C3EE3" w:rsidRPr="003C3EE3" w:rsidRDefault="003C3EE3" w:rsidP="003C3EE3">
            <w:pPr>
              <w:spacing w:before="0" w:after="-1" w:line="259" w:lineRule="auto"/>
            </w:pPr>
            <w:r>
              <w:t>85</w:t>
            </w:r>
          </w:p>
        </w:tc>
        <w:tc>
          <w:tcPr>
            <w:tcW w:w="0" w:type="auto"/>
          </w:tcPr>
          <w:p w14:paraId="0F6364A9" w14:textId="77777777" w:rsidR="003C3EE3" w:rsidRPr="003C3EE3" w:rsidRDefault="003C3EE3" w:rsidP="003C3EE3">
            <w:pPr>
              <w:spacing w:before="0" w:after="-1" w:line="259" w:lineRule="auto"/>
            </w:pPr>
            <w:r w:rsidRPr="003C3EE3">
              <w:t>Boeing Dislocated Workers</w:t>
            </w:r>
          </w:p>
        </w:tc>
      </w:tr>
      <w:tr w:rsidR="003C3EE3" w:rsidRPr="003C3EE3" w14:paraId="419B315E" w14:textId="77777777" w:rsidTr="008E12C6">
        <w:tc>
          <w:tcPr>
            <w:tcW w:w="0" w:type="auto"/>
          </w:tcPr>
          <w:p w14:paraId="30F07577" w14:textId="77777777" w:rsidR="003C3EE3" w:rsidRPr="003C3EE3" w:rsidRDefault="003C3EE3" w:rsidP="003C3EE3">
            <w:pPr>
              <w:spacing w:before="0" w:after="-1" w:line="259" w:lineRule="auto"/>
            </w:pPr>
            <w:r>
              <w:t>86</w:t>
            </w:r>
          </w:p>
        </w:tc>
        <w:tc>
          <w:tcPr>
            <w:tcW w:w="0" w:type="auto"/>
          </w:tcPr>
          <w:p w14:paraId="13D731B9" w14:textId="77777777" w:rsidR="003C3EE3" w:rsidRPr="003C3EE3" w:rsidRDefault="003C3EE3" w:rsidP="003C3EE3">
            <w:pPr>
              <w:spacing w:before="0" w:after="-1" w:line="259" w:lineRule="auto"/>
            </w:pPr>
            <w:r w:rsidRPr="003C3EE3">
              <w:t>Vulnerable Worker</w:t>
            </w:r>
          </w:p>
        </w:tc>
      </w:tr>
      <w:tr w:rsidR="003C3EE3" w:rsidRPr="003C3EE3" w14:paraId="346C4DA9" w14:textId="77777777" w:rsidTr="008E12C6">
        <w:tc>
          <w:tcPr>
            <w:tcW w:w="0" w:type="auto"/>
          </w:tcPr>
          <w:p w14:paraId="79C1AE99" w14:textId="77777777" w:rsidR="003C3EE3" w:rsidRPr="003C3EE3" w:rsidRDefault="003C3EE3" w:rsidP="003C3EE3">
            <w:pPr>
              <w:spacing w:before="0" w:after="-1" w:line="259" w:lineRule="auto"/>
            </w:pPr>
            <w:r>
              <w:t>87</w:t>
            </w:r>
          </w:p>
        </w:tc>
        <w:tc>
          <w:tcPr>
            <w:tcW w:w="0" w:type="auto"/>
          </w:tcPr>
          <w:p w14:paraId="1654206A" w14:textId="77777777" w:rsidR="003C3EE3" w:rsidRPr="003C3EE3" w:rsidRDefault="003C3EE3" w:rsidP="003C3EE3">
            <w:pPr>
              <w:spacing w:before="0" w:after="-1" w:line="259" w:lineRule="auto"/>
            </w:pPr>
            <w:r w:rsidRPr="003C3EE3">
              <w:t>Disaster Impacted Workers</w:t>
            </w:r>
          </w:p>
        </w:tc>
      </w:tr>
      <w:tr w:rsidR="003C3EE3" w:rsidRPr="003C3EE3" w14:paraId="475E2999" w14:textId="77777777" w:rsidTr="008E12C6">
        <w:tc>
          <w:tcPr>
            <w:tcW w:w="0" w:type="auto"/>
          </w:tcPr>
          <w:p w14:paraId="39EC2D5A" w14:textId="77777777" w:rsidR="003C3EE3" w:rsidRPr="003C3EE3" w:rsidRDefault="003C3EE3" w:rsidP="003C3EE3">
            <w:pPr>
              <w:spacing w:before="0" w:after="-1" w:line="259" w:lineRule="auto"/>
            </w:pPr>
            <w:r>
              <w:t>88</w:t>
            </w:r>
          </w:p>
        </w:tc>
        <w:tc>
          <w:tcPr>
            <w:tcW w:w="0" w:type="auto"/>
          </w:tcPr>
          <w:p w14:paraId="3494B12F" w14:textId="77777777" w:rsidR="003C3EE3" w:rsidRPr="003C3EE3" w:rsidRDefault="003C3EE3" w:rsidP="003C3EE3">
            <w:pPr>
              <w:spacing w:before="0" w:after="-1" w:line="259" w:lineRule="auto"/>
            </w:pPr>
            <w:r w:rsidRPr="003C3EE3">
              <w:t>Displaced Veterans</w:t>
            </w:r>
          </w:p>
        </w:tc>
      </w:tr>
      <w:tr w:rsidR="003C3EE3" w:rsidRPr="003C3EE3" w14:paraId="7FCA3EAA" w14:textId="77777777" w:rsidTr="008E12C6">
        <w:tc>
          <w:tcPr>
            <w:tcW w:w="0" w:type="auto"/>
          </w:tcPr>
          <w:p w14:paraId="026E9E0A" w14:textId="77777777" w:rsidR="003C3EE3" w:rsidRPr="003C3EE3" w:rsidRDefault="003C3EE3" w:rsidP="003C3EE3">
            <w:pPr>
              <w:spacing w:before="0" w:after="-1" w:line="259" w:lineRule="auto"/>
            </w:pPr>
            <w:r>
              <w:t>90</w:t>
            </w:r>
          </w:p>
        </w:tc>
        <w:tc>
          <w:tcPr>
            <w:tcW w:w="0" w:type="auto"/>
          </w:tcPr>
          <w:p w14:paraId="68B195BC" w14:textId="77777777" w:rsidR="003C3EE3" w:rsidRPr="003C3EE3" w:rsidRDefault="003C3EE3" w:rsidP="003C3EE3">
            <w:pPr>
              <w:spacing w:before="0" w:after="-1" w:line="259" w:lineRule="auto"/>
            </w:pPr>
            <w:r w:rsidRPr="003C3EE3">
              <w:t>Other</w:t>
            </w:r>
          </w:p>
        </w:tc>
      </w:tr>
      <w:tr w:rsidR="003C3EE3" w:rsidRPr="003C3EE3" w14:paraId="739A9341" w14:textId="77777777" w:rsidTr="008E12C6">
        <w:tc>
          <w:tcPr>
            <w:tcW w:w="0" w:type="auto"/>
          </w:tcPr>
          <w:p w14:paraId="0CD2E9C9" w14:textId="77777777" w:rsidR="003C3EE3" w:rsidRPr="003C3EE3" w:rsidRDefault="003C3EE3" w:rsidP="003C3EE3">
            <w:pPr>
              <w:spacing w:before="0" w:after="-1" w:line="259" w:lineRule="auto"/>
            </w:pPr>
            <w:r>
              <w:t>Null</w:t>
            </w:r>
          </w:p>
        </w:tc>
        <w:tc>
          <w:tcPr>
            <w:tcW w:w="0" w:type="auto"/>
          </w:tcPr>
          <w:p w14:paraId="125F7866" w14:textId="77777777" w:rsidR="003C3EE3" w:rsidRPr="003C3EE3" w:rsidRDefault="003C3EE3" w:rsidP="003C3EE3">
            <w:pPr>
              <w:spacing w:before="0" w:after="-1" w:line="259" w:lineRule="auto"/>
            </w:pPr>
            <w:r w:rsidRPr="003C3EE3">
              <w:t>Blank</w:t>
            </w:r>
          </w:p>
        </w:tc>
      </w:tr>
    </w:tbl>
    <w:p w14:paraId="0C101948" w14:textId="00610AEF" w:rsidR="002E1FBC" w:rsidRDefault="002E1FBC" w:rsidP="00BC0048">
      <w:pPr>
        <w:pStyle w:val="Heading3"/>
        <w:spacing w:before="1080" w:after="0"/>
      </w:pPr>
      <w:bookmarkStart w:id="107" w:name="_Toc145061605"/>
      <w:r>
        <w:lastRenderedPageBreak/>
        <w:t>WORKER_RETRAINING</w:t>
      </w:r>
      <w:bookmarkEnd w:id="107"/>
    </w:p>
    <w:p w14:paraId="60A68B96" w14:textId="77777777" w:rsidR="008B57D2" w:rsidRPr="008B57D2" w:rsidRDefault="008B57D2" w:rsidP="00917DDE">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7045EEAD"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155A1F53" w14:textId="276FE388" w:rsidR="00862853"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one-character field that indicates if the student is an SBCTC reportable Worker Retraining </w:t>
      </w:r>
      <w:r w:rsidR="009B0103">
        <w:rPr>
          <w:rFonts w:cs="Times New Roman"/>
          <w:bCs/>
          <w:szCs w:val="22"/>
        </w:rPr>
        <w:t>student</w:t>
      </w:r>
      <w:r w:rsidRPr="008B57D2">
        <w:rPr>
          <w:rFonts w:cs="Times New Roman"/>
          <w:bCs/>
          <w:szCs w:val="22"/>
        </w:rPr>
        <w:t xml:space="preserve"> </w:t>
      </w:r>
    </w:p>
    <w:p w14:paraId="45E26659" w14:textId="1061C2DB" w:rsidR="008B57D2" w:rsidRPr="008B57D2" w:rsidRDefault="00862853" w:rsidP="008B57D2">
      <w:pPr>
        <w:spacing w:before="120"/>
        <w:rPr>
          <w:rFonts w:cs="Times New Roman"/>
          <w:bCs/>
          <w:szCs w:val="22"/>
        </w:rPr>
      </w:pPr>
      <w:r w:rsidRPr="00862853">
        <w:rPr>
          <w:rFonts w:cs="Times New Roman"/>
          <w:b/>
          <w:bCs/>
          <w:szCs w:val="22"/>
        </w:rPr>
        <w:t>Source</w:t>
      </w:r>
      <w:r>
        <w:rPr>
          <w:rFonts w:cs="Times New Roman"/>
          <w:bCs/>
          <w:szCs w:val="22"/>
        </w:rPr>
        <w:t xml:space="preserve">:  </w:t>
      </w:r>
      <w:r w:rsidR="008B57D2" w:rsidRPr="008B57D2">
        <w:rPr>
          <w:rFonts w:cs="Times New Roman"/>
          <w:bCs/>
          <w:szCs w:val="22"/>
        </w:rPr>
        <w:t>Derived during SBCTC Data Warehouse re-engineering process.</w:t>
      </w:r>
    </w:p>
    <w:p w14:paraId="197D35C8" w14:textId="77777777" w:rsidR="008B57D2" w:rsidRPr="008B57D2" w:rsidRDefault="008B57D2" w:rsidP="008B57D2">
      <w:pPr>
        <w:spacing w:before="120"/>
        <w:rPr>
          <w:rFonts w:cs="Times New Roman"/>
          <w:bCs/>
          <w:szCs w:val="22"/>
        </w:rPr>
      </w:pPr>
      <w:r w:rsidRPr="008B57D2">
        <w:rPr>
          <w:rFonts w:cs="Times New Roman"/>
          <w:b/>
          <w:bCs/>
          <w:szCs w:val="22"/>
        </w:rPr>
        <w:t xml:space="preserve">History: </w:t>
      </w:r>
      <w:r w:rsidRPr="008B57D2">
        <w:rPr>
          <w:rFonts w:cs="Times New Roman"/>
          <w:bCs/>
          <w:szCs w:val="22"/>
        </w:rPr>
        <w:t>Added to the Data Warehouse Summer Quarter 2003.</w:t>
      </w:r>
    </w:p>
    <w:p w14:paraId="7384FE23" w14:textId="4BE6FB20"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501685AA" w14:textId="7777777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Worker Retraining"/>
        <w:tblDescription w:val="List of Valid Values and Descriptions for Worker Retraining"/>
      </w:tblPr>
      <w:tblGrid>
        <w:gridCol w:w="900"/>
        <w:gridCol w:w="8275"/>
      </w:tblGrid>
      <w:tr w:rsidR="003C3EE3" w:rsidRPr="003C3EE3" w14:paraId="1F67F81C" w14:textId="77777777" w:rsidTr="00182C3D">
        <w:trPr>
          <w:tblHeader/>
        </w:trPr>
        <w:tc>
          <w:tcPr>
            <w:tcW w:w="900" w:type="dxa"/>
          </w:tcPr>
          <w:p w14:paraId="0B12BBD4" w14:textId="77777777" w:rsidR="003C3EE3" w:rsidRPr="003C3EE3" w:rsidRDefault="003C3EE3" w:rsidP="003C3EE3">
            <w:pPr>
              <w:spacing w:before="20" w:after="20"/>
              <w:rPr>
                <w:rFonts w:cs="Times New Roman"/>
                <w:b/>
                <w:szCs w:val="22"/>
              </w:rPr>
            </w:pPr>
            <w:r>
              <w:rPr>
                <w:rFonts w:cs="Times New Roman"/>
                <w:b/>
                <w:szCs w:val="22"/>
              </w:rPr>
              <w:t>Values</w:t>
            </w:r>
          </w:p>
        </w:tc>
        <w:tc>
          <w:tcPr>
            <w:tcW w:w="8275" w:type="dxa"/>
          </w:tcPr>
          <w:p w14:paraId="68BC6B29" w14:textId="77777777" w:rsidR="003C3EE3" w:rsidRPr="003C3EE3" w:rsidRDefault="003C3EE3" w:rsidP="003C3EE3">
            <w:pPr>
              <w:spacing w:before="20" w:after="20"/>
              <w:rPr>
                <w:rFonts w:cs="Times New Roman"/>
                <w:b/>
                <w:szCs w:val="22"/>
              </w:rPr>
            </w:pPr>
            <w:r>
              <w:rPr>
                <w:rFonts w:cs="Times New Roman"/>
                <w:b/>
                <w:szCs w:val="22"/>
              </w:rPr>
              <w:t>Value Descriptions</w:t>
            </w:r>
          </w:p>
        </w:tc>
      </w:tr>
      <w:tr w:rsidR="003C3EE3" w:rsidRPr="003C3EE3" w14:paraId="3351B7B9" w14:textId="77777777" w:rsidTr="00182C3D">
        <w:tc>
          <w:tcPr>
            <w:tcW w:w="900" w:type="dxa"/>
          </w:tcPr>
          <w:p w14:paraId="72A61971" w14:textId="77777777" w:rsidR="003C3EE3" w:rsidRPr="003C3EE3" w:rsidRDefault="003C3EE3" w:rsidP="003C3EE3">
            <w:pPr>
              <w:spacing w:before="20" w:after="20"/>
              <w:rPr>
                <w:rFonts w:cs="Times New Roman"/>
                <w:szCs w:val="22"/>
              </w:rPr>
            </w:pPr>
            <w:r w:rsidRPr="003C3EE3">
              <w:rPr>
                <w:rFonts w:cs="Times New Roman"/>
                <w:szCs w:val="22"/>
              </w:rPr>
              <w:t xml:space="preserve">Y </w:t>
            </w:r>
          </w:p>
        </w:tc>
        <w:tc>
          <w:tcPr>
            <w:tcW w:w="8275" w:type="dxa"/>
          </w:tcPr>
          <w:p w14:paraId="692B0AFF" w14:textId="77777777" w:rsidR="003C3EE3" w:rsidRPr="003C3EE3" w:rsidRDefault="003C3EE3" w:rsidP="003C3EE3">
            <w:pPr>
              <w:spacing w:before="20" w:after="20"/>
              <w:rPr>
                <w:rFonts w:cs="Times New Roman"/>
                <w:szCs w:val="22"/>
              </w:rPr>
            </w:pPr>
            <w:r w:rsidRPr="003C3EE3">
              <w:rPr>
                <w:rFonts w:cs="Times New Roman"/>
                <w:szCs w:val="22"/>
              </w:rPr>
              <w:t>Yes, the student is reported as Worker Retrai</w:t>
            </w:r>
            <w:r w:rsidR="00917DDE">
              <w:rPr>
                <w:rFonts w:cs="Times New Roman"/>
                <w:szCs w:val="22"/>
              </w:rPr>
              <w:t>ning and passed the Edit Checks</w:t>
            </w:r>
          </w:p>
        </w:tc>
      </w:tr>
      <w:tr w:rsidR="003C3EE3" w:rsidRPr="003C3EE3" w14:paraId="63A0F62D" w14:textId="77777777" w:rsidTr="00182C3D">
        <w:tc>
          <w:tcPr>
            <w:tcW w:w="900" w:type="dxa"/>
          </w:tcPr>
          <w:p w14:paraId="6101FAF0" w14:textId="77777777" w:rsidR="003C3EE3" w:rsidRPr="003C3EE3" w:rsidRDefault="003C3EE3" w:rsidP="003C3EE3">
            <w:pPr>
              <w:spacing w:before="20" w:after="20"/>
              <w:rPr>
                <w:rFonts w:cs="Times New Roman"/>
                <w:szCs w:val="22"/>
              </w:rPr>
            </w:pPr>
            <w:r w:rsidRPr="003C3EE3">
              <w:rPr>
                <w:rFonts w:cs="Times New Roman"/>
                <w:szCs w:val="22"/>
              </w:rPr>
              <w:t>N</w:t>
            </w:r>
          </w:p>
        </w:tc>
        <w:tc>
          <w:tcPr>
            <w:tcW w:w="8275" w:type="dxa"/>
          </w:tcPr>
          <w:p w14:paraId="2404B503" w14:textId="77777777" w:rsidR="003C3EE3" w:rsidRPr="003C3EE3" w:rsidRDefault="003C3EE3" w:rsidP="003C3EE3">
            <w:pPr>
              <w:spacing w:before="20" w:after="20"/>
              <w:rPr>
                <w:rFonts w:cs="Times New Roman"/>
                <w:szCs w:val="22"/>
              </w:rPr>
            </w:pPr>
            <w:r w:rsidRPr="003C3EE3">
              <w:rPr>
                <w:rFonts w:cs="Times New Roman"/>
                <w:szCs w:val="22"/>
              </w:rPr>
              <w:t>No, the student is not reported as Worker Retraining student o</w:t>
            </w:r>
            <w:r w:rsidR="00917DDE">
              <w:rPr>
                <w:rFonts w:cs="Times New Roman"/>
                <w:szCs w:val="22"/>
              </w:rPr>
              <w:t>r did not pass the Edit Checks</w:t>
            </w:r>
          </w:p>
        </w:tc>
      </w:tr>
    </w:tbl>
    <w:p w14:paraId="3110FE21" w14:textId="77777777" w:rsidR="008B57D2" w:rsidRPr="008B57D2" w:rsidRDefault="008B57D2" w:rsidP="008B57D2">
      <w:pPr>
        <w:spacing w:after="0"/>
        <w:jc w:val="center"/>
        <w:rPr>
          <w:rFonts w:cs="Times New Roman"/>
          <w:b/>
          <w:i/>
          <w:szCs w:val="22"/>
        </w:rPr>
      </w:pPr>
      <w:r w:rsidRPr="008B57D2">
        <w:rPr>
          <w:rFonts w:cs="Times New Roman"/>
          <w:b/>
          <w:i/>
          <w:szCs w:val="22"/>
        </w:rPr>
        <w:t>~   Criteria for SBCTC Worker Retraining   ~</w:t>
      </w:r>
    </w:p>
    <w:p w14:paraId="73F21366" w14:textId="77777777" w:rsidR="008B57D2" w:rsidRPr="008B57D2" w:rsidRDefault="008B57D2" w:rsidP="008B57D2">
      <w:pPr>
        <w:spacing w:after="0"/>
        <w:rPr>
          <w:rFonts w:cs="Times New Roman"/>
          <w:szCs w:val="22"/>
        </w:rPr>
      </w:pPr>
      <w:r w:rsidRPr="008B57D2">
        <w:rPr>
          <w:rFonts w:cs="Times New Roman"/>
          <w:szCs w:val="22"/>
        </w:rPr>
        <w:t>To be counted in the SBCTC Worker Retraining reports students must be in the college SMS system as follows:</w:t>
      </w:r>
    </w:p>
    <w:p w14:paraId="28DF20F9" w14:textId="77777777" w:rsidR="008B57D2" w:rsidRPr="008B57D2" w:rsidRDefault="008B57D2" w:rsidP="0072008F">
      <w:pPr>
        <w:numPr>
          <w:ilvl w:val="0"/>
          <w:numId w:val="18"/>
        </w:numPr>
        <w:spacing w:before="0" w:after="0" w:line="276" w:lineRule="auto"/>
        <w:rPr>
          <w:rFonts w:cs="Times New Roman"/>
          <w:szCs w:val="22"/>
        </w:rPr>
      </w:pPr>
      <w:r w:rsidRPr="008B57D2">
        <w:rPr>
          <w:rFonts w:cs="Times New Roman"/>
          <w:szCs w:val="22"/>
        </w:rPr>
        <w:t>State Funded</w:t>
      </w:r>
    </w:p>
    <w:p w14:paraId="1300C01C" w14:textId="77777777" w:rsidR="008B57D2" w:rsidRPr="008B57D2" w:rsidRDefault="008B57D2" w:rsidP="0072008F">
      <w:pPr>
        <w:numPr>
          <w:ilvl w:val="0"/>
          <w:numId w:val="18"/>
        </w:numPr>
        <w:spacing w:before="0" w:after="0" w:line="276" w:lineRule="auto"/>
        <w:rPr>
          <w:rFonts w:cs="Times New Roman"/>
          <w:szCs w:val="22"/>
        </w:rPr>
      </w:pPr>
      <w:r w:rsidRPr="008B57D2">
        <w:rPr>
          <w:rFonts w:cs="Times New Roman"/>
          <w:szCs w:val="22"/>
        </w:rPr>
        <w:t>MIS Reportable</w:t>
      </w:r>
    </w:p>
    <w:p w14:paraId="1ED6A8DF" w14:textId="77777777" w:rsidR="008B57D2" w:rsidRPr="008B57D2" w:rsidRDefault="008B57D2" w:rsidP="0072008F">
      <w:pPr>
        <w:numPr>
          <w:ilvl w:val="0"/>
          <w:numId w:val="18"/>
        </w:numPr>
        <w:spacing w:before="0" w:after="0" w:line="276" w:lineRule="auto"/>
        <w:rPr>
          <w:rFonts w:cs="Times New Roman"/>
          <w:szCs w:val="22"/>
        </w:rPr>
      </w:pPr>
      <w:r w:rsidRPr="008B57D2">
        <w:rPr>
          <w:rFonts w:cs="Times New Roman"/>
          <w:szCs w:val="22"/>
        </w:rPr>
        <w:t>Work Attend [</w:t>
      </w:r>
      <w:proofErr w:type="spellStart"/>
      <w:r w:rsidRPr="008B57D2">
        <w:rPr>
          <w:rFonts w:cs="Times New Roman"/>
          <w:szCs w:val="22"/>
        </w:rPr>
        <w:t>work_attnd</w:t>
      </w:r>
      <w:proofErr w:type="spellEnd"/>
      <w:r w:rsidRPr="008B57D2">
        <w:rPr>
          <w:rFonts w:cs="Times New Roman"/>
          <w:szCs w:val="22"/>
        </w:rPr>
        <w:t>] code of:</w:t>
      </w:r>
    </w:p>
    <w:p w14:paraId="2C193D6B" w14:textId="77777777" w:rsidR="008B57D2" w:rsidRPr="008B57D2" w:rsidRDefault="008B57D2" w:rsidP="0072008F">
      <w:pPr>
        <w:numPr>
          <w:ilvl w:val="1"/>
          <w:numId w:val="18"/>
        </w:numPr>
        <w:spacing w:before="0" w:after="0" w:line="276" w:lineRule="auto"/>
        <w:rPr>
          <w:rFonts w:cs="Times New Roman"/>
          <w:szCs w:val="22"/>
        </w:rPr>
      </w:pPr>
      <w:r w:rsidRPr="008B57D2">
        <w:rPr>
          <w:rFonts w:cs="Times New Roman"/>
          <w:szCs w:val="22"/>
        </w:rPr>
        <w:t>80 thru 89, OR</w:t>
      </w:r>
    </w:p>
    <w:p w14:paraId="5F55F382" w14:textId="77777777" w:rsidR="008B57D2" w:rsidRPr="008B57D2" w:rsidRDefault="008B57D2" w:rsidP="0072008F">
      <w:pPr>
        <w:numPr>
          <w:ilvl w:val="1"/>
          <w:numId w:val="18"/>
        </w:numPr>
        <w:spacing w:before="0" w:after="0" w:line="276" w:lineRule="auto"/>
        <w:rPr>
          <w:rFonts w:cs="Times New Roman"/>
          <w:szCs w:val="22"/>
        </w:rPr>
      </w:pPr>
      <w:r w:rsidRPr="008B57D2">
        <w:rPr>
          <w:rFonts w:cs="Times New Roman"/>
          <w:szCs w:val="22"/>
        </w:rPr>
        <w:t>50 (converted to 60 in Data Warehouse), OR</w:t>
      </w:r>
    </w:p>
    <w:p w14:paraId="7F6BA08F" w14:textId="77777777" w:rsidR="008B57D2" w:rsidRPr="008B57D2" w:rsidRDefault="008B57D2" w:rsidP="0072008F">
      <w:pPr>
        <w:numPr>
          <w:ilvl w:val="1"/>
          <w:numId w:val="18"/>
        </w:numPr>
        <w:spacing w:before="0" w:after="0" w:line="276" w:lineRule="auto"/>
        <w:rPr>
          <w:rFonts w:cs="Times New Roman"/>
          <w:szCs w:val="22"/>
        </w:rPr>
      </w:pPr>
      <w:r w:rsidRPr="008B57D2">
        <w:rPr>
          <w:rFonts w:cs="Times New Roman"/>
          <w:szCs w:val="22"/>
        </w:rPr>
        <w:t>54 (converted to 74 in Data Warehouse), OR</w:t>
      </w:r>
    </w:p>
    <w:p w14:paraId="5EFB8216" w14:textId="77777777" w:rsidR="008B57D2" w:rsidRPr="008B57D2" w:rsidRDefault="008B57D2" w:rsidP="0072008F">
      <w:pPr>
        <w:numPr>
          <w:ilvl w:val="1"/>
          <w:numId w:val="18"/>
        </w:numPr>
        <w:spacing w:before="0" w:after="0" w:line="276" w:lineRule="auto"/>
        <w:rPr>
          <w:rFonts w:cs="Times New Roman"/>
          <w:szCs w:val="22"/>
        </w:rPr>
      </w:pPr>
      <w:r w:rsidRPr="008B57D2">
        <w:rPr>
          <w:rFonts w:cs="Times New Roman"/>
          <w:szCs w:val="22"/>
        </w:rPr>
        <w:t>56 (converted to 76 in Data Warehouse</w:t>
      </w:r>
      <w:proofErr w:type="gramStart"/>
      <w:r w:rsidRPr="008B57D2">
        <w:rPr>
          <w:rFonts w:cs="Times New Roman"/>
          <w:szCs w:val="22"/>
        </w:rPr>
        <w:t>) ,</w:t>
      </w:r>
      <w:proofErr w:type="gramEnd"/>
      <w:r w:rsidRPr="008B57D2">
        <w:rPr>
          <w:rFonts w:cs="Times New Roman"/>
          <w:szCs w:val="22"/>
        </w:rPr>
        <w:t xml:space="preserve"> OR</w:t>
      </w:r>
    </w:p>
    <w:p w14:paraId="71BA74CF" w14:textId="77777777" w:rsidR="008B57D2" w:rsidRPr="008B57D2" w:rsidRDefault="008B57D2" w:rsidP="0072008F">
      <w:pPr>
        <w:numPr>
          <w:ilvl w:val="1"/>
          <w:numId w:val="18"/>
        </w:numPr>
        <w:spacing w:before="0" w:after="0" w:line="276" w:lineRule="auto"/>
        <w:rPr>
          <w:rFonts w:cs="Times New Roman"/>
          <w:szCs w:val="22"/>
        </w:rPr>
      </w:pPr>
      <w:r w:rsidRPr="008B57D2">
        <w:rPr>
          <w:rFonts w:cs="Times New Roman"/>
          <w:szCs w:val="22"/>
        </w:rPr>
        <w:t>57 (converted to 77 in Data Warehouse</w:t>
      </w:r>
      <w:proofErr w:type="gramStart"/>
      <w:r w:rsidRPr="008B57D2">
        <w:rPr>
          <w:rFonts w:cs="Times New Roman"/>
          <w:szCs w:val="22"/>
        </w:rPr>
        <w:t>) ,</w:t>
      </w:r>
      <w:proofErr w:type="gramEnd"/>
      <w:r w:rsidRPr="008B57D2">
        <w:rPr>
          <w:rFonts w:cs="Times New Roman"/>
          <w:szCs w:val="22"/>
        </w:rPr>
        <w:t xml:space="preserve"> OR</w:t>
      </w:r>
    </w:p>
    <w:p w14:paraId="19201BD8" w14:textId="77777777" w:rsidR="008B57D2" w:rsidRDefault="008B57D2" w:rsidP="0072008F">
      <w:pPr>
        <w:numPr>
          <w:ilvl w:val="1"/>
          <w:numId w:val="18"/>
        </w:numPr>
        <w:spacing w:before="0" w:after="0" w:line="276" w:lineRule="auto"/>
        <w:rPr>
          <w:rFonts w:cs="Times New Roman"/>
          <w:szCs w:val="22"/>
        </w:rPr>
      </w:pPr>
      <w:r w:rsidRPr="008B57D2">
        <w:rPr>
          <w:rFonts w:cs="Times New Roman"/>
          <w:szCs w:val="22"/>
        </w:rPr>
        <w:t>59 (converted to 79 in Data Warehouse)</w:t>
      </w:r>
    </w:p>
    <w:p w14:paraId="7FD8DDA5" w14:textId="77777777" w:rsidR="00182C3D" w:rsidRDefault="00182C3D" w:rsidP="0072008F">
      <w:pPr>
        <w:numPr>
          <w:ilvl w:val="0"/>
          <w:numId w:val="18"/>
        </w:numPr>
        <w:spacing w:before="0" w:after="0" w:line="276" w:lineRule="auto"/>
        <w:rPr>
          <w:rFonts w:cs="Times New Roman"/>
          <w:szCs w:val="22"/>
        </w:rPr>
      </w:pPr>
      <w:r>
        <w:rPr>
          <w:rFonts w:cs="Times New Roman"/>
          <w:szCs w:val="22"/>
        </w:rPr>
        <w:t>One of the following:</w:t>
      </w:r>
    </w:p>
    <w:p w14:paraId="3DBBFB47" w14:textId="77777777" w:rsidR="00182C3D" w:rsidRDefault="00182C3D" w:rsidP="0072008F">
      <w:pPr>
        <w:numPr>
          <w:ilvl w:val="1"/>
          <w:numId w:val="18"/>
        </w:numPr>
        <w:spacing w:before="0" w:after="0" w:line="276" w:lineRule="auto"/>
        <w:rPr>
          <w:rFonts w:cs="Times New Roman"/>
          <w:szCs w:val="22"/>
        </w:rPr>
      </w:pPr>
      <w:r w:rsidRPr="00182C3D">
        <w:rPr>
          <w:rFonts w:cs="Times New Roman"/>
          <w:szCs w:val="22"/>
        </w:rPr>
        <w:t xml:space="preserve">Enrolled exclusively in courses with CIP codes in the </w:t>
      </w:r>
      <w:proofErr w:type="gramStart"/>
      <w:r w:rsidRPr="00182C3D">
        <w:rPr>
          <w:rFonts w:cs="Times New Roman"/>
          <w:szCs w:val="22"/>
        </w:rPr>
        <w:t>32.XXXX</w:t>
      </w:r>
      <w:proofErr w:type="gramEnd"/>
      <w:r w:rsidRPr="00182C3D">
        <w:rPr>
          <w:rFonts w:cs="Times New Roman"/>
          <w:szCs w:val="22"/>
        </w:rPr>
        <w:t xml:space="preserve"> or 54.9999 or 98.0002 (Basic Skills or New Chance)</w:t>
      </w:r>
      <w:r>
        <w:rPr>
          <w:rFonts w:cs="Times New Roman"/>
          <w:szCs w:val="22"/>
        </w:rPr>
        <w:t>, OR</w:t>
      </w:r>
    </w:p>
    <w:p w14:paraId="6FA3A1D7" w14:textId="77777777" w:rsidR="00182C3D" w:rsidRDefault="00182C3D" w:rsidP="0072008F">
      <w:pPr>
        <w:numPr>
          <w:ilvl w:val="1"/>
          <w:numId w:val="18"/>
        </w:numPr>
        <w:spacing w:before="0" w:after="0" w:line="276" w:lineRule="auto"/>
        <w:rPr>
          <w:rFonts w:cs="Times New Roman"/>
          <w:szCs w:val="22"/>
        </w:rPr>
      </w:pPr>
      <w:r>
        <w:rPr>
          <w:rFonts w:cs="Times New Roman"/>
          <w:szCs w:val="22"/>
        </w:rPr>
        <w:t>Enrolled as an apprentice with student intent code of “H”, which requires a valid Educational Program Code (EPC) in the system, OR</w:t>
      </w:r>
    </w:p>
    <w:p w14:paraId="7384A725" w14:textId="77777777" w:rsidR="00182C3D" w:rsidRDefault="00182C3D" w:rsidP="0072008F">
      <w:pPr>
        <w:numPr>
          <w:ilvl w:val="1"/>
          <w:numId w:val="18"/>
        </w:numPr>
        <w:spacing w:before="0" w:after="0" w:line="276" w:lineRule="auto"/>
        <w:rPr>
          <w:rFonts w:cs="Times New Roman"/>
          <w:szCs w:val="22"/>
        </w:rPr>
      </w:pPr>
      <w:r>
        <w:rPr>
          <w:rFonts w:cs="Times New Roman"/>
          <w:szCs w:val="22"/>
        </w:rPr>
        <w:t>Enrolled in job preparatory programs with student intent code of “F” or “G”, which requires a college approved EPC, OR</w:t>
      </w:r>
    </w:p>
    <w:p w14:paraId="430D21F7" w14:textId="663FA5A9" w:rsidR="00182C3D" w:rsidRDefault="00182C3D" w:rsidP="0072008F">
      <w:pPr>
        <w:numPr>
          <w:ilvl w:val="1"/>
          <w:numId w:val="18"/>
        </w:numPr>
        <w:spacing w:before="0" w:after="0" w:line="276" w:lineRule="auto"/>
        <w:rPr>
          <w:rFonts w:cs="Times New Roman"/>
          <w:szCs w:val="22"/>
        </w:rPr>
      </w:pPr>
      <w:r>
        <w:rPr>
          <w:rFonts w:cs="Times New Roman"/>
          <w:szCs w:val="22"/>
        </w:rPr>
        <w:t>Enrolled in an approved applied baccalaureate program with the student inten</w:t>
      </w:r>
      <w:r w:rsidR="00124844">
        <w:rPr>
          <w:rFonts w:cs="Times New Roman"/>
          <w:szCs w:val="22"/>
        </w:rPr>
        <w:t>t</w:t>
      </w:r>
      <w:r>
        <w:rPr>
          <w:rFonts w:cs="Times New Roman"/>
          <w:szCs w:val="22"/>
        </w:rPr>
        <w:t xml:space="preserve"> code of “I” (starting B671), OR</w:t>
      </w:r>
    </w:p>
    <w:p w14:paraId="69DCCD61" w14:textId="77777777" w:rsidR="00182C3D" w:rsidRDefault="00182C3D" w:rsidP="0072008F">
      <w:pPr>
        <w:numPr>
          <w:ilvl w:val="1"/>
          <w:numId w:val="18"/>
        </w:numPr>
        <w:spacing w:before="0" w:after="0" w:line="276" w:lineRule="auto"/>
        <w:rPr>
          <w:rFonts w:cs="Times New Roman"/>
          <w:szCs w:val="22"/>
        </w:rPr>
      </w:pPr>
      <w:r>
        <w:rPr>
          <w:rFonts w:cs="Times New Roman"/>
          <w:szCs w:val="22"/>
        </w:rPr>
        <w:t>Enrolled in vocational home and family life programs with student intent code of “K”, which requires a valid EPC in the system (Intent “K” retired B671), OR</w:t>
      </w:r>
    </w:p>
    <w:p w14:paraId="56BFFB79" w14:textId="77777777" w:rsidR="00182C3D" w:rsidRDefault="00182C3D" w:rsidP="0072008F">
      <w:pPr>
        <w:numPr>
          <w:ilvl w:val="1"/>
          <w:numId w:val="18"/>
        </w:numPr>
        <w:spacing w:before="0" w:after="0" w:line="276" w:lineRule="auto"/>
        <w:rPr>
          <w:rFonts w:cs="Times New Roman"/>
          <w:szCs w:val="22"/>
        </w:rPr>
      </w:pPr>
      <w:r>
        <w:rPr>
          <w:rFonts w:cs="Times New Roman"/>
          <w:szCs w:val="22"/>
        </w:rPr>
        <w:t>Enrolled in job upgrading with a student intent code of “J”, which requires a valid EPC in the system, OR</w:t>
      </w:r>
    </w:p>
    <w:p w14:paraId="1E1F26C1" w14:textId="497D933B" w:rsidR="008B57D2" w:rsidRDefault="00182C3D" w:rsidP="0072008F">
      <w:pPr>
        <w:numPr>
          <w:ilvl w:val="1"/>
          <w:numId w:val="18"/>
        </w:numPr>
        <w:spacing w:before="0" w:after="0" w:line="276" w:lineRule="auto"/>
        <w:rPr>
          <w:rFonts w:cs="Times New Roman"/>
          <w:szCs w:val="22"/>
        </w:rPr>
      </w:pPr>
      <w:r>
        <w:rPr>
          <w:rFonts w:cs="Times New Roman"/>
          <w:szCs w:val="22"/>
        </w:rPr>
        <w:t>Enrolled in both a selective admissions workforce program and a transfer pathway with a student intent code of “M”, which requires a college approved EPC.</w:t>
      </w:r>
    </w:p>
    <w:p w14:paraId="718615F2" w14:textId="35F0AEC2" w:rsidR="00124844" w:rsidRDefault="00124844" w:rsidP="0072008F">
      <w:pPr>
        <w:numPr>
          <w:ilvl w:val="1"/>
          <w:numId w:val="18"/>
        </w:numPr>
        <w:spacing w:before="0" w:after="0" w:line="276" w:lineRule="auto"/>
        <w:rPr>
          <w:rFonts w:cs="Times New Roman"/>
          <w:szCs w:val="22"/>
        </w:rPr>
      </w:pPr>
      <w:r>
        <w:rPr>
          <w:rFonts w:cs="Times New Roman"/>
          <w:szCs w:val="22"/>
        </w:rPr>
        <w:t>Enrolled in plan code RENDTAA – Associate in Nursing DTA/MRP</w:t>
      </w:r>
    </w:p>
    <w:p w14:paraId="6D6D2A08" w14:textId="17094389" w:rsidR="00EF6A87" w:rsidRPr="00182C3D" w:rsidRDefault="00EF6A87" w:rsidP="0072008F">
      <w:pPr>
        <w:numPr>
          <w:ilvl w:val="1"/>
          <w:numId w:val="18"/>
        </w:numPr>
        <w:spacing w:before="0" w:after="0" w:line="276" w:lineRule="auto"/>
        <w:rPr>
          <w:rFonts w:cs="Times New Roman"/>
          <w:szCs w:val="22"/>
        </w:rPr>
      </w:pPr>
      <w:r>
        <w:rPr>
          <w:rFonts w:cs="Times New Roman"/>
          <w:szCs w:val="22"/>
        </w:rPr>
        <w:t xml:space="preserve">Enrolled in plan code RENPNAS – </w:t>
      </w:r>
      <w:r w:rsidRPr="00EF6A87">
        <w:rPr>
          <w:rFonts w:cs="Times New Roman"/>
          <w:szCs w:val="22"/>
        </w:rPr>
        <w:t>Pre-Nursing DTA/MRP</w:t>
      </w:r>
      <w:r>
        <w:rPr>
          <w:rFonts w:cs="Times New Roman"/>
          <w:szCs w:val="22"/>
        </w:rPr>
        <w:t xml:space="preserve">  </w:t>
      </w:r>
    </w:p>
    <w:p w14:paraId="141141C3" w14:textId="5687B05D" w:rsidR="00635A00" w:rsidRDefault="00635A00" w:rsidP="00550C1A">
      <w:pPr>
        <w:pStyle w:val="Heading3"/>
        <w:spacing w:before="240" w:after="0"/>
      </w:pPr>
      <w:bookmarkStart w:id="108" w:name="_Toc145061606"/>
      <w:r>
        <w:lastRenderedPageBreak/>
        <w:t>YRQ</w:t>
      </w:r>
      <w:bookmarkEnd w:id="108"/>
    </w:p>
    <w:p w14:paraId="751480FF" w14:textId="77777777" w:rsidR="00635A00" w:rsidRPr="00D231E1" w:rsidRDefault="00635A00" w:rsidP="008F2221">
      <w:pPr>
        <w:spacing w:before="0"/>
        <w:rPr>
          <w:rFonts w:cs="Times New Roman"/>
        </w:rPr>
      </w:pPr>
      <w:r w:rsidRPr="00D231E1">
        <w:rPr>
          <w:rFonts w:cs="Times New Roman"/>
          <w:b/>
          <w:bCs/>
        </w:rPr>
        <w:t xml:space="preserve">Data Type: </w:t>
      </w:r>
      <w:r w:rsidRPr="00D231E1">
        <w:rPr>
          <w:rFonts w:cs="Times New Roman"/>
        </w:rPr>
        <w:t>Text</w:t>
      </w:r>
    </w:p>
    <w:p w14:paraId="2EA5A874" w14:textId="77777777" w:rsidR="00635A00" w:rsidRPr="00D231E1" w:rsidRDefault="00635A00" w:rsidP="00635A00">
      <w:pPr>
        <w:spacing w:before="120"/>
        <w:rPr>
          <w:rFonts w:cs="Times New Roman"/>
        </w:rPr>
      </w:pPr>
      <w:r w:rsidRPr="00D231E1">
        <w:rPr>
          <w:rFonts w:cs="Times New Roman"/>
          <w:b/>
          <w:bCs/>
        </w:rPr>
        <w:t xml:space="preserve">Size: </w:t>
      </w:r>
      <w:r w:rsidRPr="00D231E1">
        <w:rPr>
          <w:rFonts w:cs="Times New Roman"/>
        </w:rPr>
        <w:t>4</w:t>
      </w:r>
    </w:p>
    <w:p w14:paraId="243C40AF" w14:textId="77777777" w:rsidR="00635A00" w:rsidRPr="00D231E1" w:rsidRDefault="00635A00" w:rsidP="00635A00">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w:t>
      </w:r>
    </w:p>
    <w:p w14:paraId="368A4B8C" w14:textId="3D0ECB1E" w:rsidR="00635A00" w:rsidRPr="00D231E1" w:rsidRDefault="00635A00" w:rsidP="00635A00">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728108C2" w14:textId="2E75B103" w:rsidR="00635A00" w:rsidRDefault="00635A00" w:rsidP="00635A00">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w:t>
      </w:r>
      <w:r w:rsidR="001869EB">
        <w:rPr>
          <w:rFonts w:cs="Times New Roman"/>
          <w:bCs/>
        </w:rPr>
        <w:t>MIS-STU-D.</w:t>
      </w:r>
      <w:r w:rsidRPr="00D231E1">
        <w:rPr>
          <w:rFonts w:cs="Times New Roman"/>
          <w:bCs/>
        </w:rPr>
        <w:t>YRQ</w:t>
      </w:r>
    </w:p>
    <w:p w14:paraId="5B39DE94" w14:textId="121EB900" w:rsidR="00635A00" w:rsidRDefault="00305556" w:rsidP="00635A00">
      <w:pPr>
        <w:spacing w:before="120"/>
        <w:rPr>
          <w:rFonts w:cs="Times New Roman"/>
          <w:bCs/>
        </w:rPr>
      </w:pPr>
      <w:r>
        <w:rPr>
          <w:rFonts w:cs="Times New Roman"/>
          <w:b/>
          <w:bCs/>
        </w:rPr>
        <w:t>PeopleSoft</w:t>
      </w:r>
      <w:r w:rsidR="00635A00" w:rsidRPr="00D231E1">
        <w:rPr>
          <w:rFonts w:cs="Times New Roman"/>
          <w:b/>
          <w:bCs/>
        </w:rPr>
        <w:t xml:space="preserve"> Source: </w:t>
      </w:r>
      <w:proofErr w:type="gramStart"/>
      <w:r w:rsidR="00635A00">
        <w:rPr>
          <w:rFonts w:cs="Times New Roman"/>
          <w:bCs/>
        </w:rPr>
        <w:t>C</w:t>
      </w:r>
      <w:r w:rsidR="00635A00" w:rsidRPr="007B1A49">
        <w:rPr>
          <w:rFonts w:cs="Times New Roman"/>
          <w:bCs/>
        </w:rPr>
        <w:t>S.STRM</w:t>
      </w:r>
      <w:proofErr w:type="gramEnd"/>
      <w:r w:rsidR="00635A00" w:rsidRPr="007B1A49">
        <w:rPr>
          <w:rFonts w:cs="Times New Roman"/>
          <w:bCs/>
        </w:rPr>
        <w:t xml:space="preserve"> converted to the legacy </w:t>
      </w:r>
      <w:r w:rsidR="001869EB">
        <w:rPr>
          <w:rFonts w:cs="Times New Roman"/>
          <w:bCs/>
        </w:rPr>
        <w:t>YS-</w:t>
      </w:r>
      <w:r w:rsidR="00635A00">
        <w:rPr>
          <w:rFonts w:cs="Times New Roman"/>
          <w:bCs/>
        </w:rPr>
        <w:t>YRQ</w:t>
      </w:r>
      <w:r w:rsidR="00635A00" w:rsidRPr="007B1A49">
        <w:rPr>
          <w:rFonts w:cs="Times New Roman"/>
          <w:bCs/>
        </w:rPr>
        <w:t xml:space="preserve"> code. </w:t>
      </w:r>
    </w:p>
    <w:p w14:paraId="01D6CAC0" w14:textId="77777777" w:rsidR="007F19DB" w:rsidRDefault="007F19DB" w:rsidP="007F19DB">
      <w:pPr>
        <w:spacing w:before="0" w:after="0"/>
        <w:rPr>
          <w:rFonts w:cs="Times New Roman"/>
        </w:rPr>
      </w:pPr>
      <w:r w:rsidRPr="007B1A49">
        <w:rPr>
          <w:rFonts w:cs="Times New Roman"/>
          <w:b/>
          <w:bCs/>
        </w:rPr>
        <w:t>Lookup/Crosswalk:</w:t>
      </w:r>
      <w:r w:rsidRPr="007B1A49">
        <w:rPr>
          <w:rFonts w:cs="Times New Roman"/>
        </w:rPr>
        <w:t xml:space="preserve"> LOOKUP.DW_REF_ENR.YRQ_CONVERT</w:t>
      </w:r>
      <w:r>
        <w:rPr>
          <w:rFonts w:cs="Times New Roman"/>
        </w:rPr>
        <w:t xml:space="preserve"> or </w:t>
      </w:r>
    </w:p>
    <w:p w14:paraId="282CCDAA" w14:textId="77777777" w:rsidR="007F19DB" w:rsidRPr="007B1A49" w:rsidRDefault="007F19DB" w:rsidP="007F19DB">
      <w:pPr>
        <w:spacing w:before="0" w:after="0"/>
        <w:rPr>
          <w:rFonts w:cs="Times New Roman"/>
          <w:b/>
          <w:bCs/>
        </w:rPr>
      </w:pPr>
      <w:r>
        <w:rPr>
          <w:rFonts w:cs="Times New Roman"/>
        </w:rPr>
        <w:t>dataLink WAREHOUSE_LOOKUP.YRQ_CONVERT</w:t>
      </w:r>
    </w:p>
    <w:p w14:paraId="1D1455A4" w14:textId="77777777" w:rsidR="002E1FBC" w:rsidRDefault="002E1FBC" w:rsidP="00093A02">
      <w:pPr>
        <w:pStyle w:val="Heading3"/>
        <w:spacing w:before="120" w:after="0"/>
      </w:pPr>
      <w:bookmarkStart w:id="109" w:name="_Toc145061607"/>
      <w:r>
        <w:t>YRQ_ACT_START</w:t>
      </w:r>
      <w:bookmarkEnd w:id="109"/>
    </w:p>
    <w:p w14:paraId="3026389D" w14:textId="77777777" w:rsidR="008B57D2" w:rsidRPr="008B57D2" w:rsidRDefault="008B57D2" w:rsidP="009E598E">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4556B62D"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4</w:t>
      </w:r>
    </w:p>
    <w:p w14:paraId="2A97BFB4" w14:textId="77777777"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This data element defines the year/quarter the student first registered, whether the student took any courses or not.</w:t>
      </w:r>
    </w:p>
    <w:p w14:paraId="1AA230B0" w14:textId="73F37344"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2" w:history="1">
        <w:r w:rsidRPr="008B57D2">
          <w:rPr>
            <w:rStyle w:val="Hyperlink"/>
            <w:rFonts w:cs="Times New Roman"/>
            <w:bCs/>
            <w:szCs w:val="22"/>
          </w:rPr>
          <w:t>Category 2</w:t>
        </w:r>
      </w:hyperlink>
    </w:p>
    <w:p w14:paraId="5B3290AD" w14:textId="5523D353"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SMIS.</w:t>
      </w:r>
      <w:r w:rsidR="001869EB">
        <w:rPr>
          <w:rFonts w:cs="Times New Roman"/>
          <w:bCs/>
          <w:szCs w:val="22"/>
        </w:rPr>
        <w:t>MIS-STU-D.</w:t>
      </w:r>
      <w:r w:rsidR="001869EB">
        <w:t>YRQ-ACT-STRT</w:t>
      </w:r>
    </w:p>
    <w:p w14:paraId="3DE5144A" w14:textId="06CF9955" w:rsidR="008B57D2" w:rsidRPr="008B57D2" w:rsidRDefault="00305556" w:rsidP="008B57D2">
      <w:pPr>
        <w:spacing w:before="120"/>
        <w:rPr>
          <w:rFonts w:cs="Times New Roman"/>
          <w:bCs/>
          <w:szCs w:val="22"/>
        </w:rPr>
      </w:pPr>
      <w:r>
        <w:rPr>
          <w:rFonts w:cs="Times New Roman"/>
          <w:b/>
          <w:bCs/>
          <w:szCs w:val="22"/>
        </w:rPr>
        <w:t>PeopleSoft</w:t>
      </w:r>
      <w:r w:rsidR="0025067F">
        <w:rPr>
          <w:rFonts w:cs="Times New Roman"/>
          <w:b/>
          <w:bCs/>
          <w:szCs w:val="22"/>
        </w:rPr>
        <w:t xml:space="preserve"> Source:</w:t>
      </w:r>
      <w:r w:rsidR="002F7F1D">
        <w:rPr>
          <w:rFonts w:cs="Times New Roman"/>
          <w:b/>
          <w:bCs/>
          <w:szCs w:val="22"/>
        </w:rPr>
        <w:t xml:space="preserve"> </w:t>
      </w:r>
      <w:r w:rsidR="002F7F1D" w:rsidRPr="002F7F1D">
        <w:rPr>
          <w:rFonts w:cs="Times New Roman"/>
          <w:bCs/>
          <w:szCs w:val="22"/>
        </w:rPr>
        <w:t>Earliest STRM in</w:t>
      </w:r>
      <w:r w:rsidR="002F7F1D">
        <w:rPr>
          <w:rFonts w:cs="Times New Roman"/>
          <w:b/>
          <w:bCs/>
          <w:szCs w:val="22"/>
        </w:rPr>
        <w:t xml:space="preserve"> </w:t>
      </w:r>
      <w:r w:rsidR="0025067F" w:rsidRPr="0025067F">
        <w:rPr>
          <w:rFonts w:cs="Times New Roman"/>
          <w:bCs/>
          <w:szCs w:val="22"/>
        </w:rPr>
        <w:t>CS.PS_STDNT_CAR_TERM</w:t>
      </w:r>
      <w:r w:rsidR="002F7F1D">
        <w:rPr>
          <w:rFonts w:cs="Times New Roman"/>
          <w:bCs/>
          <w:szCs w:val="22"/>
        </w:rPr>
        <w:t>.</w:t>
      </w:r>
      <w:r w:rsidR="0025067F" w:rsidRPr="0025067F">
        <w:rPr>
          <w:rFonts w:cs="Times New Roman"/>
          <w:bCs/>
          <w:szCs w:val="22"/>
        </w:rPr>
        <w:t>STRM</w:t>
      </w:r>
      <w:r w:rsidR="009B0103">
        <w:rPr>
          <w:rFonts w:cs="Times New Roman"/>
          <w:bCs/>
          <w:szCs w:val="22"/>
        </w:rPr>
        <w:t xml:space="preserve">; </w:t>
      </w:r>
      <w:r w:rsidR="0025067F">
        <w:rPr>
          <w:rFonts w:cs="Times New Roman"/>
          <w:bCs/>
          <w:szCs w:val="22"/>
        </w:rPr>
        <w:t>Derived from Warehouse Data</w:t>
      </w:r>
    </w:p>
    <w:p w14:paraId="6B8B9443" w14:textId="77777777" w:rsidR="007F19DB" w:rsidRDefault="007F19DB" w:rsidP="007F19DB">
      <w:pPr>
        <w:spacing w:before="0" w:after="0"/>
        <w:rPr>
          <w:rFonts w:cs="Times New Roman"/>
        </w:rPr>
      </w:pPr>
      <w:r w:rsidRPr="007B1A49">
        <w:rPr>
          <w:rFonts w:cs="Times New Roman"/>
          <w:b/>
          <w:bCs/>
        </w:rPr>
        <w:t>Lookup/Crosswalk:</w:t>
      </w:r>
      <w:r w:rsidRPr="007B1A49">
        <w:rPr>
          <w:rFonts w:cs="Times New Roman"/>
        </w:rPr>
        <w:t xml:space="preserve"> LOOKUP.DW_REF_ENR.YRQ_CONVERT</w:t>
      </w:r>
      <w:r>
        <w:rPr>
          <w:rFonts w:cs="Times New Roman"/>
        </w:rPr>
        <w:t xml:space="preserve"> or </w:t>
      </w:r>
    </w:p>
    <w:p w14:paraId="64C3C3E7" w14:textId="77777777" w:rsidR="007F19DB" w:rsidRPr="007B1A49" w:rsidRDefault="007F19DB" w:rsidP="007F19DB">
      <w:pPr>
        <w:spacing w:before="0" w:after="0"/>
        <w:rPr>
          <w:rFonts w:cs="Times New Roman"/>
          <w:b/>
          <w:bCs/>
        </w:rPr>
      </w:pPr>
      <w:r>
        <w:rPr>
          <w:rFonts w:cs="Times New Roman"/>
        </w:rPr>
        <w:t>dataLink WAREHOUSE_LOOKUP.YRQ_CONVERT</w:t>
      </w:r>
    </w:p>
    <w:p w14:paraId="0EE6268D" w14:textId="2428FEBB" w:rsidR="002E1FBC" w:rsidRDefault="002E1FBC" w:rsidP="00AB5A4B">
      <w:pPr>
        <w:pStyle w:val="Heading3"/>
        <w:spacing w:before="120" w:after="0"/>
      </w:pPr>
      <w:bookmarkStart w:id="110" w:name="_Toc145061608"/>
      <w:r>
        <w:t>DUAL_ENROLL</w:t>
      </w:r>
      <w:bookmarkEnd w:id="110"/>
    </w:p>
    <w:p w14:paraId="2E61B894" w14:textId="77777777" w:rsidR="008B57D2" w:rsidRPr="008B57D2" w:rsidRDefault="008B57D2" w:rsidP="009E598E">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75F2D8EF" w14:textId="77777777" w:rsidR="008B57D2" w:rsidRPr="008B57D2" w:rsidRDefault="008B57D2" w:rsidP="008B57D2">
      <w:pPr>
        <w:spacing w:before="120"/>
        <w:rPr>
          <w:rFonts w:cs="Times New Roman"/>
          <w:b/>
          <w:bCs/>
          <w:szCs w:val="22"/>
        </w:rPr>
      </w:pPr>
      <w:r w:rsidRPr="008B57D2">
        <w:rPr>
          <w:rFonts w:cs="Times New Roman"/>
          <w:b/>
          <w:bCs/>
          <w:szCs w:val="22"/>
        </w:rPr>
        <w:t xml:space="preserve">Size: </w:t>
      </w:r>
      <w:r w:rsidRPr="008B57D2">
        <w:rPr>
          <w:rFonts w:cs="Times New Roman"/>
          <w:bCs/>
          <w:szCs w:val="22"/>
        </w:rPr>
        <w:t>1</w:t>
      </w:r>
    </w:p>
    <w:p w14:paraId="00793A7F" w14:textId="77777777" w:rsidR="008B57D2" w:rsidRPr="008B57D2" w:rsidRDefault="008B57D2" w:rsidP="008B57D2">
      <w:pPr>
        <w:spacing w:before="120"/>
        <w:rPr>
          <w:szCs w:val="22"/>
        </w:rPr>
      </w:pPr>
      <w:r w:rsidRPr="008B57D2">
        <w:rPr>
          <w:rFonts w:cs="Times New Roman"/>
          <w:b/>
          <w:bCs/>
          <w:szCs w:val="22"/>
        </w:rPr>
        <w:t xml:space="preserve">Definition: </w:t>
      </w:r>
      <w:r w:rsidRPr="008B57D2">
        <w:rPr>
          <w:rFonts w:cs="Times New Roman"/>
          <w:bCs/>
          <w:szCs w:val="22"/>
        </w:rPr>
        <w:t>A one-digit field indicating the student’s Dual Enrollment status.</w:t>
      </w:r>
    </w:p>
    <w:p w14:paraId="45C5BC61" w14:textId="60DBCD33" w:rsidR="008B57D2" w:rsidRDefault="008B57D2" w:rsidP="008B57D2">
      <w:pPr>
        <w:rPr>
          <w:rFonts w:cs="Times New Roman"/>
          <w:bCs/>
          <w:szCs w:val="22"/>
        </w:rPr>
      </w:pPr>
      <w:r w:rsidRPr="008B57D2">
        <w:rPr>
          <w:rFonts w:cs="Times New Roman"/>
          <w:b/>
          <w:bCs/>
          <w:szCs w:val="22"/>
        </w:rPr>
        <w:t xml:space="preserve">History: </w:t>
      </w:r>
      <w:r w:rsidRPr="008B57D2">
        <w:rPr>
          <w:rFonts w:cs="Times New Roman"/>
          <w:bCs/>
          <w:szCs w:val="22"/>
        </w:rPr>
        <w:t>Added to the Data Warehouse in Summer Qtr A89.  Data was historically updated back to 934.</w:t>
      </w:r>
    </w:p>
    <w:p w14:paraId="68B70C04" w14:textId="77777777" w:rsidR="009E5E42" w:rsidRPr="008B57D2" w:rsidRDefault="009E5E42" w:rsidP="009E5E4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38E0FDE9" w14:textId="1EDDA9F0" w:rsidR="00635A00" w:rsidRPr="008B57D2" w:rsidRDefault="00635A00" w:rsidP="00635A00">
      <w:pPr>
        <w:spacing w:before="120"/>
        <w:rPr>
          <w:rFonts w:cs="Times New Roman"/>
          <w:bCs/>
          <w:szCs w:val="22"/>
        </w:rPr>
      </w:pPr>
      <w:r w:rsidRPr="00862853">
        <w:rPr>
          <w:rFonts w:cs="Times New Roman"/>
          <w:b/>
          <w:bCs/>
          <w:szCs w:val="22"/>
        </w:rPr>
        <w:t>Source</w:t>
      </w:r>
      <w:r>
        <w:rPr>
          <w:rFonts w:cs="Times New Roman"/>
          <w:bCs/>
          <w:szCs w:val="22"/>
        </w:rPr>
        <w:t xml:space="preserve">:  </w:t>
      </w:r>
      <w:r w:rsidRPr="008B57D2">
        <w:rPr>
          <w:rFonts w:cs="Times New Roman"/>
          <w:bCs/>
          <w:szCs w:val="22"/>
        </w:rPr>
        <w:t>Derived during SBCTC Data Warehouse re-engineering process.</w:t>
      </w:r>
    </w:p>
    <w:p w14:paraId="0CCFCEC2" w14:textId="7777777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criptions for DUAL_ENROLL"/>
        <w:tblDescription w:val="List of Valid Values and Desccriptions for DUAL_ENROLL"/>
      </w:tblPr>
      <w:tblGrid>
        <w:gridCol w:w="1435"/>
        <w:gridCol w:w="7692"/>
      </w:tblGrid>
      <w:tr w:rsidR="003C3EE3" w:rsidRPr="003C3EE3" w14:paraId="42EC6DE5" w14:textId="77777777" w:rsidTr="009E598E">
        <w:trPr>
          <w:tblHeader/>
        </w:trPr>
        <w:tc>
          <w:tcPr>
            <w:tcW w:w="1435" w:type="dxa"/>
          </w:tcPr>
          <w:p w14:paraId="1B3BA53F" w14:textId="77777777" w:rsidR="003C3EE3" w:rsidRPr="003C3EE3" w:rsidRDefault="003C3EE3" w:rsidP="003C3EE3">
            <w:pPr>
              <w:spacing w:before="0" w:after="-1" w:line="259" w:lineRule="auto"/>
              <w:rPr>
                <w:b/>
              </w:rPr>
            </w:pPr>
            <w:r>
              <w:rPr>
                <w:b/>
              </w:rPr>
              <w:t>Values</w:t>
            </w:r>
          </w:p>
        </w:tc>
        <w:tc>
          <w:tcPr>
            <w:tcW w:w="7692" w:type="dxa"/>
          </w:tcPr>
          <w:p w14:paraId="5A3F2146" w14:textId="77777777" w:rsidR="003C3EE3" w:rsidRPr="003C3EE3" w:rsidRDefault="003C3EE3" w:rsidP="003C3EE3">
            <w:pPr>
              <w:spacing w:before="0" w:after="-1" w:line="259" w:lineRule="auto"/>
              <w:rPr>
                <w:b/>
              </w:rPr>
            </w:pPr>
            <w:r>
              <w:rPr>
                <w:b/>
              </w:rPr>
              <w:t>Value Descriptions</w:t>
            </w:r>
          </w:p>
        </w:tc>
      </w:tr>
      <w:tr w:rsidR="003C3EE3" w:rsidRPr="003C3EE3" w14:paraId="5F72EE4B" w14:textId="77777777" w:rsidTr="009E598E">
        <w:tc>
          <w:tcPr>
            <w:tcW w:w="1435" w:type="dxa"/>
          </w:tcPr>
          <w:p w14:paraId="0340C083" w14:textId="77777777" w:rsidR="003C3EE3" w:rsidRPr="003C3EE3" w:rsidRDefault="003C3EE3" w:rsidP="003C3EE3">
            <w:pPr>
              <w:spacing w:before="0" w:after="-1" w:line="259" w:lineRule="auto"/>
            </w:pPr>
            <w:r w:rsidRPr="003C3EE3">
              <w:t>1</w:t>
            </w:r>
          </w:p>
        </w:tc>
        <w:tc>
          <w:tcPr>
            <w:tcW w:w="7692" w:type="dxa"/>
          </w:tcPr>
          <w:p w14:paraId="66261EA8" w14:textId="77777777" w:rsidR="003C3EE3" w:rsidRPr="003C3EE3" w:rsidRDefault="003C3EE3" w:rsidP="003C3EE3">
            <w:pPr>
              <w:spacing w:before="0" w:after="-1" w:line="259" w:lineRule="auto"/>
            </w:pPr>
            <w:r w:rsidRPr="003C3EE3">
              <w:t>Current Running Start</w:t>
            </w:r>
          </w:p>
        </w:tc>
      </w:tr>
      <w:tr w:rsidR="003C3EE3" w:rsidRPr="003C3EE3" w14:paraId="2962043E" w14:textId="77777777" w:rsidTr="009E598E">
        <w:tc>
          <w:tcPr>
            <w:tcW w:w="1435" w:type="dxa"/>
          </w:tcPr>
          <w:p w14:paraId="572CAD3A" w14:textId="77777777" w:rsidR="003C3EE3" w:rsidRPr="003C3EE3" w:rsidRDefault="003C3EE3" w:rsidP="003C3EE3">
            <w:pPr>
              <w:spacing w:before="0" w:after="-1" w:line="259" w:lineRule="auto"/>
            </w:pPr>
            <w:r w:rsidRPr="003C3EE3">
              <w:t>2</w:t>
            </w:r>
          </w:p>
        </w:tc>
        <w:tc>
          <w:tcPr>
            <w:tcW w:w="7692" w:type="dxa"/>
          </w:tcPr>
          <w:p w14:paraId="67FE7F2E" w14:textId="77777777" w:rsidR="003C3EE3" w:rsidRPr="003C3EE3" w:rsidRDefault="003C3EE3" w:rsidP="003C3EE3">
            <w:pPr>
              <w:spacing w:before="0" w:after="-1" w:line="259" w:lineRule="auto"/>
            </w:pPr>
            <w:r w:rsidRPr="003C3EE3">
              <w:t xml:space="preserve">Current College </w:t>
            </w:r>
            <w:proofErr w:type="gramStart"/>
            <w:r w:rsidRPr="003C3EE3">
              <w:t>In</w:t>
            </w:r>
            <w:proofErr w:type="gramEnd"/>
            <w:r w:rsidRPr="003C3EE3">
              <w:t xml:space="preserve"> The High School</w:t>
            </w:r>
          </w:p>
        </w:tc>
      </w:tr>
      <w:tr w:rsidR="003C3EE3" w:rsidRPr="003C3EE3" w14:paraId="1788D93D" w14:textId="77777777" w:rsidTr="009E598E">
        <w:tc>
          <w:tcPr>
            <w:tcW w:w="1435" w:type="dxa"/>
          </w:tcPr>
          <w:p w14:paraId="30499405" w14:textId="77777777" w:rsidR="003C3EE3" w:rsidRPr="003C3EE3" w:rsidRDefault="003C3EE3" w:rsidP="003C3EE3">
            <w:pPr>
              <w:spacing w:before="0" w:after="-1" w:line="259" w:lineRule="auto"/>
            </w:pPr>
            <w:r w:rsidRPr="003C3EE3">
              <w:t>3</w:t>
            </w:r>
          </w:p>
        </w:tc>
        <w:tc>
          <w:tcPr>
            <w:tcW w:w="7692" w:type="dxa"/>
          </w:tcPr>
          <w:p w14:paraId="11C040F6" w14:textId="77777777" w:rsidR="003C3EE3" w:rsidRPr="003C3EE3" w:rsidRDefault="003C3EE3" w:rsidP="003C3EE3">
            <w:pPr>
              <w:spacing w:before="0" w:after="-1" w:line="259" w:lineRule="auto"/>
            </w:pPr>
            <w:r w:rsidRPr="003C3EE3">
              <w:t>Current Alternative High School</w:t>
            </w:r>
          </w:p>
        </w:tc>
      </w:tr>
      <w:tr w:rsidR="003C3EE3" w:rsidRPr="003C3EE3" w14:paraId="626D269A" w14:textId="77777777" w:rsidTr="009E598E">
        <w:tc>
          <w:tcPr>
            <w:tcW w:w="1435" w:type="dxa"/>
          </w:tcPr>
          <w:p w14:paraId="7802B1A7" w14:textId="77777777" w:rsidR="003C3EE3" w:rsidRPr="003C3EE3" w:rsidRDefault="003C3EE3" w:rsidP="003C3EE3">
            <w:pPr>
              <w:spacing w:before="0" w:after="-1" w:line="259" w:lineRule="auto"/>
            </w:pPr>
            <w:r w:rsidRPr="003C3EE3">
              <w:t>6</w:t>
            </w:r>
          </w:p>
        </w:tc>
        <w:tc>
          <w:tcPr>
            <w:tcW w:w="7692" w:type="dxa"/>
          </w:tcPr>
          <w:p w14:paraId="1A665239" w14:textId="77777777" w:rsidR="003C3EE3" w:rsidRPr="003C3EE3" w:rsidRDefault="003C3EE3" w:rsidP="003C3EE3">
            <w:pPr>
              <w:spacing w:before="0" w:after="-1" w:line="259" w:lineRule="auto"/>
            </w:pPr>
            <w:r w:rsidRPr="003C3EE3">
              <w:t>Former Running Start</w:t>
            </w:r>
          </w:p>
        </w:tc>
      </w:tr>
      <w:tr w:rsidR="003C3EE3" w:rsidRPr="003C3EE3" w14:paraId="1E774ED8" w14:textId="77777777" w:rsidTr="009E598E">
        <w:tc>
          <w:tcPr>
            <w:tcW w:w="1435" w:type="dxa"/>
          </w:tcPr>
          <w:p w14:paraId="106ED03E" w14:textId="77777777" w:rsidR="003C3EE3" w:rsidRPr="003C3EE3" w:rsidRDefault="003C3EE3" w:rsidP="003C3EE3">
            <w:pPr>
              <w:spacing w:before="0" w:after="-1" w:line="259" w:lineRule="auto"/>
            </w:pPr>
            <w:r w:rsidRPr="003C3EE3">
              <w:t>7</w:t>
            </w:r>
          </w:p>
        </w:tc>
        <w:tc>
          <w:tcPr>
            <w:tcW w:w="7692" w:type="dxa"/>
          </w:tcPr>
          <w:p w14:paraId="06379C64" w14:textId="77777777" w:rsidR="003C3EE3" w:rsidRPr="003C3EE3" w:rsidRDefault="003C3EE3" w:rsidP="003C3EE3">
            <w:pPr>
              <w:spacing w:before="0" w:after="-1" w:line="259" w:lineRule="auto"/>
            </w:pPr>
            <w:r w:rsidRPr="003C3EE3">
              <w:t xml:space="preserve">Former College </w:t>
            </w:r>
            <w:proofErr w:type="gramStart"/>
            <w:r w:rsidRPr="003C3EE3">
              <w:t>In</w:t>
            </w:r>
            <w:proofErr w:type="gramEnd"/>
            <w:r w:rsidRPr="003C3EE3">
              <w:t xml:space="preserve"> The High School</w:t>
            </w:r>
          </w:p>
        </w:tc>
      </w:tr>
      <w:tr w:rsidR="003C3EE3" w:rsidRPr="003C3EE3" w14:paraId="4672C38B" w14:textId="77777777" w:rsidTr="009E598E">
        <w:tc>
          <w:tcPr>
            <w:tcW w:w="1435" w:type="dxa"/>
          </w:tcPr>
          <w:p w14:paraId="621875E1" w14:textId="77777777" w:rsidR="003C3EE3" w:rsidRPr="003C3EE3" w:rsidRDefault="003C3EE3" w:rsidP="003C3EE3">
            <w:pPr>
              <w:spacing w:before="0" w:after="-1" w:line="259" w:lineRule="auto"/>
            </w:pPr>
            <w:r w:rsidRPr="003C3EE3">
              <w:t>8</w:t>
            </w:r>
          </w:p>
        </w:tc>
        <w:tc>
          <w:tcPr>
            <w:tcW w:w="7692" w:type="dxa"/>
          </w:tcPr>
          <w:p w14:paraId="5F6F2888" w14:textId="77777777" w:rsidR="003C3EE3" w:rsidRPr="003C3EE3" w:rsidRDefault="003C3EE3" w:rsidP="003C3EE3">
            <w:pPr>
              <w:spacing w:before="0" w:after="-1" w:line="259" w:lineRule="auto"/>
            </w:pPr>
            <w:r w:rsidRPr="003C3EE3">
              <w:t>Former Alternative High School</w:t>
            </w:r>
          </w:p>
        </w:tc>
      </w:tr>
    </w:tbl>
    <w:p w14:paraId="3BC4990B" w14:textId="18147A8F" w:rsidR="002E1FBC" w:rsidRDefault="002E1FBC" w:rsidP="00BC0048">
      <w:pPr>
        <w:pStyle w:val="Heading3"/>
        <w:spacing w:before="240" w:after="0"/>
      </w:pPr>
      <w:bookmarkStart w:id="111" w:name="_Toc145061609"/>
      <w:r>
        <w:lastRenderedPageBreak/>
        <w:t>AWARD_SEEK</w:t>
      </w:r>
      <w:bookmarkEnd w:id="111"/>
      <w:r>
        <w:t xml:space="preserve"> </w:t>
      </w:r>
    </w:p>
    <w:p w14:paraId="003003E8" w14:textId="77777777" w:rsidR="008B57D2" w:rsidRPr="008B57D2" w:rsidRDefault="008B57D2" w:rsidP="009E598E">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4D1284A4" w14:textId="77777777" w:rsidR="008B57D2" w:rsidRPr="008B57D2" w:rsidRDefault="008B57D2" w:rsidP="008B57D2">
      <w:pPr>
        <w:spacing w:before="120"/>
        <w:rPr>
          <w:rFonts w:cs="Times New Roman"/>
          <w:b/>
          <w:bCs/>
          <w:szCs w:val="22"/>
        </w:rPr>
      </w:pPr>
      <w:r w:rsidRPr="008B57D2">
        <w:rPr>
          <w:rFonts w:cs="Times New Roman"/>
          <w:b/>
          <w:bCs/>
          <w:szCs w:val="22"/>
        </w:rPr>
        <w:t xml:space="preserve">Size: </w:t>
      </w:r>
      <w:r w:rsidRPr="008B57D2">
        <w:rPr>
          <w:rFonts w:cs="Times New Roman"/>
          <w:bCs/>
          <w:szCs w:val="22"/>
        </w:rPr>
        <w:t>1</w:t>
      </w:r>
    </w:p>
    <w:p w14:paraId="5855B3DB" w14:textId="77777777" w:rsidR="00635A00"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w:t>
      </w:r>
      <w:proofErr w:type="gramStart"/>
      <w:r w:rsidRPr="008B57D2">
        <w:rPr>
          <w:rFonts w:cs="Times New Roman"/>
          <w:bCs/>
          <w:szCs w:val="22"/>
        </w:rPr>
        <w:t>one character</w:t>
      </w:r>
      <w:proofErr w:type="gramEnd"/>
      <w:r w:rsidRPr="008B57D2">
        <w:rPr>
          <w:rFonts w:cs="Times New Roman"/>
          <w:bCs/>
          <w:szCs w:val="22"/>
        </w:rPr>
        <w:t xml:space="preserve"> code indicating if the student is seeking a degree or certificate based on INTENT coding. </w:t>
      </w:r>
    </w:p>
    <w:p w14:paraId="5DE1312F" w14:textId="77777777" w:rsidR="008B57D2" w:rsidRPr="008B57D2" w:rsidRDefault="008B57D2" w:rsidP="008B57D2">
      <w:pPr>
        <w:spacing w:before="120"/>
        <w:rPr>
          <w:rFonts w:cs="Times New Roman"/>
          <w:bCs/>
          <w:szCs w:val="22"/>
        </w:rPr>
      </w:pPr>
      <w:r w:rsidRPr="008B57D2">
        <w:rPr>
          <w:rFonts w:cs="Times New Roman"/>
          <w:b/>
          <w:bCs/>
          <w:szCs w:val="22"/>
        </w:rPr>
        <w:t xml:space="preserve">History: </w:t>
      </w:r>
      <w:r w:rsidRPr="008B57D2">
        <w:rPr>
          <w:rFonts w:cs="Times New Roman"/>
          <w:bCs/>
          <w:szCs w:val="22"/>
        </w:rPr>
        <w:t>Added to the Data Warehouse in B342. Data was historically updated back through 2007-08.</w:t>
      </w:r>
    </w:p>
    <w:p w14:paraId="2328C147" w14:textId="4EDD2A62" w:rsidR="008B57D2" w:rsidRPr="008B57D2" w:rsidRDefault="008B57D2" w:rsidP="008B57D2">
      <w:pPr>
        <w:spacing w:before="120"/>
        <w:rPr>
          <w:rStyle w:val="Hyperlink"/>
          <w:rFonts w:cs="Times New Roman"/>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728020E4" w14:textId="77777777" w:rsidR="00747E57" w:rsidRPr="008B57D2" w:rsidRDefault="00747E57" w:rsidP="00747E57">
      <w:pPr>
        <w:spacing w:before="120"/>
        <w:rPr>
          <w:rFonts w:cs="Times New Roman"/>
          <w:bCs/>
          <w:szCs w:val="22"/>
        </w:rPr>
      </w:pPr>
      <w:r w:rsidRPr="00635A00">
        <w:rPr>
          <w:rFonts w:cs="Times New Roman"/>
          <w:b/>
          <w:bCs/>
          <w:szCs w:val="22"/>
        </w:rPr>
        <w:t>Source</w:t>
      </w:r>
      <w:r>
        <w:rPr>
          <w:rFonts w:cs="Times New Roman"/>
          <w:bCs/>
          <w:szCs w:val="22"/>
        </w:rPr>
        <w:t xml:space="preserve">:  </w:t>
      </w:r>
      <w:r w:rsidRPr="008B57D2">
        <w:rPr>
          <w:rFonts w:cs="Times New Roman"/>
          <w:bCs/>
          <w:szCs w:val="22"/>
        </w:rPr>
        <w:t xml:space="preserve">Derived during SBCTC Data Warehouse re-engineering. Students meeting ANY </w:t>
      </w:r>
      <w:proofErr w:type="gramStart"/>
      <w:r w:rsidRPr="008B57D2">
        <w:rPr>
          <w:rFonts w:cs="Times New Roman"/>
          <w:bCs/>
          <w:szCs w:val="22"/>
        </w:rPr>
        <w:t>of  the</w:t>
      </w:r>
      <w:proofErr w:type="gramEnd"/>
      <w:r w:rsidRPr="008B57D2">
        <w:rPr>
          <w:rFonts w:cs="Times New Roman"/>
          <w:bCs/>
          <w:szCs w:val="22"/>
        </w:rPr>
        <w:t xml:space="preserve"> following scenarios are flagged as award seeking:</w:t>
      </w:r>
    </w:p>
    <w:p w14:paraId="387AB0CE" w14:textId="77777777" w:rsidR="00747E57" w:rsidRPr="008B57D2" w:rsidRDefault="00747E57" w:rsidP="0072008F">
      <w:pPr>
        <w:numPr>
          <w:ilvl w:val="0"/>
          <w:numId w:val="11"/>
        </w:numPr>
        <w:spacing w:before="120" w:line="276" w:lineRule="auto"/>
        <w:rPr>
          <w:rFonts w:cs="Times New Roman"/>
          <w:bCs/>
          <w:szCs w:val="22"/>
        </w:rPr>
      </w:pPr>
      <w:r>
        <w:rPr>
          <w:rFonts w:cs="Times New Roman"/>
          <w:bCs/>
          <w:szCs w:val="22"/>
        </w:rPr>
        <w:t>INTENT</w:t>
      </w:r>
      <w:r w:rsidRPr="008B57D2">
        <w:rPr>
          <w:rFonts w:cs="Times New Roman"/>
          <w:bCs/>
          <w:szCs w:val="22"/>
        </w:rPr>
        <w:t xml:space="preserve"> = A, B, F, G, H, I, M</w:t>
      </w:r>
    </w:p>
    <w:p w14:paraId="1A1ACB30" w14:textId="428FA2F7" w:rsidR="008B57D2" w:rsidRPr="008B57D2" w:rsidRDefault="008B57D2" w:rsidP="008B57D2">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AWARD_SEEK"/>
        <w:tblDescription w:val="List of Valid Values and Descriptions for AWARD_SEEK"/>
      </w:tblPr>
      <w:tblGrid>
        <w:gridCol w:w="838"/>
        <w:gridCol w:w="8332"/>
      </w:tblGrid>
      <w:tr w:rsidR="003C3EE3" w:rsidRPr="003C3EE3" w14:paraId="7A2CEA3C" w14:textId="77777777" w:rsidTr="009E598E">
        <w:trPr>
          <w:tblHeader/>
        </w:trPr>
        <w:tc>
          <w:tcPr>
            <w:tcW w:w="0" w:type="auto"/>
          </w:tcPr>
          <w:p w14:paraId="10F1BEE4" w14:textId="77777777" w:rsidR="003C3EE3" w:rsidRPr="003C3EE3" w:rsidRDefault="003C3EE3" w:rsidP="003C3EE3">
            <w:pPr>
              <w:spacing w:before="0" w:after="-1" w:line="259" w:lineRule="auto"/>
              <w:rPr>
                <w:b/>
              </w:rPr>
            </w:pPr>
            <w:r>
              <w:rPr>
                <w:b/>
              </w:rPr>
              <w:t>Values</w:t>
            </w:r>
          </w:p>
        </w:tc>
        <w:tc>
          <w:tcPr>
            <w:tcW w:w="8634" w:type="dxa"/>
          </w:tcPr>
          <w:p w14:paraId="2534EB20" w14:textId="77777777" w:rsidR="003C3EE3" w:rsidRPr="003C3EE3" w:rsidRDefault="003C3EE3" w:rsidP="003C3EE3">
            <w:pPr>
              <w:spacing w:before="0" w:after="-1" w:line="259" w:lineRule="auto"/>
              <w:rPr>
                <w:b/>
              </w:rPr>
            </w:pPr>
            <w:r>
              <w:rPr>
                <w:b/>
              </w:rPr>
              <w:t>Value Descriptions</w:t>
            </w:r>
          </w:p>
        </w:tc>
      </w:tr>
      <w:tr w:rsidR="003C3EE3" w:rsidRPr="003C3EE3" w14:paraId="244AA2F5" w14:textId="77777777" w:rsidTr="009E598E">
        <w:tc>
          <w:tcPr>
            <w:tcW w:w="0" w:type="auto"/>
          </w:tcPr>
          <w:p w14:paraId="2823082B" w14:textId="77777777" w:rsidR="003C3EE3" w:rsidRPr="003C3EE3" w:rsidRDefault="003C3EE3" w:rsidP="003C3EE3">
            <w:pPr>
              <w:spacing w:before="0" w:after="-1" w:line="259" w:lineRule="auto"/>
            </w:pPr>
            <w:r w:rsidRPr="003C3EE3">
              <w:t>Y</w:t>
            </w:r>
          </w:p>
        </w:tc>
        <w:tc>
          <w:tcPr>
            <w:tcW w:w="8634" w:type="dxa"/>
          </w:tcPr>
          <w:p w14:paraId="62FD2393" w14:textId="77777777" w:rsidR="003C3EE3" w:rsidRPr="003C3EE3" w:rsidRDefault="003C3EE3" w:rsidP="003C3EE3">
            <w:pPr>
              <w:spacing w:before="0" w:after="-1" w:line="259" w:lineRule="auto"/>
            </w:pPr>
            <w:r w:rsidRPr="003C3EE3">
              <w:t>Yes – the student is award seeking</w:t>
            </w:r>
          </w:p>
        </w:tc>
      </w:tr>
      <w:tr w:rsidR="003C3EE3" w:rsidRPr="003C3EE3" w14:paraId="0D4D71CF" w14:textId="77777777" w:rsidTr="009E598E">
        <w:tc>
          <w:tcPr>
            <w:tcW w:w="0" w:type="auto"/>
          </w:tcPr>
          <w:p w14:paraId="5E5A61B3" w14:textId="77777777" w:rsidR="003C3EE3" w:rsidRPr="003C3EE3" w:rsidRDefault="003C3EE3" w:rsidP="003C3EE3">
            <w:pPr>
              <w:spacing w:before="0" w:after="-1" w:line="259" w:lineRule="auto"/>
            </w:pPr>
            <w:r w:rsidRPr="003C3EE3">
              <w:t>N</w:t>
            </w:r>
          </w:p>
        </w:tc>
        <w:tc>
          <w:tcPr>
            <w:tcW w:w="8634" w:type="dxa"/>
          </w:tcPr>
          <w:p w14:paraId="4C6301EB" w14:textId="77777777" w:rsidR="003C3EE3" w:rsidRPr="003C3EE3" w:rsidRDefault="003C3EE3" w:rsidP="003C3EE3">
            <w:pPr>
              <w:spacing w:before="0" w:after="-1" w:line="259" w:lineRule="auto"/>
            </w:pPr>
            <w:r w:rsidRPr="003C3EE3">
              <w:t>No – the student is not award seeking</w:t>
            </w:r>
          </w:p>
        </w:tc>
      </w:tr>
    </w:tbl>
    <w:p w14:paraId="6F13D914" w14:textId="5DBC9012" w:rsidR="00776A91" w:rsidRDefault="00776A91" w:rsidP="00BC0048">
      <w:pPr>
        <w:pStyle w:val="Heading3"/>
        <w:spacing w:before="240" w:after="0"/>
      </w:pPr>
      <w:bookmarkStart w:id="112" w:name="_Toc145061610"/>
      <w:r>
        <w:t>EMPLID</w:t>
      </w:r>
      <w:bookmarkEnd w:id="112"/>
    </w:p>
    <w:p w14:paraId="677BCE06" w14:textId="77777777" w:rsidR="008B57D2" w:rsidRPr="008B57D2" w:rsidRDefault="008B57D2" w:rsidP="009E598E">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139B9C77" w14:textId="77777777" w:rsidR="008B57D2" w:rsidRPr="008B57D2" w:rsidRDefault="008B57D2" w:rsidP="008B57D2">
      <w:pPr>
        <w:spacing w:before="120"/>
        <w:rPr>
          <w:rFonts w:cs="Times New Roman"/>
          <w:bCs/>
          <w:szCs w:val="22"/>
        </w:rPr>
      </w:pPr>
      <w:r w:rsidRPr="008B57D2">
        <w:rPr>
          <w:rFonts w:cs="Times New Roman"/>
          <w:b/>
          <w:bCs/>
          <w:szCs w:val="22"/>
        </w:rPr>
        <w:t xml:space="preserve">Size: </w:t>
      </w:r>
      <w:r w:rsidRPr="008B57D2">
        <w:rPr>
          <w:rFonts w:cs="Times New Roman"/>
          <w:bCs/>
          <w:szCs w:val="22"/>
        </w:rPr>
        <w:t>11</w:t>
      </w:r>
    </w:p>
    <w:p w14:paraId="53CE445E" w14:textId="6093A779" w:rsidR="008B57D2" w:rsidRPr="008B57D2" w:rsidRDefault="008B57D2" w:rsidP="008B57D2">
      <w:pPr>
        <w:spacing w:before="120"/>
        <w:rPr>
          <w:rFonts w:cs="Times New Roman"/>
          <w:bCs/>
          <w:szCs w:val="22"/>
        </w:rPr>
      </w:pPr>
      <w:r w:rsidRPr="008B57D2">
        <w:rPr>
          <w:rFonts w:cs="Times New Roman"/>
          <w:b/>
          <w:bCs/>
          <w:szCs w:val="22"/>
        </w:rPr>
        <w:t xml:space="preserve">Definition: </w:t>
      </w:r>
      <w:r w:rsidRPr="008B57D2">
        <w:rPr>
          <w:rFonts w:cs="Times New Roman"/>
          <w:bCs/>
          <w:szCs w:val="22"/>
        </w:rPr>
        <w:t>The</w:t>
      </w:r>
      <w:r w:rsidRPr="008B57D2">
        <w:rPr>
          <w:rFonts w:cs="Times New Roman"/>
          <w:b/>
          <w:bCs/>
          <w:szCs w:val="22"/>
        </w:rPr>
        <w:t xml:space="preserve"> </w:t>
      </w:r>
      <w:r w:rsidR="00305556">
        <w:rPr>
          <w:rFonts w:cs="Times New Roman"/>
          <w:bCs/>
          <w:szCs w:val="22"/>
        </w:rPr>
        <w:t>PeopleSoft</w:t>
      </w:r>
      <w:r w:rsidRPr="008B57D2">
        <w:rPr>
          <w:rFonts w:cs="Times New Roman"/>
          <w:b/>
          <w:bCs/>
          <w:szCs w:val="22"/>
        </w:rPr>
        <w:t xml:space="preserve"> </w:t>
      </w:r>
      <w:r w:rsidRPr="008B57D2">
        <w:rPr>
          <w:rFonts w:cs="Times New Roman"/>
          <w:bCs/>
          <w:szCs w:val="22"/>
        </w:rPr>
        <w:t>unique identifier assigned to each student and employee.  The same EMPLID is used across all pillars and all institutions for each student/employee. The same EMPLID is used whether the student is an employee or student or both.</w:t>
      </w:r>
    </w:p>
    <w:p w14:paraId="2B219A66" w14:textId="389E2533" w:rsidR="008B57D2" w:rsidRPr="008B57D2" w:rsidRDefault="008B57D2" w:rsidP="008B57D2">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008F2221" w:rsidRPr="00255501">
          <w:rPr>
            <w:rStyle w:val="Hyperlink"/>
            <w:szCs w:val="22"/>
          </w:rPr>
          <w:t>Category 3</w:t>
        </w:r>
      </w:hyperlink>
    </w:p>
    <w:p w14:paraId="432D0323" w14:textId="77777777" w:rsidR="008B57D2" w:rsidRPr="008B57D2" w:rsidRDefault="008B57D2" w:rsidP="008B57D2">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 xml:space="preserve">Not populated </w:t>
      </w:r>
    </w:p>
    <w:p w14:paraId="30DE2584" w14:textId="7DF61122" w:rsidR="008B57D2" w:rsidRDefault="00305556" w:rsidP="004D76D3">
      <w:pPr>
        <w:spacing w:before="0" w:line="259" w:lineRule="auto"/>
        <w:rPr>
          <w:rFonts w:cs="Times New Roman"/>
          <w:bCs/>
          <w:szCs w:val="22"/>
        </w:rPr>
      </w:pPr>
      <w:r>
        <w:rPr>
          <w:rFonts w:cs="Times New Roman"/>
          <w:b/>
          <w:bCs/>
          <w:szCs w:val="22"/>
        </w:rPr>
        <w:t>PeopleSoft</w:t>
      </w:r>
      <w:r w:rsidR="008B57D2" w:rsidRPr="008B57D2">
        <w:rPr>
          <w:rFonts w:cs="Times New Roman"/>
          <w:b/>
          <w:bCs/>
          <w:szCs w:val="22"/>
        </w:rPr>
        <w:t xml:space="preserve"> Source: </w:t>
      </w:r>
      <w:proofErr w:type="gramStart"/>
      <w:r w:rsidR="008B57D2" w:rsidRPr="008B57D2">
        <w:rPr>
          <w:rFonts w:cs="Times New Roman"/>
          <w:bCs/>
          <w:szCs w:val="22"/>
        </w:rPr>
        <w:t>CS.EMPLID</w:t>
      </w:r>
      <w:proofErr w:type="gramEnd"/>
    </w:p>
    <w:p w14:paraId="7EBB2028" w14:textId="77777777" w:rsidR="00A87075" w:rsidRDefault="00A87075" w:rsidP="001C18C1">
      <w:pPr>
        <w:pStyle w:val="Heading3"/>
        <w:spacing w:before="120" w:after="0"/>
      </w:pPr>
      <w:bookmarkStart w:id="113" w:name="_Toc145061611"/>
      <w:r>
        <w:t>RACE_ETHNIC_IND2</w:t>
      </w:r>
      <w:bookmarkEnd w:id="113"/>
    </w:p>
    <w:p w14:paraId="6BCD89D4" w14:textId="77777777" w:rsidR="00A87075" w:rsidRPr="003A69F4" w:rsidRDefault="00A87075" w:rsidP="00A87075">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472D680D" w14:textId="77777777" w:rsidR="00A87075" w:rsidRPr="003A69F4" w:rsidRDefault="00A87075" w:rsidP="00A87075">
      <w:pPr>
        <w:spacing w:before="120"/>
        <w:rPr>
          <w:rFonts w:cs="Times New Roman"/>
          <w:bCs/>
          <w:szCs w:val="22"/>
        </w:rPr>
      </w:pPr>
      <w:r w:rsidRPr="003A69F4">
        <w:rPr>
          <w:rFonts w:cs="Times New Roman"/>
          <w:b/>
          <w:bCs/>
          <w:szCs w:val="22"/>
        </w:rPr>
        <w:t xml:space="preserve">Size: </w:t>
      </w:r>
      <w:r>
        <w:rPr>
          <w:rFonts w:cs="Times New Roman"/>
          <w:bCs/>
          <w:szCs w:val="22"/>
        </w:rPr>
        <w:t>7</w:t>
      </w:r>
    </w:p>
    <w:p w14:paraId="33FD9310" w14:textId="77777777" w:rsidR="00A87075" w:rsidRPr="003A69F4" w:rsidRDefault="00A87075" w:rsidP="00A87075">
      <w:pPr>
        <w:spacing w:before="120"/>
        <w:rPr>
          <w:rFonts w:cs="Times New Roman"/>
          <w:bCs/>
          <w:szCs w:val="22"/>
        </w:rPr>
      </w:pPr>
      <w:r w:rsidRPr="003A69F4">
        <w:rPr>
          <w:rFonts w:cs="Times New Roman"/>
          <w:b/>
          <w:bCs/>
          <w:szCs w:val="22"/>
        </w:rPr>
        <w:t xml:space="preserve">Definition: </w:t>
      </w:r>
      <w:r w:rsidRPr="005D267A">
        <w:rPr>
          <w:rFonts w:cs="Times New Roman"/>
          <w:bCs/>
          <w:szCs w:val="22"/>
        </w:rPr>
        <w:t>A seven-digit indicator that represents the same race/ethnic categories as RACE_ETHNIC_IND except it separates out Asian and Pacific Islander. Each of the seven digits is an “on/off” switch.</w:t>
      </w:r>
    </w:p>
    <w:p w14:paraId="21FFAC93" w14:textId="5AED7806" w:rsidR="00A87075" w:rsidRPr="003A69F4" w:rsidRDefault="00A87075" w:rsidP="00A87075">
      <w:pPr>
        <w:spacing w:before="120"/>
        <w:rPr>
          <w:rFonts w:cs="Times New Roman"/>
          <w:bCs/>
          <w:szCs w:val="22"/>
        </w:rPr>
      </w:pPr>
      <w:r w:rsidRPr="003A69F4">
        <w:rPr>
          <w:rFonts w:cs="Times New Roman"/>
          <w:b/>
          <w:bCs/>
          <w:szCs w:val="22"/>
        </w:rPr>
        <w:t>History:</w:t>
      </w:r>
      <w:r w:rsidRPr="003A69F4">
        <w:rPr>
          <w:rFonts w:cs="Times New Roman"/>
          <w:bCs/>
          <w:szCs w:val="22"/>
        </w:rPr>
        <w:t xml:space="preserve"> </w:t>
      </w:r>
      <w:r w:rsidRPr="00814404">
        <w:rPr>
          <w:rFonts w:cs="Times New Roman"/>
          <w:bCs/>
          <w:szCs w:val="22"/>
        </w:rPr>
        <w:t xml:space="preserve">This data element was added in Spring Quarter 2016 and retroactively populated back to Summer Quarter 2000.  As of Spring 2018 the definition was revised to no longer exclude International Students or race categories reported by Hispanic Students.  This change was retroactively updated back </w:t>
      </w:r>
      <w:r w:rsidR="0067295C">
        <w:rPr>
          <w:rFonts w:cs="Times New Roman"/>
          <w:bCs/>
          <w:szCs w:val="22"/>
        </w:rPr>
        <w:t>to Summer 2000</w:t>
      </w:r>
      <w:r w:rsidRPr="00814404">
        <w:rPr>
          <w:rFonts w:cs="Times New Roman"/>
          <w:bCs/>
          <w:szCs w:val="22"/>
        </w:rPr>
        <w:t>.</w:t>
      </w:r>
    </w:p>
    <w:p w14:paraId="688C3C1F" w14:textId="77777777" w:rsidR="00A87075" w:rsidRPr="003A69F4" w:rsidRDefault="00A87075" w:rsidP="00A87075">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6EB5E5B" w14:textId="77777777" w:rsidR="00A87075" w:rsidRPr="003A69F4" w:rsidRDefault="00A87075" w:rsidP="00A87075">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Derived during the quarterly Data Warehouse re-engineering process based on the CENSUS_RACE_CD, CENSUS_RACE_CD2, HISPANIC data elements.</w:t>
      </w:r>
    </w:p>
    <w:p w14:paraId="6E8FB4E1" w14:textId="5CDD6EBF" w:rsidR="00A87075" w:rsidRPr="003A69F4" w:rsidRDefault="00305556" w:rsidP="00A87075">
      <w:pPr>
        <w:spacing w:before="120"/>
        <w:rPr>
          <w:rFonts w:cs="Times New Roman"/>
          <w:bCs/>
          <w:szCs w:val="22"/>
        </w:rPr>
      </w:pPr>
      <w:r>
        <w:rPr>
          <w:rFonts w:cs="Times New Roman"/>
          <w:b/>
          <w:bCs/>
          <w:szCs w:val="22"/>
        </w:rPr>
        <w:t>PeopleSoft</w:t>
      </w:r>
      <w:r w:rsidR="00A87075" w:rsidRPr="003A69F4">
        <w:rPr>
          <w:rFonts w:cs="Times New Roman"/>
          <w:b/>
          <w:bCs/>
          <w:szCs w:val="22"/>
        </w:rPr>
        <w:t xml:space="preserve"> Source: </w:t>
      </w:r>
      <w:proofErr w:type="gramStart"/>
      <w:r w:rsidR="00A87075" w:rsidRPr="00AF3BF4">
        <w:rPr>
          <w:rFonts w:cs="Times New Roman"/>
          <w:bCs/>
          <w:szCs w:val="22"/>
        </w:rPr>
        <w:t>CS.</w:t>
      </w:r>
      <w:r w:rsidR="00A87075" w:rsidRPr="003A69F4">
        <w:rPr>
          <w:rFonts w:cs="Times New Roman"/>
          <w:bCs/>
          <w:szCs w:val="22"/>
        </w:rPr>
        <w:t>DIVERS</w:t>
      </w:r>
      <w:proofErr w:type="gramEnd"/>
      <w:r w:rsidR="00A87075" w:rsidRPr="003A69F4">
        <w:rPr>
          <w:rFonts w:cs="Times New Roman"/>
          <w:bCs/>
          <w:szCs w:val="22"/>
        </w:rPr>
        <w:t>_ETHNIC ETHNIC_GROUP</w:t>
      </w:r>
      <w:r w:rsidR="00E734CE">
        <w:rPr>
          <w:rFonts w:cs="Times New Roman"/>
          <w:bCs/>
          <w:szCs w:val="22"/>
        </w:rPr>
        <w:t xml:space="preserve"> OR PS_ETHNICITY_DTL.HISP_LATINO Flag set to “Y” for Hispanic</w:t>
      </w:r>
    </w:p>
    <w:p w14:paraId="1A1B0431" w14:textId="77777777" w:rsidR="00A87075" w:rsidRDefault="00A87075" w:rsidP="00A87075">
      <w:pPr>
        <w:spacing w:before="120"/>
        <w:rPr>
          <w:rFonts w:cs="Times New Roman"/>
          <w:bCs/>
          <w:szCs w:val="22"/>
        </w:rPr>
      </w:pPr>
      <w:r w:rsidRPr="003A69F4">
        <w:rPr>
          <w:rFonts w:cs="Times New Roman"/>
          <w:b/>
          <w:bCs/>
          <w:szCs w:val="22"/>
        </w:rPr>
        <w:lastRenderedPageBreak/>
        <w:t xml:space="preserve">Examples of Use: </w:t>
      </w:r>
      <w:r w:rsidRPr="003A69F4">
        <w:rPr>
          <w:rFonts w:cs="Times New Roman"/>
          <w:bCs/>
          <w:szCs w:val="22"/>
        </w:rPr>
        <w:t xml:space="preserve">Used for summary analysis of race/ethnic background of students counting students in two or more categories if they choose two or more race categories. </w:t>
      </w:r>
    </w:p>
    <w:p w14:paraId="197C875F" w14:textId="6EAF9174" w:rsidR="00A87075" w:rsidRPr="003A69F4" w:rsidRDefault="00A87075" w:rsidP="00A87075">
      <w:pPr>
        <w:spacing w:after="0"/>
        <w:rPr>
          <w:rFonts w:cs="Times New Roman"/>
          <w:b/>
          <w:bCs/>
          <w:szCs w:val="22"/>
        </w:rPr>
      </w:pPr>
      <w:r w:rsidRPr="003A69F4">
        <w:rPr>
          <w:rFonts w:cs="Times New Roman"/>
          <w:b/>
          <w:bCs/>
          <w:szCs w:val="22"/>
        </w:rPr>
        <w:t xml:space="preserve">Valid Values: </w:t>
      </w:r>
    </w:p>
    <w:tbl>
      <w:tblPr>
        <w:tblStyle w:val="TableGrid"/>
        <w:tblW w:w="9526" w:type="dxa"/>
        <w:tblLook w:val="01E0" w:firstRow="1" w:lastRow="1" w:firstColumn="1" w:lastColumn="1" w:noHBand="0" w:noVBand="0"/>
        <w:tblCaption w:val="Valid Values and Descriptions for RACE_ETHNIC_IND2 for A781 to Current"/>
        <w:tblDescription w:val="List of Valid Values and Descriptions for RACE_ETHNIC_IND2 for A781 to Current"/>
      </w:tblPr>
      <w:tblGrid>
        <w:gridCol w:w="658"/>
        <w:gridCol w:w="4202"/>
        <w:gridCol w:w="2700"/>
        <w:gridCol w:w="1966"/>
      </w:tblGrid>
      <w:tr w:rsidR="00A87075" w:rsidRPr="00F26062" w14:paraId="777C27A1" w14:textId="77777777" w:rsidTr="008B19CF">
        <w:trPr>
          <w:trHeight w:val="364"/>
          <w:tblHeader/>
        </w:trPr>
        <w:tc>
          <w:tcPr>
            <w:tcW w:w="658" w:type="dxa"/>
          </w:tcPr>
          <w:p w14:paraId="59620A7F" w14:textId="77777777" w:rsidR="00A87075" w:rsidRPr="00F200A0" w:rsidRDefault="00A87075" w:rsidP="00A87075">
            <w:pPr>
              <w:spacing w:before="20" w:after="20" w:line="240" w:lineRule="auto"/>
              <w:contextualSpacing/>
              <w:rPr>
                <w:rFonts w:cs="Times New Roman"/>
                <w:b/>
                <w:szCs w:val="22"/>
              </w:rPr>
            </w:pPr>
            <w:r w:rsidRPr="00F200A0">
              <w:rPr>
                <w:rFonts w:cs="Times New Roman"/>
                <w:b/>
                <w:szCs w:val="22"/>
              </w:rPr>
              <w:t>Byte</w:t>
            </w:r>
          </w:p>
        </w:tc>
        <w:tc>
          <w:tcPr>
            <w:tcW w:w="4202" w:type="dxa"/>
          </w:tcPr>
          <w:p w14:paraId="213992D0" w14:textId="77777777" w:rsidR="00A87075" w:rsidRPr="00F200A0" w:rsidRDefault="00A87075" w:rsidP="00A87075">
            <w:pPr>
              <w:spacing w:before="20" w:after="20" w:line="240" w:lineRule="auto"/>
              <w:contextualSpacing/>
              <w:rPr>
                <w:rFonts w:cs="Times New Roman"/>
                <w:b/>
                <w:szCs w:val="22"/>
              </w:rPr>
            </w:pPr>
            <w:r w:rsidRPr="00F200A0">
              <w:rPr>
                <w:rFonts w:cs="Times New Roman"/>
                <w:b/>
                <w:szCs w:val="22"/>
              </w:rPr>
              <w:t>Description</w:t>
            </w:r>
          </w:p>
        </w:tc>
        <w:tc>
          <w:tcPr>
            <w:tcW w:w="2700" w:type="dxa"/>
          </w:tcPr>
          <w:p w14:paraId="38C205E3" w14:textId="77777777" w:rsidR="00A87075" w:rsidRPr="00F200A0" w:rsidRDefault="00A87075" w:rsidP="00A87075">
            <w:pPr>
              <w:spacing w:before="20" w:after="20" w:line="240" w:lineRule="auto"/>
              <w:contextualSpacing/>
              <w:rPr>
                <w:rFonts w:cs="Times New Roman"/>
                <w:b/>
                <w:szCs w:val="22"/>
              </w:rPr>
            </w:pPr>
            <w:r w:rsidRPr="00F200A0">
              <w:rPr>
                <w:rFonts w:cs="Times New Roman"/>
                <w:b/>
                <w:szCs w:val="22"/>
              </w:rPr>
              <w:t xml:space="preserve">Census-Race-Cd or Census-Race-CD2 </w:t>
            </w:r>
          </w:p>
        </w:tc>
        <w:tc>
          <w:tcPr>
            <w:tcW w:w="1966" w:type="dxa"/>
          </w:tcPr>
          <w:p w14:paraId="0668A485" w14:textId="1A44522E" w:rsidR="00A87075" w:rsidRPr="00F200A0" w:rsidRDefault="00305556" w:rsidP="00A87075">
            <w:pPr>
              <w:spacing w:before="20" w:after="20" w:line="240" w:lineRule="auto"/>
              <w:contextualSpacing/>
              <w:rPr>
                <w:rFonts w:cs="Times New Roman"/>
                <w:b/>
                <w:szCs w:val="22"/>
              </w:rPr>
            </w:pPr>
            <w:r>
              <w:rPr>
                <w:rFonts w:cs="Times New Roman"/>
                <w:b/>
                <w:szCs w:val="22"/>
              </w:rPr>
              <w:t>PeopleSoft</w:t>
            </w:r>
            <w:r w:rsidR="00A87075" w:rsidRPr="00E52159">
              <w:rPr>
                <w:rFonts w:cs="Times New Roman"/>
                <w:b/>
                <w:szCs w:val="22"/>
              </w:rPr>
              <w:t xml:space="preserve"> ETHNIC_GROUP values</w:t>
            </w:r>
          </w:p>
        </w:tc>
      </w:tr>
      <w:tr w:rsidR="00A87075" w:rsidRPr="00F26062" w14:paraId="4BE82AB7" w14:textId="77777777" w:rsidTr="008B19CF">
        <w:trPr>
          <w:trHeight w:val="257"/>
        </w:trPr>
        <w:tc>
          <w:tcPr>
            <w:tcW w:w="658" w:type="dxa"/>
          </w:tcPr>
          <w:p w14:paraId="710936DC"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1</w:t>
            </w:r>
          </w:p>
        </w:tc>
        <w:tc>
          <w:tcPr>
            <w:tcW w:w="4202" w:type="dxa"/>
          </w:tcPr>
          <w:p w14:paraId="098A7B01" w14:textId="77777777" w:rsidR="00A87075" w:rsidRPr="00F200A0" w:rsidRDefault="00A87075" w:rsidP="00A87075">
            <w:pPr>
              <w:spacing w:before="20" w:after="20" w:line="240" w:lineRule="auto"/>
              <w:contextualSpacing/>
              <w:rPr>
                <w:rFonts w:cs="Times New Roman"/>
                <w:szCs w:val="22"/>
              </w:rPr>
            </w:pPr>
            <w:r>
              <w:rPr>
                <w:rFonts w:cs="Times New Roman"/>
                <w:szCs w:val="22"/>
              </w:rPr>
              <w:t>Asian</w:t>
            </w:r>
          </w:p>
        </w:tc>
        <w:tc>
          <w:tcPr>
            <w:tcW w:w="2700" w:type="dxa"/>
          </w:tcPr>
          <w:p w14:paraId="209D8A31" w14:textId="77777777" w:rsidR="00A87075" w:rsidRPr="00F200A0" w:rsidRDefault="00A87075" w:rsidP="00A87075">
            <w:pPr>
              <w:spacing w:before="20" w:after="20" w:line="240" w:lineRule="auto"/>
              <w:contextualSpacing/>
              <w:rPr>
                <w:rFonts w:cs="Times New Roman"/>
                <w:szCs w:val="22"/>
              </w:rPr>
            </w:pPr>
            <w:r w:rsidRPr="00814404">
              <w:rPr>
                <w:rFonts w:cs="Times New Roman"/>
                <w:szCs w:val="22"/>
              </w:rPr>
              <w:t>600-652 or 682-699 or 976-985</w:t>
            </w:r>
          </w:p>
        </w:tc>
        <w:tc>
          <w:tcPr>
            <w:tcW w:w="1966" w:type="dxa"/>
          </w:tcPr>
          <w:p w14:paraId="56CB2F73" w14:textId="77777777" w:rsidR="00A87075" w:rsidRPr="00074D8A" w:rsidRDefault="00A87075" w:rsidP="00A87075">
            <w:pPr>
              <w:spacing w:before="20" w:after="20" w:line="240" w:lineRule="auto"/>
              <w:contextualSpacing/>
              <w:rPr>
                <w:rFonts w:cs="Times New Roman"/>
                <w:szCs w:val="22"/>
              </w:rPr>
            </w:pPr>
            <w:r>
              <w:rPr>
                <w:rFonts w:cs="Times New Roman"/>
                <w:szCs w:val="22"/>
              </w:rPr>
              <w:t>4</w:t>
            </w:r>
          </w:p>
        </w:tc>
      </w:tr>
      <w:tr w:rsidR="00A87075" w:rsidRPr="00F26062" w14:paraId="45B0E8BC" w14:textId="77777777" w:rsidTr="008B19CF">
        <w:trPr>
          <w:trHeight w:val="290"/>
        </w:trPr>
        <w:tc>
          <w:tcPr>
            <w:tcW w:w="658" w:type="dxa"/>
          </w:tcPr>
          <w:p w14:paraId="24BB8373"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2</w:t>
            </w:r>
          </w:p>
        </w:tc>
        <w:tc>
          <w:tcPr>
            <w:tcW w:w="4202" w:type="dxa"/>
          </w:tcPr>
          <w:p w14:paraId="48AEABDE" w14:textId="77777777" w:rsidR="00A87075" w:rsidRPr="00F200A0" w:rsidRDefault="00A87075" w:rsidP="00A87075">
            <w:pPr>
              <w:spacing w:before="20" w:after="20" w:line="240" w:lineRule="auto"/>
              <w:contextualSpacing/>
              <w:rPr>
                <w:rFonts w:cs="Times New Roman"/>
                <w:szCs w:val="22"/>
              </w:rPr>
            </w:pPr>
            <w:r>
              <w:rPr>
                <w:rFonts w:cs="Times New Roman"/>
                <w:szCs w:val="22"/>
              </w:rPr>
              <w:t>Black/</w:t>
            </w:r>
            <w:r w:rsidRPr="00F200A0">
              <w:rPr>
                <w:rFonts w:cs="Times New Roman"/>
                <w:szCs w:val="22"/>
              </w:rPr>
              <w:t xml:space="preserve">African American </w:t>
            </w:r>
          </w:p>
        </w:tc>
        <w:tc>
          <w:tcPr>
            <w:tcW w:w="2700" w:type="dxa"/>
          </w:tcPr>
          <w:p w14:paraId="70043C5C" w14:textId="77777777" w:rsidR="00A87075" w:rsidRPr="00F200A0" w:rsidRDefault="00A87075" w:rsidP="00A87075">
            <w:pPr>
              <w:spacing w:before="20" w:after="20" w:line="240" w:lineRule="auto"/>
              <w:contextualSpacing/>
              <w:rPr>
                <w:rFonts w:cs="Times New Roman"/>
                <w:szCs w:val="22"/>
              </w:rPr>
            </w:pPr>
            <w:r>
              <w:rPr>
                <w:rFonts w:cs="Times New Roman"/>
                <w:szCs w:val="22"/>
              </w:rPr>
              <w:t>870-934</w:t>
            </w:r>
          </w:p>
        </w:tc>
        <w:tc>
          <w:tcPr>
            <w:tcW w:w="1966" w:type="dxa"/>
          </w:tcPr>
          <w:p w14:paraId="6D8C9805" w14:textId="77777777" w:rsidR="00A87075" w:rsidRPr="00074D8A" w:rsidRDefault="00A87075" w:rsidP="00A87075">
            <w:pPr>
              <w:spacing w:before="20" w:after="20" w:line="240" w:lineRule="auto"/>
              <w:contextualSpacing/>
              <w:rPr>
                <w:rFonts w:cs="Times New Roman"/>
                <w:szCs w:val="22"/>
              </w:rPr>
            </w:pPr>
            <w:r w:rsidRPr="00486AB3">
              <w:rPr>
                <w:rFonts w:cs="Times New Roman"/>
                <w:szCs w:val="22"/>
              </w:rPr>
              <w:t>2</w:t>
            </w:r>
          </w:p>
        </w:tc>
      </w:tr>
      <w:tr w:rsidR="00A87075" w:rsidRPr="00F26062" w14:paraId="05E1A3F7" w14:textId="77777777" w:rsidTr="008B19CF">
        <w:trPr>
          <w:trHeight w:val="230"/>
        </w:trPr>
        <w:tc>
          <w:tcPr>
            <w:tcW w:w="658" w:type="dxa"/>
          </w:tcPr>
          <w:p w14:paraId="2EDD43F2"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3</w:t>
            </w:r>
          </w:p>
        </w:tc>
        <w:tc>
          <w:tcPr>
            <w:tcW w:w="4202" w:type="dxa"/>
          </w:tcPr>
          <w:p w14:paraId="798477F9"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Native American (American Indian or Alaskan Native)</w:t>
            </w:r>
          </w:p>
        </w:tc>
        <w:tc>
          <w:tcPr>
            <w:tcW w:w="2700" w:type="dxa"/>
          </w:tcPr>
          <w:p w14:paraId="69FB7C39" w14:textId="77777777" w:rsidR="00A87075" w:rsidRPr="00F200A0" w:rsidRDefault="00A87075" w:rsidP="00A87075">
            <w:pPr>
              <w:spacing w:before="20" w:after="20" w:line="240" w:lineRule="auto"/>
              <w:contextualSpacing/>
              <w:rPr>
                <w:rFonts w:cs="Times New Roman"/>
                <w:szCs w:val="22"/>
              </w:rPr>
            </w:pPr>
            <w:r>
              <w:rPr>
                <w:rFonts w:cs="Times New Roman"/>
                <w:szCs w:val="22"/>
              </w:rPr>
              <w:t>000-599, 935-970</w:t>
            </w:r>
          </w:p>
        </w:tc>
        <w:tc>
          <w:tcPr>
            <w:tcW w:w="1966" w:type="dxa"/>
          </w:tcPr>
          <w:p w14:paraId="6FD97EC8" w14:textId="77777777" w:rsidR="00A87075" w:rsidRPr="00074D8A" w:rsidRDefault="00A87075" w:rsidP="00A87075">
            <w:pPr>
              <w:spacing w:before="20" w:after="20" w:line="240" w:lineRule="auto"/>
              <w:contextualSpacing/>
              <w:rPr>
                <w:rFonts w:cs="Times New Roman"/>
                <w:szCs w:val="22"/>
              </w:rPr>
            </w:pPr>
            <w:r w:rsidRPr="000A7446">
              <w:rPr>
                <w:rFonts w:cs="Times New Roman"/>
                <w:szCs w:val="22"/>
              </w:rPr>
              <w:t>5</w:t>
            </w:r>
          </w:p>
        </w:tc>
      </w:tr>
      <w:tr w:rsidR="00A87075" w:rsidRPr="00F26062" w14:paraId="25A36344" w14:textId="77777777" w:rsidTr="008B19CF">
        <w:trPr>
          <w:trHeight w:val="290"/>
        </w:trPr>
        <w:tc>
          <w:tcPr>
            <w:tcW w:w="658" w:type="dxa"/>
          </w:tcPr>
          <w:p w14:paraId="3C5BDE06"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4</w:t>
            </w:r>
          </w:p>
        </w:tc>
        <w:tc>
          <w:tcPr>
            <w:tcW w:w="4202" w:type="dxa"/>
          </w:tcPr>
          <w:p w14:paraId="2B6154DD"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Hispanic</w:t>
            </w:r>
          </w:p>
        </w:tc>
        <w:tc>
          <w:tcPr>
            <w:tcW w:w="2700" w:type="dxa"/>
          </w:tcPr>
          <w:p w14:paraId="50015D1A" w14:textId="77777777" w:rsidR="00A87075" w:rsidRPr="00F200A0" w:rsidRDefault="00A87075" w:rsidP="00A87075">
            <w:pPr>
              <w:spacing w:before="20" w:after="20" w:line="240" w:lineRule="auto"/>
              <w:contextualSpacing/>
              <w:rPr>
                <w:rFonts w:cs="Times New Roman"/>
                <w:szCs w:val="22"/>
              </w:rPr>
            </w:pPr>
            <w:r>
              <w:rPr>
                <w:rFonts w:cs="Times New Roman"/>
                <w:szCs w:val="22"/>
              </w:rPr>
              <w:t>Hispanic = Y</w:t>
            </w:r>
          </w:p>
        </w:tc>
        <w:tc>
          <w:tcPr>
            <w:tcW w:w="1966" w:type="dxa"/>
          </w:tcPr>
          <w:p w14:paraId="5F5D9ED6" w14:textId="77777777" w:rsidR="00A87075" w:rsidRPr="00074D8A" w:rsidRDefault="00A87075" w:rsidP="00A87075">
            <w:pPr>
              <w:spacing w:before="20" w:after="20" w:line="240" w:lineRule="auto"/>
              <w:contextualSpacing/>
              <w:rPr>
                <w:rFonts w:cs="Times New Roman"/>
                <w:szCs w:val="22"/>
              </w:rPr>
            </w:pPr>
            <w:r w:rsidRPr="00B537B0">
              <w:rPr>
                <w:rFonts w:cs="Times New Roman"/>
                <w:szCs w:val="22"/>
              </w:rPr>
              <w:t>3</w:t>
            </w:r>
          </w:p>
        </w:tc>
      </w:tr>
      <w:tr w:rsidR="00A87075" w:rsidRPr="00F26062" w14:paraId="2C0395F1" w14:textId="77777777" w:rsidTr="008B19CF">
        <w:trPr>
          <w:trHeight w:val="290"/>
        </w:trPr>
        <w:tc>
          <w:tcPr>
            <w:tcW w:w="658" w:type="dxa"/>
          </w:tcPr>
          <w:p w14:paraId="0823F449"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5</w:t>
            </w:r>
          </w:p>
        </w:tc>
        <w:tc>
          <w:tcPr>
            <w:tcW w:w="4202" w:type="dxa"/>
          </w:tcPr>
          <w:p w14:paraId="665F3A0E" w14:textId="5E4B53D9" w:rsidR="00A87075" w:rsidRPr="00F200A0" w:rsidRDefault="00A87075" w:rsidP="00E923C2">
            <w:pPr>
              <w:spacing w:before="20" w:after="20" w:line="240" w:lineRule="auto"/>
              <w:contextualSpacing/>
              <w:rPr>
                <w:rFonts w:cs="Times New Roman"/>
                <w:szCs w:val="22"/>
              </w:rPr>
            </w:pPr>
            <w:r>
              <w:rPr>
                <w:rFonts w:cs="Times New Roman"/>
                <w:szCs w:val="22"/>
              </w:rPr>
              <w:t>Other</w:t>
            </w:r>
            <w:r w:rsidR="00E923C2">
              <w:rPr>
                <w:rFonts w:cs="Times New Roman"/>
                <w:szCs w:val="22"/>
              </w:rPr>
              <w:t xml:space="preserve"> (this byte only gets set to “on” if it meets the census-race-cd criteria </w:t>
            </w:r>
            <w:r w:rsidR="00E923C2" w:rsidRPr="00E923C2">
              <w:rPr>
                <w:rFonts w:cs="Times New Roman"/>
                <w:b/>
                <w:szCs w:val="22"/>
              </w:rPr>
              <w:t>and</w:t>
            </w:r>
            <w:r w:rsidR="00E923C2">
              <w:rPr>
                <w:rFonts w:cs="Times New Roman"/>
                <w:szCs w:val="22"/>
              </w:rPr>
              <w:t xml:space="preserve"> all other bytes are set to “off”)</w:t>
            </w:r>
          </w:p>
        </w:tc>
        <w:tc>
          <w:tcPr>
            <w:tcW w:w="2700" w:type="dxa"/>
          </w:tcPr>
          <w:p w14:paraId="6E432B5C" w14:textId="0CD82812" w:rsidR="00A87075" w:rsidRPr="00F200A0" w:rsidRDefault="00A87075" w:rsidP="00A87075">
            <w:pPr>
              <w:spacing w:before="20" w:after="20" w:line="240" w:lineRule="auto"/>
              <w:contextualSpacing/>
              <w:rPr>
                <w:rFonts w:cs="Times New Roman"/>
                <w:szCs w:val="22"/>
              </w:rPr>
            </w:pPr>
            <w:r>
              <w:rPr>
                <w:rFonts w:cs="Times New Roman"/>
                <w:szCs w:val="22"/>
              </w:rPr>
              <w:t>750-799</w:t>
            </w:r>
            <w:r w:rsidR="00AE115D">
              <w:rPr>
                <w:rFonts w:cs="Times New Roman"/>
                <w:szCs w:val="22"/>
              </w:rPr>
              <w:t>, 995-996</w:t>
            </w:r>
          </w:p>
        </w:tc>
        <w:tc>
          <w:tcPr>
            <w:tcW w:w="1966" w:type="dxa"/>
          </w:tcPr>
          <w:p w14:paraId="21E3676D" w14:textId="77777777" w:rsidR="00A87075" w:rsidRPr="00074D8A" w:rsidRDefault="00A87075" w:rsidP="00A87075">
            <w:pPr>
              <w:spacing w:before="20" w:after="20" w:line="240" w:lineRule="auto"/>
              <w:contextualSpacing/>
              <w:rPr>
                <w:rFonts w:cs="Times New Roman"/>
                <w:szCs w:val="22"/>
              </w:rPr>
            </w:pPr>
            <w:r w:rsidRPr="00B537B0">
              <w:rPr>
                <w:rFonts w:cs="Times New Roman"/>
                <w:szCs w:val="22"/>
              </w:rPr>
              <w:t>N/A</w:t>
            </w:r>
          </w:p>
        </w:tc>
      </w:tr>
      <w:tr w:rsidR="00A87075" w:rsidRPr="00F26062" w14:paraId="3244804F" w14:textId="77777777" w:rsidTr="008B19CF">
        <w:trPr>
          <w:trHeight w:val="314"/>
        </w:trPr>
        <w:tc>
          <w:tcPr>
            <w:tcW w:w="658" w:type="dxa"/>
          </w:tcPr>
          <w:p w14:paraId="209C141F"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6</w:t>
            </w:r>
          </w:p>
        </w:tc>
        <w:tc>
          <w:tcPr>
            <w:tcW w:w="4202" w:type="dxa"/>
          </w:tcPr>
          <w:p w14:paraId="1EBCAD60"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 xml:space="preserve">White </w:t>
            </w:r>
          </w:p>
        </w:tc>
        <w:tc>
          <w:tcPr>
            <w:tcW w:w="2700" w:type="dxa"/>
          </w:tcPr>
          <w:p w14:paraId="4753F39F" w14:textId="77777777" w:rsidR="00A87075" w:rsidRPr="00F200A0" w:rsidRDefault="00A87075" w:rsidP="00A87075">
            <w:pPr>
              <w:spacing w:before="20" w:after="20" w:line="240" w:lineRule="auto"/>
              <w:contextualSpacing/>
              <w:rPr>
                <w:rFonts w:cs="Times New Roman"/>
                <w:szCs w:val="22"/>
              </w:rPr>
            </w:pPr>
            <w:r>
              <w:rPr>
                <w:rFonts w:cs="Times New Roman"/>
                <w:szCs w:val="22"/>
              </w:rPr>
              <w:t>800-869</w:t>
            </w:r>
          </w:p>
        </w:tc>
        <w:tc>
          <w:tcPr>
            <w:tcW w:w="1966" w:type="dxa"/>
          </w:tcPr>
          <w:p w14:paraId="7AB5F9FE" w14:textId="77777777" w:rsidR="00A87075" w:rsidRPr="00074D8A" w:rsidRDefault="00A87075" w:rsidP="00A87075">
            <w:pPr>
              <w:spacing w:before="20" w:after="20" w:line="240" w:lineRule="auto"/>
              <w:contextualSpacing/>
              <w:rPr>
                <w:rFonts w:cs="Times New Roman"/>
                <w:szCs w:val="22"/>
              </w:rPr>
            </w:pPr>
            <w:r w:rsidRPr="00B537B0">
              <w:rPr>
                <w:rFonts w:cs="Times New Roman"/>
                <w:szCs w:val="22"/>
              </w:rPr>
              <w:t>1</w:t>
            </w:r>
          </w:p>
        </w:tc>
      </w:tr>
      <w:tr w:rsidR="00A87075" w:rsidRPr="00F26062" w14:paraId="756EC524" w14:textId="77777777" w:rsidTr="008B19CF">
        <w:trPr>
          <w:trHeight w:val="314"/>
        </w:trPr>
        <w:tc>
          <w:tcPr>
            <w:tcW w:w="658" w:type="dxa"/>
          </w:tcPr>
          <w:p w14:paraId="08FB1412" w14:textId="77777777" w:rsidR="00A87075" w:rsidRPr="00F200A0" w:rsidRDefault="00A87075" w:rsidP="00A87075">
            <w:pPr>
              <w:spacing w:before="20" w:after="20" w:line="240" w:lineRule="auto"/>
              <w:contextualSpacing/>
              <w:rPr>
                <w:rFonts w:cs="Times New Roman"/>
                <w:szCs w:val="22"/>
              </w:rPr>
            </w:pPr>
            <w:r>
              <w:rPr>
                <w:rFonts w:cs="Times New Roman"/>
                <w:szCs w:val="22"/>
              </w:rPr>
              <w:t>7</w:t>
            </w:r>
          </w:p>
        </w:tc>
        <w:tc>
          <w:tcPr>
            <w:tcW w:w="4202" w:type="dxa"/>
          </w:tcPr>
          <w:p w14:paraId="233DA0F3" w14:textId="77777777" w:rsidR="00A87075" w:rsidRPr="00F200A0" w:rsidRDefault="00A87075" w:rsidP="00A87075">
            <w:pPr>
              <w:spacing w:before="20" w:after="20" w:line="240" w:lineRule="auto"/>
              <w:contextualSpacing/>
              <w:rPr>
                <w:rFonts w:cs="Times New Roman"/>
                <w:szCs w:val="22"/>
              </w:rPr>
            </w:pPr>
            <w:r w:rsidRPr="00F200A0">
              <w:rPr>
                <w:rFonts w:cs="Times New Roman"/>
                <w:szCs w:val="22"/>
              </w:rPr>
              <w:t>Pacific Islander (including Hawaiian)</w:t>
            </w:r>
          </w:p>
        </w:tc>
        <w:tc>
          <w:tcPr>
            <w:tcW w:w="2700" w:type="dxa"/>
          </w:tcPr>
          <w:p w14:paraId="0E545CC7" w14:textId="77777777" w:rsidR="00A87075" w:rsidRDefault="00A87075" w:rsidP="00A87075">
            <w:pPr>
              <w:spacing w:before="20" w:after="20" w:line="240" w:lineRule="auto"/>
              <w:contextualSpacing/>
              <w:rPr>
                <w:rFonts w:cs="Times New Roman"/>
                <w:szCs w:val="22"/>
              </w:rPr>
            </w:pPr>
            <w:r w:rsidRPr="00814404">
              <w:rPr>
                <w:rFonts w:cs="Times New Roman"/>
                <w:szCs w:val="22"/>
              </w:rPr>
              <w:t>653-681</w:t>
            </w:r>
          </w:p>
        </w:tc>
        <w:tc>
          <w:tcPr>
            <w:tcW w:w="1966" w:type="dxa"/>
          </w:tcPr>
          <w:p w14:paraId="5577F13E" w14:textId="77777777" w:rsidR="00A87075" w:rsidRPr="00B537B0" w:rsidRDefault="00A87075" w:rsidP="00A87075">
            <w:pPr>
              <w:spacing w:before="20" w:after="20" w:line="240" w:lineRule="auto"/>
              <w:contextualSpacing/>
              <w:rPr>
                <w:rFonts w:cs="Times New Roman"/>
                <w:szCs w:val="22"/>
              </w:rPr>
            </w:pPr>
            <w:r w:rsidRPr="00814404">
              <w:rPr>
                <w:rFonts w:cs="Times New Roman"/>
                <w:szCs w:val="22"/>
              </w:rPr>
              <w:t>7</w:t>
            </w:r>
          </w:p>
        </w:tc>
      </w:tr>
      <w:tr w:rsidR="00A10C6E" w:rsidRPr="00F26062" w14:paraId="582F9AFA" w14:textId="77777777" w:rsidTr="008B19CF">
        <w:trPr>
          <w:trHeight w:val="314"/>
        </w:trPr>
        <w:tc>
          <w:tcPr>
            <w:tcW w:w="658" w:type="dxa"/>
          </w:tcPr>
          <w:p w14:paraId="26FD5C04" w14:textId="10B79741" w:rsidR="00A10C6E" w:rsidRDefault="00EC608B" w:rsidP="00A10C6E">
            <w:pPr>
              <w:spacing w:before="20" w:after="20" w:line="240" w:lineRule="auto"/>
              <w:contextualSpacing/>
              <w:rPr>
                <w:rFonts w:cs="Times New Roman"/>
                <w:szCs w:val="22"/>
              </w:rPr>
            </w:pPr>
            <w:r>
              <w:rPr>
                <w:rFonts w:cs="Times New Roman"/>
                <w:szCs w:val="22"/>
              </w:rPr>
              <w:t>Null</w:t>
            </w:r>
          </w:p>
        </w:tc>
        <w:tc>
          <w:tcPr>
            <w:tcW w:w="4202" w:type="dxa"/>
          </w:tcPr>
          <w:p w14:paraId="60BFD77F" w14:textId="2D9B35D2" w:rsidR="00A10C6E" w:rsidRPr="00F200A0" w:rsidRDefault="00A10C6E" w:rsidP="00A10C6E">
            <w:pPr>
              <w:spacing w:before="20" w:after="20" w:line="240" w:lineRule="auto"/>
              <w:contextualSpacing/>
              <w:rPr>
                <w:rFonts w:cs="Times New Roman"/>
                <w:szCs w:val="22"/>
              </w:rPr>
            </w:pPr>
            <w:r>
              <w:rPr>
                <w:rFonts w:cs="Times New Roman"/>
                <w:szCs w:val="22"/>
              </w:rPr>
              <w:t>Unknown</w:t>
            </w:r>
          </w:p>
        </w:tc>
        <w:tc>
          <w:tcPr>
            <w:tcW w:w="2700" w:type="dxa"/>
          </w:tcPr>
          <w:p w14:paraId="3ABB1F5E" w14:textId="366C89C3" w:rsidR="00A10C6E" w:rsidRPr="00814404" w:rsidRDefault="00A10C6E" w:rsidP="00A10C6E">
            <w:pPr>
              <w:spacing w:before="20" w:after="20" w:line="240" w:lineRule="auto"/>
              <w:contextualSpacing/>
              <w:rPr>
                <w:rFonts w:cs="Times New Roman"/>
                <w:szCs w:val="22"/>
              </w:rPr>
            </w:pPr>
            <w:r>
              <w:rPr>
                <w:rFonts w:cs="Times New Roman"/>
                <w:szCs w:val="22"/>
              </w:rPr>
              <w:t>998-999 or not provided</w:t>
            </w:r>
          </w:p>
        </w:tc>
        <w:tc>
          <w:tcPr>
            <w:tcW w:w="1966" w:type="dxa"/>
          </w:tcPr>
          <w:p w14:paraId="37AF3922" w14:textId="77777777" w:rsidR="00A10C6E" w:rsidRPr="00814404" w:rsidRDefault="00A10C6E" w:rsidP="00A10C6E">
            <w:pPr>
              <w:spacing w:before="20" w:after="20" w:line="240" w:lineRule="auto"/>
              <w:contextualSpacing/>
              <w:rPr>
                <w:rFonts w:cs="Times New Roman"/>
                <w:szCs w:val="22"/>
              </w:rPr>
            </w:pPr>
          </w:p>
        </w:tc>
      </w:tr>
    </w:tbl>
    <w:p w14:paraId="68448E91" w14:textId="77777777" w:rsidR="00A87075" w:rsidRDefault="00A87075" w:rsidP="00A87075">
      <w:pPr>
        <w:spacing w:after="-1" w:line="259" w:lineRule="auto"/>
      </w:pPr>
      <w:r>
        <w:t>Some of the common multiple patterns include:</w:t>
      </w:r>
    </w:p>
    <w:p w14:paraId="291E46B1" w14:textId="77777777" w:rsidR="00A87075" w:rsidRDefault="00A87075" w:rsidP="00A87075">
      <w:pPr>
        <w:spacing w:before="0" w:after="-1" w:line="259" w:lineRule="auto"/>
      </w:pPr>
      <w:r>
        <w:t>001001 - Native American (American Indian or Alaskan Native) and White, non- Hispanic</w:t>
      </w:r>
    </w:p>
    <w:p w14:paraId="098AAB01" w14:textId="77777777" w:rsidR="00A87075" w:rsidRDefault="00A87075" w:rsidP="00A87075">
      <w:pPr>
        <w:spacing w:before="0" w:line="259" w:lineRule="auto"/>
      </w:pPr>
      <w:r>
        <w:t>100001 - Asian/Pacific Islander (including Hawaiian) and White, non – Hispanic</w:t>
      </w:r>
    </w:p>
    <w:p w14:paraId="608CBA68" w14:textId="77777777" w:rsidR="00B249CE" w:rsidRDefault="00B249CE" w:rsidP="001C18C1">
      <w:pPr>
        <w:pStyle w:val="Heading3"/>
        <w:spacing w:before="120" w:after="0"/>
      </w:pPr>
      <w:bookmarkStart w:id="114" w:name="_Toc145061612"/>
      <w:r w:rsidRPr="001F1D8A">
        <w:t>STU_OF_COLOR</w:t>
      </w:r>
      <w:bookmarkEnd w:id="114"/>
    </w:p>
    <w:p w14:paraId="11D80E5C" w14:textId="77777777" w:rsidR="00B249CE" w:rsidRPr="008B57D2" w:rsidRDefault="00B249CE" w:rsidP="00B249CE">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28ABAC73" w14:textId="77777777" w:rsidR="00B249CE" w:rsidRPr="008B57D2" w:rsidRDefault="00B249CE" w:rsidP="00B249CE">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5D038720" w14:textId="23AE8152" w:rsidR="00B249CE" w:rsidRDefault="00B249CE" w:rsidP="00B249CE">
      <w:pPr>
        <w:spacing w:before="120"/>
        <w:rPr>
          <w:rFonts w:cs="Times New Roman"/>
          <w:bCs/>
          <w:szCs w:val="22"/>
        </w:rPr>
      </w:pPr>
      <w:r w:rsidRPr="008B57D2">
        <w:rPr>
          <w:rFonts w:cs="Times New Roman"/>
          <w:b/>
          <w:bCs/>
          <w:szCs w:val="22"/>
        </w:rPr>
        <w:t xml:space="preserve">Definition: </w:t>
      </w:r>
      <w:r w:rsidRPr="001F1D8A">
        <w:rPr>
          <w:rFonts w:cs="Times New Roman"/>
          <w:bCs/>
          <w:szCs w:val="22"/>
        </w:rPr>
        <w:t>Students of color include any student with a reported census race code of Asian, Black/African American, Native American (American Indian or Alaskan Native), H</w:t>
      </w:r>
      <w:r>
        <w:rPr>
          <w:rFonts w:cs="Times New Roman"/>
          <w:bCs/>
          <w:szCs w:val="22"/>
        </w:rPr>
        <w:t>ispanic, or Pacific Islander.</w:t>
      </w:r>
    </w:p>
    <w:p w14:paraId="6B63BE2C" w14:textId="53C58B04" w:rsidR="00B249CE" w:rsidRDefault="00B249CE" w:rsidP="00B249CE">
      <w:pPr>
        <w:spacing w:before="120"/>
        <w:rPr>
          <w:rFonts w:cs="Times New Roman"/>
          <w:bCs/>
          <w:szCs w:val="22"/>
        </w:rPr>
      </w:pPr>
      <w:r w:rsidRPr="001F1D8A">
        <w:rPr>
          <w:rFonts w:cs="Times New Roman"/>
          <w:b/>
          <w:bCs/>
          <w:szCs w:val="22"/>
        </w:rPr>
        <w:t>History:</w:t>
      </w:r>
      <w:r>
        <w:rPr>
          <w:rFonts w:cs="Times New Roman"/>
          <w:bCs/>
          <w:szCs w:val="22"/>
        </w:rPr>
        <w:t xml:space="preserve"> </w:t>
      </w:r>
      <w:r w:rsidRPr="001F1D8A">
        <w:rPr>
          <w:rFonts w:cs="Times New Roman"/>
          <w:bCs/>
          <w:szCs w:val="22"/>
        </w:rPr>
        <w:t>This data element was added in Spring 2018</w:t>
      </w:r>
      <w:r w:rsidR="002B5627">
        <w:rPr>
          <w:rFonts w:cs="Times New Roman"/>
          <w:bCs/>
          <w:szCs w:val="22"/>
        </w:rPr>
        <w:t xml:space="preserve"> and retroactively updated back to Summer 2000.</w:t>
      </w:r>
    </w:p>
    <w:p w14:paraId="255E5791" w14:textId="77777777" w:rsidR="0061301D" w:rsidRPr="008B57D2" w:rsidRDefault="0061301D" w:rsidP="0061301D">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6C839F3C" w14:textId="36CD889A" w:rsidR="00B249CE" w:rsidRDefault="00B249CE" w:rsidP="00B249CE">
      <w:pPr>
        <w:spacing w:before="120"/>
        <w:rPr>
          <w:rFonts w:cs="Times New Roman"/>
          <w:bCs/>
          <w:szCs w:val="22"/>
        </w:rPr>
      </w:pPr>
      <w:r w:rsidRPr="00E1254F">
        <w:rPr>
          <w:rFonts w:cs="Times New Roman"/>
          <w:b/>
          <w:bCs/>
          <w:szCs w:val="22"/>
        </w:rPr>
        <w:t>Source</w:t>
      </w:r>
      <w:r>
        <w:rPr>
          <w:rFonts w:cs="Times New Roman"/>
          <w:bCs/>
          <w:szCs w:val="22"/>
        </w:rPr>
        <w:t xml:space="preserve">:  </w:t>
      </w:r>
      <w:r w:rsidRPr="00FC3B56">
        <w:rPr>
          <w:rFonts w:cs="Times New Roman"/>
          <w:bCs/>
          <w:szCs w:val="22"/>
        </w:rPr>
        <w:t>Derived during the quarterly Data Warehouse re-engineering process based on the RACE_ETHNIC_IND</w:t>
      </w:r>
      <w:r w:rsidR="002775CD">
        <w:rPr>
          <w:rFonts w:cs="Times New Roman"/>
          <w:bCs/>
          <w:szCs w:val="22"/>
        </w:rPr>
        <w:t>2</w:t>
      </w:r>
      <w:r w:rsidRPr="00FC3B56">
        <w:rPr>
          <w:rFonts w:cs="Times New Roman"/>
          <w:bCs/>
          <w:szCs w:val="22"/>
        </w:rPr>
        <w:t xml:space="preserve"> data element.  This value is set to Y when the following bits in the RACE_ETHNIC_IND</w:t>
      </w:r>
      <w:r w:rsidR="002775CD">
        <w:rPr>
          <w:rFonts w:cs="Times New Roman"/>
          <w:bCs/>
          <w:szCs w:val="22"/>
        </w:rPr>
        <w:t>2</w:t>
      </w:r>
      <w:r w:rsidRPr="00FC3B56">
        <w:rPr>
          <w:rFonts w:cs="Times New Roman"/>
          <w:bCs/>
          <w:szCs w:val="22"/>
        </w:rPr>
        <w:t xml:space="preserve"> value are se</w:t>
      </w:r>
      <w:r>
        <w:rPr>
          <w:rFonts w:cs="Times New Roman"/>
          <w:bCs/>
          <w:szCs w:val="22"/>
        </w:rPr>
        <w:t>t to positive: 1, 2, 3, 4, 5, 7</w:t>
      </w:r>
    </w:p>
    <w:p w14:paraId="09C06B19" w14:textId="1A82DF7F" w:rsidR="001F5FEA" w:rsidRPr="003A69F4" w:rsidRDefault="001F5FEA" w:rsidP="001F5FEA">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264B916F" w14:textId="322E7682" w:rsidR="00B249CE" w:rsidRDefault="00134B2B" w:rsidP="00134B2B">
      <w:pPr>
        <w:spacing w:after="0"/>
        <w:rPr>
          <w:rFonts w:cs="Times New Roman"/>
          <w:bCs/>
          <w:szCs w:val="22"/>
        </w:rPr>
      </w:pPr>
      <w:r>
        <w:rPr>
          <w:rFonts w:cs="Times New Roman"/>
          <w:b/>
          <w:bCs/>
          <w:szCs w:val="22"/>
        </w:rPr>
        <w:t>Valid Values:</w:t>
      </w:r>
    </w:p>
    <w:tbl>
      <w:tblPr>
        <w:tblStyle w:val="TableGrid"/>
        <w:tblW w:w="0" w:type="auto"/>
        <w:tblLook w:val="04A0" w:firstRow="1" w:lastRow="0" w:firstColumn="1" w:lastColumn="0" w:noHBand="0" w:noVBand="1"/>
        <w:tblCaption w:val="Valid Values and Descriptions for DEGREE_SEEK"/>
        <w:tblDescription w:val="Lists Valid Values and Descriptions for DEGREE_SEEK"/>
      </w:tblPr>
      <w:tblGrid>
        <w:gridCol w:w="3955"/>
        <w:gridCol w:w="4860"/>
      </w:tblGrid>
      <w:tr w:rsidR="00134B2B" w:rsidRPr="005945A1" w14:paraId="314C21A7" w14:textId="77777777" w:rsidTr="00EF6E8F">
        <w:trPr>
          <w:tblHeader/>
        </w:trPr>
        <w:tc>
          <w:tcPr>
            <w:tcW w:w="3955" w:type="dxa"/>
          </w:tcPr>
          <w:p w14:paraId="6A0D9780" w14:textId="77777777" w:rsidR="00134B2B" w:rsidRPr="005945A1" w:rsidRDefault="00134B2B" w:rsidP="00EF6E8F">
            <w:pPr>
              <w:spacing w:before="0" w:after="-1" w:line="259" w:lineRule="auto"/>
              <w:rPr>
                <w:b/>
              </w:rPr>
            </w:pPr>
            <w:r>
              <w:rPr>
                <w:b/>
              </w:rPr>
              <w:t>Values</w:t>
            </w:r>
          </w:p>
        </w:tc>
        <w:tc>
          <w:tcPr>
            <w:tcW w:w="4860" w:type="dxa"/>
          </w:tcPr>
          <w:p w14:paraId="2679FF84" w14:textId="77777777" w:rsidR="00134B2B" w:rsidRPr="005945A1" w:rsidRDefault="00134B2B" w:rsidP="00EF6E8F">
            <w:pPr>
              <w:spacing w:before="0" w:after="-1" w:line="259" w:lineRule="auto"/>
              <w:rPr>
                <w:b/>
              </w:rPr>
            </w:pPr>
            <w:r>
              <w:rPr>
                <w:b/>
              </w:rPr>
              <w:t>Value Descriptions</w:t>
            </w:r>
          </w:p>
        </w:tc>
      </w:tr>
      <w:tr w:rsidR="00134B2B" w:rsidRPr="005945A1" w14:paraId="0EEB3C79" w14:textId="77777777" w:rsidTr="00EF6E8F">
        <w:tc>
          <w:tcPr>
            <w:tcW w:w="3955" w:type="dxa"/>
          </w:tcPr>
          <w:p w14:paraId="50B3CE12" w14:textId="77777777" w:rsidR="00134B2B" w:rsidRPr="005945A1" w:rsidRDefault="00134B2B" w:rsidP="00EF6E8F">
            <w:pPr>
              <w:spacing w:before="0" w:after="-1" w:line="259" w:lineRule="auto"/>
            </w:pPr>
            <w:r w:rsidRPr="005945A1">
              <w:t>Y</w:t>
            </w:r>
          </w:p>
        </w:tc>
        <w:tc>
          <w:tcPr>
            <w:tcW w:w="4860" w:type="dxa"/>
          </w:tcPr>
          <w:p w14:paraId="1CF5708B" w14:textId="01361AE7" w:rsidR="00134B2B" w:rsidRPr="005945A1" w:rsidRDefault="00134B2B" w:rsidP="00EF6E8F">
            <w:pPr>
              <w:spacing w:before="0" w:after="-1" w:line="259" w:lineRule="auto"/>
            </w:pPr>
            <w:r>
              <w:t>Yes</w:t>
            </w:r>
          </w:p>
        </w:tc>
      </w:tr>
      <w:tr w:rsidR="00134B2B" w:rsidRPr="005945A1" w14:paraId="789DA7B4" w14:textId="77777777" w:rsidTr="00EF6E8F">
        <w:tc>
          <w:tcPr>
            <w:tcW w:w="3955" w:type="dxa"/>
          </w:tcPr>
          <w:p w14:paraId="717B955E" w14:textId="77777777" w:rsidR="00134B2B" w:rsidRPr="005945A1" w:rsidRDefault="00134B2B" w:rsidP="00EF6E8F">
            <w:pPr>
              <w:spacing w:before="0" w:after="-1" w:line="259" w:lineRule="auto"/>
            </w:pPr>
            <w:r w:rsidRPr="005945A1">
              <w:t>N</w:t>
            </w:r>
          </w:p>
        </w:tc>
        <w:tc>
          <w:tcPr>
            <w:tcW w:w="4860" w:type="dxa"/>
          </w:tcPr>
          <w:p w14:paraId="2D1E25D2" w14:textId="586CF9A1" w:rsidR="00134B2B" w:rsidRPr="005945A1" w:rsidRDefault="00134B2B" w:rsidP="00EF6E8F">
            <w:pPr>
              <w:spacing w:before="0" w:after="-1" w:line="259" w:lineRule="auto"/>
            </w:pPr>
            <w:r>
              <w:t>No</w:t>
            </w:r>
          </w:p>
        </w:tc>
      </w:tr>
      <w:tr w:rsidR="004C72A0" w:rsidRPr="005945A1" w14:paraId="24347274" w14:textId="77777777" w:rsidTr="00EF6E8F">
        <w:tc>
          <w:tcPr>
            <w:tcW w:w="3955" w:type="dxa"/>
          </w:tcPr>
          <w:p w14:paraId="79653BE8" w14:textId="580937C2" w:rsidR="004C72A0" w:rsidRPr="005945A1" w:rsidRDefault="00CF306E" w:rsidP="00EF6E8F">
            <w:pPr>
              <w:spacing w:before="0" w:after="-1" w:line="259" w:lineRule="auto"/>
            </w:pPr>
            <w:r>
              <w:t>Null</w:t>
            </w:r>
          </w:p>
        </w:tc>
        <w:tc>
          <w:tcPr>
            <w:tcW w:w="4860" w:type="dxa"/>
          </w:tcPr>
          <w:p w14:paraId="3BB830C9" w14:textId="51B6AB77" w:rsidR="004C72A0" w:rsidRDefault="00CF306E" w:rsidP="00EF6E8F">
            <w:pPr>
              <w:spacing w:before="0" w:after="-1" w:line="259" w:lineRule="auto"/>
            </w:pPr>
            <w:r>
              <w:t>Not Reported</w:t>
            </w:r>
          </w:p>
        </w:tc>
      </w:tr>
    </w:tbl>
    <w:p w14:paraId="7AC2E9C6" w14:textId="5CFEE55A" w:rsidR="00B249CE" w:rsidRDefault="00B249CE" w:rsidP="00BC0048">
      <w:pPr>
        <w:pStyle w:val="Heading3"/>
        <w:spacing w:before="720" w:after="0"/>
      </w:pPr>
      <w:bookmarkStart w:id="115" w:name="_Toc145061613"/>
      <w:r>
        <w:lastRenderedPageBreak/>
        <w:t>HU</w:t>
      </w:r>
      <w:r w:rsidRPr="004F7067">
        <w:t>_STU_OF_COLOR</w:t>
      </w:r>
      <w:bookmarkEnd w:id="115"/>
    </w:p>
    <w:p w14:paraId="228F3FAD" w14:textId="77777777" w:rsidR="00B249CE" w:rsidRPr="003A69F4" w:rsidRDefault="00B249CE" w:rsidP="00B249CE">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C8A954E" w14:textId="77777777" w:rsidR="00B249CE" w:rsidRPr="003A69F4" w:rsidRDefault="00B249CE" w:rsidP="00B249CE">
      <w:pPr>
        <w:spacing w:before="120"/>
        <w:rPr>
          <w:rFonts w:cs="Times New Roman"/>
          <w:bCs/>
          <w:szCs w:val="22"/>
        </w:rPr>
      </w:pPr>
      <w:r w:rsidRPr="003A69F4">
        <w:rPr>
          <w:rFonts w:cs="Times New Roman"/>
          <w:b/>
          <w:bCs/>
          <w:szCs w:val="22"/>
        </w:rPr>
        <w:t>Size:</w:t>
      </w:r>
      <w:r w:rsidRPr="003A69F4">
        <w:rPr>
          <w:rFonts w:cs="Times New Roman"/>
          <w:bCs/>
          <w:szCs w:val="22"/>
        </w:rPr>
        <w:t xml:space="preserve"> 1</w:t>
      </w:r>
    </w:p>
    <w:p w14:paraId="1B8EB9CA" w14:textId="77777777" w:rsidR="00B249CE" w:rsidRDefault="00B249CE" w:rsidP="00B249CE">
      <w:pPr>
        <w:spacing w:before="120"/>
        <w:rPr>
          <w:rFonts w:cs="Times New Roman"/>
          <w:bCs/>
          <w:szCs w:val="22"/>
        </w:rPr>
      </w:pPr>
      <w:r w:rsidRPr="003A69F4">
        <w:rPr>
          <w:rFonts w:cs="Times New Roman"/>
          <w:b/>
          <w:bCs/>
          <w:szCs w:val="22"/>
        </w:rPr>
        <w:t xml:space="preserve">Definition: </w:t>
      </w:r>
      <w:r w:rsidRPr="004F7067">
        <w:rPr>
          <w:rFonts w:cs="Times New Roman"/>
          <w:bCs/>
          <w:szCs w:val="22"/>
        </w:rPr>
        <w:t>Historically underserved students of color include any student with a reported census race code of Black/African American, Native American (American Indian or Alaskan Native), Hispanic, or Pacific Islander.</w:t>
      </w:r>
    </w:p>
    <w:p w14:paraId="4D7A35F3" w14:textId="7A3518ED" w:rsidR="00B249CE" w:rsidRPr="003A69F4" w:rsidRDefault="00B249CE" w:rsidP="00B249CE">
      <w:pPr>
        <w:spacing w:before="120"/>
        <w:rPr>
          <w:rFonts w:cs="Times New Roman"/>
          <w:bCs/>
          <w:szCs w:val="22"/>
        </w:rPr>
      </w:pPr>
      <w:r w:rsidRPr="003A69F4">
        <w:rPr>
          <w:rFonts w:cs="Times New Roman"/>
          <w:b/>
          <w:bCs/>
          <w:szCs w:val="22"/>
        </w:rPr>
        <w:t xml:space="preserve">History: </w:t>
      </w:r>
      <w:r w:rsidRPr="004F7067">
        <w:rPr>
          <w:rFonts w:cs="Times New Roman"/>
          <w:bCs/>
          <w:szCs w:val="22"/>
        </w:rPr>
        <w:t>This data element was added in Spring 2018</w:t>
      </w:r>
      <w:r w:rsidR="002B5627" w:rsidRPr="002B5627">
        <w:rPr>
          <w:rFonts w:cs="Times New Roman"/>
          <w:bCs/>
          <w:szCs w:val="22"/>
        </w:rPr>
        <w:t xml:space="preserve"> </w:t>
      </w:r>
      <w:r w:rsidR="002B5627">
        <w:rPr>
          <w:rFonts w:cs="Times New Roman"/>
          <w:bCs/>
          <w:szCs w:val="22"/>
        </w:rPr>
        <w:t>and retroactively updated back to Summer 2000.</w:t>
      </w:r>
    </w:p>
    <w:p w14:paraId="647494A0" w14:textId="77777777" w:rsidR="00B249CE" w:rsidRPr="003A69F4" w:rsidRDefault="00B249CE" w:rsidP="00B249CE">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776A6CC" w14:textId="39A25C5E" w:rsidR="00B249CE" w:rsidRDefault="00B249CE" w:rsidP="00B249CE">
      <w:pPr>
        <w:spacing w:before="120"/>
        <w:rPr>
          <w:rFonts w:cs="Times New Roman"/>
          <w:bCs/>
          <w:szCs w:val="22"/>
        </w:rPr>
      </w:pPr>
      <w:r w:rsidRPr="00F01244">
        <w:rPr>
          <w:rFonts w:cs="Times New Roman"/>
          <w:b/>
          <w:bCs/>
          <w:szCs w:val="22"/>
        </w:rPr>
        <w:t xml:space="preserve">Source:  </w:t>
      </w:r>
      <w:r w:rsidRPr="00A33226">
        <w:rPr>
          <w:rFonts w:cs="Times New Roman"/>
          <w:bCs/>
          <w:szCs w:val="22"/>
        </w:rPr>
        <w:t>Derived during the quarterly Data Warehouse re-engineering process based on the RACE_ETHNIC_IND</w:t>
      </w:r>
      <w:r w:rsidR="002775CD">
        <w:rPr>
          <w:rFonts w:cs="Times New Roman"/>
          <w:bCs/>
          <w:szCs w:val="22"/>
        </w:rPr>
        <w:t>2</w:t>
      </w:r>
      <w:r w:rsidRPr="00A33226">
        <w:rPr>
          <w:rFonts w:cs="Times New Roman"/>
          <w:bCs/>
          <w:szCs w:val="22"/>
        </w:rPr>
        <w:t xml:space="preserve"> data element. This value is set to Y when the following bits in the RACE_ETHNIC_IND</w:t>
      </w:r>
      <w:r w:rsidR="002775CD">
        <w:rPr>
          <w:rFonts w:cs="Times New Roman"/>
          <w:bCs/>
          <w:szCs w:val="22"/>
        </w:rPr>
        <w:t>2</w:t>
      </w:r>
      <w:r w:rsidRPr="00A33226">
        <w:rPr>
          <w:rFonts w:cs="Times New Roman"/>
          <w:bCs/>
          <w:szCs w:val="22"/>
        </w:rPr>
        <w:t xml:space="preserve"> value are set to positive: 2, 3, 4, 7.</w:t>
      </w:r>
    </w:p>
    <w:p w14:paraId="32DF2CFC" w14:textId="7E0D64F8" w:rsidR="001F5FEA" w:rsidRPr="003A69F4" w:rsidRDefault="001F5FEA" w:rsidP="001F5FEA">
      <w:pPr>
        <w:spacing w:before="120"/>
        <w:rPr>
          <w:rFonts w:cs="Times New Roman"/>
          <w:bCs/>
          <w:szCs w:val="22"/>
        </w:rPr>
      </w:pPr>
      <w:r>
        <w:rPr>
          <w:rFonts w:cs="Times New Roman"/>
          <w:bCs/>
          <w:szCs w:val="22"/>
        </w:rPr>
        <w:t xml:space="preserve">Note that if this information was not populated in </w:t>
      </w:r>
      <w:r w:rsidR="00305556">
        <w:rPr>
          <w:rFonts w:cs="Times New Roman"/>
          <w:bCs/>
          <w:szCs w:val="22"/>
        </w:rPr>
        <w:t>PeopleSoft</w:t>
      </w:r>
      <w:r>
        <w:rPr>
          <w:rFonts w:cs="Times New Roman"/>
          <w:bCs/>
          <w:szCs w:val="22"/>
        </w:rPr>
        <w:t xml:space="preserve">, this field is set to the value found in the data warehouse for this student’s last YRQ enrolled. </w:t>
      </w:r>
    </w:p>
    <w:p w14:paraId="6A619715" w14:textId="77777777" w:rsidR="00113CE6" w:rsidRDefault="00113CE6" w:rsidP="00113CE6">
      <w:pPr>
        <w:spacing w:after="0"/>
        <w:rPr>
          <w:rFonts w:cs="Times New Roman"/>
          <w:bCs/>
          <w:szCs w:val="22"/>
        </w:rPr>
      </w:pPr>
      <w:r>
        <w:rPr>
          <w:rFonts w:cs="Times New Roman"/>
          <w:b/>
          <w:bCs/>
          <w:szCs w:val="22"/>
        </w:rPr>
        <w:t>Valid Values:</w:t>
      </w:r>
    </w:p>
    <w:tbl>
      <w:tblPr>
        <w:tblStyle w:val="TableGrid"/>
        <w:tblW w:w="0" w:type="auto"/>
        <w:tblLook w:val="04A0" w:firstRow="1" w:lastRow="0" w:firstColumn="1" w:lastColumn="0" w:noHBand="0" w:noVBand="1"/>
        <w:tblCaption w:val="Valid Values and Descriptions for DEGREE_SEEK"/>
        <w:tblDescription w:val="Lists Valid Values and Descriptions for DEGREE_SEEK"/>
      </w:tblPr>
      <w:tblGrid>
        <w:gridCol w:w="3955"/>
        <w:gridCol w:w="4860"/>
      </w:tblGrid>
      <w:tr w:rsidR="004A32C4" w:rsidRPr="005945A1" w14:paraId="3794AA4F" w14:textId="77777777" w:rsidTr="00EF6E8F">
        <w:trPr>
          <w:tblHeader/>
        </w:trPr>
        <w:tc>
          <w:tcPr>
            <w:tcW w:w="3955" w:type="dxa"/>
          </w:tcPr>
          <w:p w14:paraId="7460C251" w14:textId="77777777" w:rsidR="004A32C4" w:rsidRPr="005945A1" w:rsidRDefault="004A32C4" w:rsidP="00EF6E8F">
            <w:pPr>
              <w:spacing w:before="0" w:after="-1" w:line="259" w:lineRule="auto"/>
              <w:rPr>
                <w:b/>
              </w:rPr>
            </w:pPr>
            <w:r>
              <w:rPr>
                <w:b/>
              </w:rPr>
              <w:t>Values</w:t>
            </w:r>
          </w:p>
        </w:tc>
        <w:tc>
          <w:tcPr>
            <w:tcW w:w="4860" w:type="dxa"/>
          </w:tcPr>
          <w:p w14:paraId="3F0B825B" w14:textId="77777777" w:rsidR="004A32C4" w:rsidRPr="005945A1" w:rsidRDefault="004A32C4" w:rsidP="00EF6E8F">
            <w:pPr>
              <w:spacing w:before="0" w:after="-1" w:line="259" w:lineRule="auto"/>
              <w:rPr>
                <w:b/>
              </w:rPr>
            </w:pPr>
            <w:r>
              <w:rPr>
                <w:b/>
              </w:rPr>
              <w:t>Value Descriptions</w:t>
            </w:r>
          </w:p>
        </w:tc>
      </w:tr>
      <w:tr w:rsidR="004A32C4" w:rsidRPr="005945A1" w14:paraId="7875DC06" w14:textId="77777777" w:rsidTr="00EF6E8F">
        <w:tc>
          <w:tcPr>
            <w:tcW w:w="3955" w:type="dxa"/>
          </w:tcPr>
          <w:p w14:paraId="5D567CF4" w14:textId="77777777" w:rsidR="004A32C4" w:rsidRPr="005945A1" w:rsidRDefault="004A32C4" w:rsidP="00EF6E8F">
            <w:pPr>
              <w:spacing w:before="0" w:after="-1" w:line="259" w:lineRule="auto"/>
            </w:pPr>
            <w:r w:rsidRPr="005945A1">
              <w:t>Y</w:t>
            </w:r>
          </w:p>
        </w:tc>
        <w:tc>
          <w:tcPr>
            <w:tcW w:w="4860" w:type="dxa"/>
          </w:tcPr>
          <w:p w14:paraId="5A0477D4" w14:textId="77777777" w:rsidR="004A32C4" w:rsidRPr="005945A1" w:rsidRDefault="004A32C4" w:rsidP="00EF6E8F">
            <w:pPr>
              <w:spacing w:before="0" w:after="-1" w:line="259" w:lineRule="auto"/>
            </w:pPr>
            <w:r>
              <w:t>Yes</w:t>
            </w:r>
          </w:p>
        </w:tc>
      </w:tr>
      <w:tr w:rsidR="004A32C4" w:rsidRPr="005945A1" w14:paraId="75D68AA0" w14:textId="77777777" w:rsidTr="00EF6E8F">
        <w:tc>
          <w:tcPr>
            <w:tcW w:w="3955" w:type="dxa"/>
          </w:tcPr>
          <w:p w14:paraId="5C86D47B" w14:textId="77777777" w:rsidR="004A32C4" w:rsidRPr="005945A1" w:rsidRDefault="004A32C4" w:rsidP="00EF6E8F">
            <w:pPr>
              <w:spacing w:before="0" w:after="-1" w:line="259" w:lineRule="auto"/>
            </w:pPr>
            <w:r w:rsidRPr="005945A1">
              <w:t>N</w:t>
            </w:r>
          </w:p>
        </w:tc>
        <w:tc>
          <w:tcPr>
            <w:tcW w:w="4860" w:type="dxa"/>
          </w:tcPr>
          <w:p w14:paraId="3B9247BA" w14:textId="77777777" w:rsidR="004A32C4" w:rsidRPr="005945A1" w:rsidRDefault="004A32C4" w:rsidP="00EF6E8F">
            <w:pPr>
              <w:spacing w:before="0" w:after="-1" w:line="259" w:lineRule="auto"/>
            </w:pPr>
            <w:r>
              <w:t>No</w:t>
            </w:r>
          </w:p>
        </w:tc>
      </w:tr>
      <w:tr w:rsidR="004C72A0" w:rsidRPr="005945A1" w14:paraId="338C0CB4" w14:textId="77777777" w:rsidTr="00EF6E8F">
        <w:tc>
          <w:tcPr>
            <w:tcW w:w="3955" w:type="dxa"/>
          </w:tcPr>
          <w:p w14:paraId="609B41D9" w14:textId="4DA18A5B" w:rsidR="004C72A0" w:rsidRPr="005945A1" w:rsidRDefault="00CF306E" w:rsidP="00EF6E8F">
            <w:pPr>
              <w:spacing w:before="0" w:after="-1" w:line="259" w:lineRule="auto"/>
            </w:pPr>
            <w:r>
              <w:t>Null</w:t>
            </w:r>
          </w:p>
        </w:tc>
        <w:tc>
          <w:tcPr>
            <w:tcW w:w="4860" w:type="dxa"/>
          </w:tcPr>
          <w:p w14:paraId="3F3A1D8A" w14:textId="0F37862D" w:rsidR="004C72A0" w:rsidRDefault="00CF306E" w:rsidP="00EF6E8F">
            <w:pPr>
              <w:spacing w:before="0" w:after="-1" w:line="259" w:lineRule="auto"/>
            </w:pPr>
            <w:r>
              <w:t>Not Reported</w:t>
            </w:r>
          </w:p>
        </w:tc>
      </w:tr>
    </w:tbl>
    <w:p w14:paraId="32D616AF" w14:textId="7F11C74F" w:rsidR="008F7626" w:rsidRDefault="008F7626" w:rsidP="001C18C1">
      <w:pPr>
        <w:pStyle w:val="Heading3"/>
        <w:spacing w:before="360" w:after="0"/>
      </w:pPr>
      <w:bookmarkStart w:id="116" w:name="_Toc145061614"/>
      <w:bookmarkStart w:id="117" w:name="_Toc514338691"/>
      <w:bookmarkStart w:id="118" w:name="_Toc514414784"/>
      <w:bookmarkEnd w:id="7"/>
      <w:r>
        <w:t>FIRST_GENERATION</w:t>
      </w:r>
      <w:bookmarkEnd w:id="116"/>
    </w:p>
    <w:p w14:paraId="5A31159C" w14:textId="77777777" w:rsidR="008F7626" w:rsidRPr="003A69F4" w:rsidRDefault="008F7626" w:rsidP="008F7626">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816D9F0" w14:textId="77777777" w:rsidR="008F7626" w:rsidRPr="003A69F4" w:rsidRDefault="008F7626" w:rsidP="008F7626">
      <w:pPr>
        <w:spacing w:before="120"/>
        <w:rPr>
          <w:rFonts w:cs="Times New Roman"/>
          <w:bCs/>
          <w:szCs w:val="22"/>
        </w:rPr>
      </w:pPr>
      <w:r w:rsidRPr="003A69F4">
        <w:rPr>
          <w:rFonts w:cs="Times New Roman"/>
          <w:b/>
          <w:bCs/>
          <w:szCs w:val="22"/>
        </w:rPr>
        <w:t>Size:</w:t>
      </w:r>
      <w:r w:rsidRPr="003A69F4">
        <w:rPr>
          <w:rFonts w:cs="Times New Roman"/>
          <w:bCs/>
          <w:szCs w:val="22"/>
        </w:rPr>
        <w:t xml:space="preserve"> 1</w:t>
      </w:r>
    </w:p>
    <w:p w14:paraId="0FB3A4FB" w14:textId="1B97B681" w:rsidR="008F7626" w:rsidRDefault="008F7626" w:rsidP="008F7626">
      <w:pPr>
        <w:spacing w:before="120"/>
      </w:pPr>
      <w:r w:rsidRPr="003A69F4">
        <w:rPr>
          <w:rFonts w:cs="Times New Roman"/>
          <w:b/>
          <w:bCs/>
          <w:szCs w:val="22"/>
        </w:rPr>
        <w:t xml:space="preserve">Definition: </w:t>
      </w:r>
      <w:r w:rsidRPr="008F7626">
        <w:rPr>
          <w:rFonts w:cs="Times New Roman"/>
          <w:bCs/>
          <w:szCs w:val="22"/>
        </w:rPr>
        <w:t>A f</w:t>
      </w:r>
      <w:r w:rsidRPr="008F7626">
        <w:t>lag to indicate if the student is a First-Generation college student.  First generation is defined as neither the mother and/or father having earned a college degree.</w:t>
      </w:r>
    </w:p>
    <w:p w14:paraId="264145F6" w14:textId="6EF1B46B" w:rsidR="0072008F" w:rsidRPr="008F7626" w:rsidRDefault="0072008F" w:rsidP="008F7626">
      <w:pPr>
        <w:spacing w:before="120"/>
        <w:rPr>
          <w:rFonts w:cs="Times New Roman"/>
          <w:bCs/>
          <w:szCs w:val="22"/>
        </w:rPr>
      </w:pPr>
      <w:r>
        <w:t>In the case that data is conflicting between sources, Y’s are prioritized over N’s.</w:t>
      </w:r>
    </w:p>
    <w:p w14:paraId="79CCEE06" w14:textId="104DEC91" w:rsidR="008F7626" w:rsidRPr="003A69F4" w:rsidRDefault="008F7626" w:rsidP="008F7626">
      <w:pPr>
        <w:spacing w:before="120"/>
        <w:rPr>
          <w:rFonts w:cs="Times New Roman"/>
          <w:bCs/>
          <w:szCs w:val="22"/>
        </w:rPr>
      </w:pPr>
      <w:r w:rsidRPr="003A69F4">
        <w:rPr>
          <w:rFonts w:cs="Times New Roman"/>
          <w:b/>
          <w:bCs/>
          <w:szCs w:val="22"/>
        </w:rPr>
        <w:t xml:space="preserve">History: </w:t>
      </w:r>
      <w:r w:rsidRPr="004F7067">
        <w:rPr>
          <w:rFonts w:cs="Times New Roman"/>
          <w:bCs/>
          <w:szCs w:val="22"/>
        </w:rPr>
        <w:t xml:space="preserve">This data element was added in </w:t>
      </w:r>
      <w:r w:rsidR="006F3951">
        <w:rPr>
          <w:rFonts w:cs="Times New Roman"/>
          <w:bCs/>
          <w:szCs w:val="22"/>
        </w:rPr>
        <w:t>Fall 2021 and updated back to Summer 2021.</w:t>
      </w:r>
    </w:p>
    <w:p w14:paraId="45D448E7" w14:textId="77777777" w:rsidR="008F7626" w:rsidRPr="003A69F4" w:rsidRDefault="008F7626" w:rsidP="008F7626">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7BFD8EF8" w14:textId="68C6B7AD" w:rsidR="008F7626" w:rsidRPr="0072008F" w:rsidRDefault="0072008F" w:rsidP="008F7626">
      <w:pPr>
        <w:spacing w:before="120"/>
      </w:pPr>
      <w:r>
        <w:rPr>
          <w:b/>
        </w:rPr>
        <w:t xml:space="preserve">Legacy </w:t>
      </w:r>
      <w:r w:rsidR="008F7626" w:rsidRPr="0072008F">
        <w:rPr>
          <w:b/>
        </w:rPr>
        <w:t>Source</w:t>
      </w:r>
      <w:r w:rsidR="008F7626" w:rsidRPr="0072008F">
        <w:t xml:space="preserve">:  Derived during the quarterly Data Warehouse re-engineering process based on the </w:t>
      </w:r>
      <w:r w:rsidRPr="0072008F">
        <w:t xml:space="preserve">following: </w:t>
      </w:r>
    </w:p>
    <w:p w14:paraId="316C6BE5" w14:textId="169DD6B8" w:rsidR="0072008F" w:rsidRPr="0072008F" w:rsidRDefault="0072008F" w:rsidP="0072008F">
      <w:pPr>
        <w:pStyle w:val="ListParagraph"/>
        <w:numPr>
          <w:ilvl w:val="0"/>
          <w:numId w:val="20"/>
        </w:numPr>
        <w:spacing w:after="160" w:line="259" w:lineRule="auto"/>
      </w:pPr>
      <w:r w:rsidRPr="0072008F">
        <w:rPr>
          <w:rFonts w:cstheme="minorBidi"/>
          <w:szCs w:val="20"/>
        </w:rPr>
        <w:t xml:space="preserve">Student has an Unusual Action Code record of F! (Regardless of YRQ) </w:t>
      </w:r>
    </w:p>
    <w:p w14:paraId="16C95A21" w14:textId="77777777" w:rsidR="0072008F" w:rsidRPr="0072008F" w:rsidRDefault="0072008F" w:rsidP="0072008F">
      <w:pPr>
        <w:pStyle w:val="ListParagraph"/>
        <w:numPr>
          <w:ilvl w:val="0"/>
          <w:numId w:val="20"/>
        </w:numPr>
        <w:spacing w:after="160" w:line="259" w:lineRule="auto"/>
        <w:rPr>
          <w:rFonts w:cstheme="minorBidi"/>
          <w:szCs w:val="20"/>
        </w:rPr>
      </w:pPr>
      <w:r w:rsidRPr="0072008F">
        <w:rPr>
          <w:rFonts w:cstheme="minorBidi"/>
          <w:szCs w:val="20"/>
        </w:rPr>
        <w:t>Found historically in STUDENT table where FIRST_GENERATION = Y</w:t>
      </w:r>
    </w:p>
    <w:p w14:paraId="5623DA6B" w14:textId="06BDE99D" w:rsidR="0072008F" w:rsidRPr="0072008F" w:rsidRDefault="0072008F" w:rsidP="0072008F">
      <w:pPr>
        <w:spacing w:before="120"/>
      </w:pPr>
      <w:r>
        <w:rPr>
          <w:b/>
        </w:rPr>
        <w:t xml:space="preserve">PeopleSoft </w:t>
      </w:r>
      <w:r w:rsidRPr="0072008F">
        <w:rPr>
          <w:b/>
        </w:rPr>
        <w:t>Source</w:t>
      </w:r>
      <w:r w:rsidRPr="0072008F">
        <w:t xml:space="preserve">:  Derived during the quarterly Data Warehouse re-engineering process based on the following: </w:t>
      </w:r>
    </w:p>
    <w:p w14:paraId="387F2B7D" w14:textId="05252A9F" w:rsidR="0072008F" w:rsidRPr="0072008F" w:rsidRDefault="0072008F" w:rsidP="0072008F">
      <w:pPr>
        <w:pStyle w:val="ListParagraph"/>
        <w:numPr>
          <w:ilvl w:val="0"/>
          <w:numId w:val="21"/>
        </w:numPr>
        <w:spacing w:after="160" w:line="259" w:lineRule="auto"/>
        <w:rPr>
          <w:rFonts w:cstheme="minorBidi"/>
          <w:szCs w:val="20"/>
        </w:rPr>
      </w:pPr>
      <w:r w:rsidRPr="0072008F">
        <w:rPr>
          <w:rFonts w:cstheme="minorBidi"/>
          <w:szCs w:val="20"/>
        </w:rPr>
        <w:t>Student is a member of STDNT_G</w:t>
      </w:r>
      <w:r>
        <w:rPr>
          <w:rFonts w:cstheme="minorBidi"/>
          <w:szCs w:val="20"/>
        </w:rPr>
        <w:t xml:space="preserve">ROUP SFGA, SFGB, but not SFGC. </w:t>
      </w:r>
    </w:p>
    <w:p w14:paraId="794DEC88" w14:textId="24C9C27B" w:rsidR="0072008F" w:rsidRPr="0072008F" w:rsidRDefault="0072008F" w:rsidP="0072008F">
      <w:pPr>
        <w:pStyle w:val="ListParagraph"/>
        <w:numPr>
          <w:ilvl w:val="0"/>
          <w:numId w:val="21"/>
        </w:numPr>
        <w:spacing w:after="160" w:line="259" w:lineRule="auto"/>
        <w:rPr>
          <w:rFonts w:cstheme="minorBidi"/>
          <w:szCs w:val="20"/>
        </w:rPr>
      </w:pPr>
      <w:r w:rsidRPr="0072008F">
        <w:rPr>
          <w:rFonts w:cstheme="minorBidi"/>
          <w:szCs w:val="20"/>
        </w:rPr>
        <w:t xml:space="preserve">Student has PS_ISIR_PARENT Records with MOTHER_GRADE_LVL </w:t>
      </w:r>
      <w:proofErr w:type="gramStart"/>
      <w:r w:rsidRPr="0072008F">
        <w:rPr>
          <w:rFonts w:cstheme="minorBidi"/>
          <w:szCs w:val="20"/>
        </w:rPr>
        <w:t>OR  FATHER</w:t>
      </w:r>
      <w:proofErr w:type="gramEnd"/>
      <w:r w:rsidRPr="0072008F">
        <w:rPr>
          <w:rFonts w:cstheme="minorBidi"/>
          <w:szCs w:val="20"/>
        </w:rPr>
        <w:t>_GRADE_LVL in 1, 2, 4 AND NOT (MOTHER_GRADE_</w:t>
      </w:r>
      <w:r>
        <w:rPr>
          <w:rFonts w:cstheme="minorBidi"/>
          <w:szCs w:val="20"/>
        </w:rPr>
        <w:t>LVL=3 or FATHER_GRADE_LVL = 3)</w:t>
      </w:r>
    </w:p>
    <w:p w14:paraId="3D7810CC" w14:textId="224B2BBD" w:rsidR="0072008F" w:rsidRPr="0072008F" w:rsidRDefault="0072008F" w:rsidP="0072008F">
      <w:pPr>
        <w:pStyle w:val="ListParagraph"/>
        <w:numPr>
          <w:ilvl w:val="0"/>
          <w:numId w:val="21"/>
        </w:numPr>
        <w:spacing w:after="160" w:line="259" w:lineRule="auto"/>
        <w:rPr>
          <w:rFonts w:cstheme="minorBidi"/>
          <w:szCs w:val="20"/>
        </w:rPr>
      </w:pPr>
      <w:r w:rsidRPr="0072008F">
        <w:rPr>
          <w:rFonts w:cstheme="minorBidi"/>
          <w:szCs w:val="20"/>
        </w:rPr>
        <w:t xml:space="preserve">Student has an Unusual Action Code record of F! (Regardless of YRQ) </w:t>
      </w:r>
    </w:p>
    <w:p w14:paraId="42294889" w14:textId="77777777" w:rsidR="0072008F" w:rsidRPr="0072008F" w:rsidRDefault="0072008F" w:rsidP="0072008F">
      <w:pPr>
        <w:pStyle w:val="ListParagraph"/>
        <w:numPr>
          <w:ilvl w:val="0"/>
          <w:numId w:val="21"/>
        </w:numPr>
        <w:spacing w:after="160" w:line="259" w:lineRule="auto"/>
        <w:rPr>
          <w:rFonts w:cstheme="minorBidi"/>
          <w:szCs w:val="20"/>
        </w:rPr>
      </w:pPr>
      <w:r w:rsidRPr="0072008F">
        <w:rPr>
          <w:rFonts w:cstheme="minorBidi"/>
          <w:szCs w:val="20"/>
        </w:rPr>
        <w:t>Found historically in STUDENT table where FIRST_GENERATION = Y</w:t>
      </w:r>
    </w:p>
    <w:p w14:paraId="6D0A8ED5" w14:textId="77777777" w:rsidR="008F7626" w:rsidRDefault="008F7626" w:rsidP="001C18C1">
      <w:pPr>
        <w:spacing w:before="120" w:after="0"/>
        <w:rPr>
          <w:rFonts w:cs="Times New Roman"/>
          <w:bCs/>
          <w:szCs w:val="22"/>
        </w:rPr>
      </w:pPr>
      <w:r>
        <w:rPr>
          <w:rFonts w:cs="Times New Roman"/>
          <w:b/>
          <w:bCs/>
          <w:szCs w:val="22"/>
        </w:rPr>
        <w:lastRenderedPageBreak/>
        <w:t>Valid Values:</w:t>
      </w:r>
    </w:p>
    <w:tbl>
      <w:tblPr>
        <w:tblStyle w:val="TableGrid"/>
        <w:tblW w:w="0" w:type="auto"/>
        <w:tblLook w:val="04A0" w:firstRow="1" w:lastRow="0" w:firstColumn="1" w:lastColumn="0" w:noHBand="0" w:noVBand="1"/>
        <w:tblCaption w:val="Valid Values and Descriptions for DEGREE_SEEK"/>
        <w:tblDescription w:val="Lists Valid Values and Descriptions for DEGREE_SEEK"/>
      </w:tblPr>
      <w:tblGrid>
        <w:gridCol w:w="3955"/>
        <w:gridCol w:w="4860"/>
      </w:tblGrid>
      <w:tr w:rsidR="008F7626" w:rsidRPr="005945A1" w14:paraId="6D7B28B5" w14:textId="77777777" w:rsidTr="008F7626">
        <w:trPr>
          <w:tblHeader/>
        </w:trPr>
        <w:tc>
          <w:tcPr>
            <w:tcW w:w="3955" w:type="dxa"/>
          </w:tcPr>
          <w:p w14:paraId="49167CB6" w14:textId="77777777" w:rsidR="008F7626" w:rsidRPr="005945A1" w:rsidRDefault="008F7626" w:rsidP="008F7626">
            <w:pPr>
              <w:spacing w:before="0" w:after="-1" w:line="259" w:lineRule="auto"/>
              <w:rPr>
                <w:b/>
              </w:rPr>
            </w:pPr>
            <w:r>
              <w:rPr>
                <w:b/>
              </w:rPr>
              <w:t>Values</w:t>
            </w:r>
          </w:p>
        </w:tc>
        <w:tc>
          <w:tcPr>
            <w:tcW w:w="4860" w:type="dxa"/>
          </w:tcPr>
          <w:p w14:paraId="7EBB2B5A" w14:textId="77777777" w:rsidR="008F7626" w:rsidRPr="005945A1" w:rsidRDefault="008F7626" w:rsidP="008F7626">
            <w:pPr>
              <w:spacing w:before="0" w:after="-1" w:line="259" w:lineRule="auto"/>
              <w:rPr>
                <w:b/>
              </w:rPr>
            </w:pPr>
            <w:r>
              <w:rPr>
                <w:b/>
              </w:rPr>
              <w:t>Value Descriptions</w:t>
            </w:r>
          </w:p>
        </w:tc>
      </w:tr>
      <w:tr w:rsidR="008F7626" w:rsidRPr="005945A1" w14:paraId="7E7BBD6A" w14:textId="77777777" w:rsidTr="008F7626">
        <w:tc>
          <w:tcPr>
            <w:tcW w:w="3955" w:type="dxa"/>
          </w:tcPr>
          <w:p w14:paraId="28D5A243" w14:textId="77777777" w:rsidR="008F7626" w:rsidRPr="005945A1" w:rsidRDefault="008F7626" w:rsidP="008F7626">
            <w:pPr>
              <w:spacing w:before="0" w:after="-1" w:line="259" w:lineRule="auto"/>
            </w:pPr>
            <w:r w:rsidRPr="005945A1">
              <w:t>Y</w:t>
            </w:r>
          </w:p>
        </w:tc>
        <w:tc>
          <w:tcPr>
            <w:tcW w:w="4860" w:type="dxa"/>
          </w:tcPr>
          <w:p w14:paraId="26BEBD95" w14:textId="54DACE6B" w:rsidR="008F7626" w:rsidRPr="005945A1" w:rsidRDefault="008F7626" w:rsidP="008F7626">
            <w:pPr>
              <w:spacing w:before="0" w:after="-1" w:line="259" w:lineRule="auto"/>
            </w:pPr>
            <w:r>
              <w:t xml:space="preserve">Yes, </w:t>
            </w:r>
            <w:r w:rsidR="001F32A9">
              <w:t>the student is first generation</w:t>
            </w:r>
          </w:p>
        </w:tc>
      </w:tr>
      <w:tr w:rsidR="008F7626" w:rsidRPr="005945A1" w14:paraId="784E393E" w14:textId="77777777" w:rsidTr="008F7626">
        <w:tc>
          <w:tcPr>
            <w:tcW w:w="3955" w:type="dxa"/>
          </w:tcPr>
          <w:p w14:paraId="6C1E85DD" w14:textId="77777777" w:rsidR="008F7626" w:rsidRPr="005945A1" w:rsidRDefault="008F7626" w:rsidP="008F7626">
            <w:pPr>
              <w:spacing w:before="0" w:after="-1" w:line="259" w:lineRule="auto"/>
            </w:pPr>
            <w:r w:rsidRPr="005945A1">
              <w:t>N</w:t>
            </w:r>
          </w:p>
        </w:tc>
        <w:tc>
          <w:tcPr>
            <w:tcW w:w="4860" w:type="dxa"/>
          </w:tcPr>
          <w:p w14:paraId="6A0260F3" w14:textId="48384945" w:rsidR="008F7626" w:rsidRPr="005945A1" w:rsidRDefault="008F7626" w:rsidP="008F7626">
            <w:pPr>
              <w:spacing w:before="0" w:after="-1" w:line="259" w:lineRule="auto"/>
            </w:pPr>
            <w:r>
              <w:t xml:space="preserve">No, the </w:t>
            </w:r>
            <w:r w:rsidR="0072008F">
              <w:t xml:space="preserve">student is not first generation </w:t>
            </w:r>
          </w:p>
        </w:tc>
      </w:tr>
      <w:tr w:rsidR="0072008F" w:rsidRPr="005945A1" w14:paraId="4C604E78" w14:textId="77777777" w:rsidTr="008F7626">
        <w:tc>
          <w:tcPr>
            <w:tcW w:w="3955" w:type="dxa"/>
          </w:tcPr>
          <w:p w14:paraId="12D9AC49" w14:textId="08900CC8" w:rsidR="0072008F" w:rsidRPr="005945A1" w:rsidRDefault="0072008F" w:rsidP="008F7626">
            <w:pPr>
              <w:spacing w:before="0" w:after="-1" w:line="259" w:lineRule="auto"/>
            </w:pPr>
            <w:r>
              <w:t>U</w:t>
            </w:r>
          </w:p>
        </w:tc>
        <w:tc>
          <w:tcPr>
            <w:tcW w:w="4860" w:type="dxa"/>
          </w:tcPr>
          <w:p w14:paraId="43B330B4" w14:textId="12C2CF6B" w:rsidR="0072008F" w:rsidRDefault="0072008F" w:rsidP="008F7626">
            <w:pPr>
              <w:spacing w:before="0" w:after="-1" w:line="259" w:lineRule="auto"/>
            </w:pPr>
            <w:r>
              <w:t>Unknown, student did not provide the information to de</w:t>
            </w:r>
            <w:r w:rsidR="001F32A9">
              <w:t>termine first generation status</w:t>
            </w:r>
          </w:p>
        </w:tc>
      </w:tr>
    </w:tbl>
    <w:p w14:paraId="1D28867A" w14:textId="7092FA55" w:rsidR="00D33412" w:rsidRDefault="00D33412" w:rsidP="001C18C1">
      <w:pPr>
        <w:pStyle w:val="Heading3"/>
        <w:spacing w:before="120" w:after="0"/>
      </w:pPr>
      <w:bookmarkStart w:id="119" w:name="_Toc145061615"/>
      <w:r>
        <w:t>RESIDENCE_COUNTRY</w:t>
      </w:r>
      <w:bookmarkEnd w:id="119"/>
    </w:p>
    <w:p w14:paraId="36BBAE84" w14:textId="77777777" w:rsidR="00D33412" w:rsidRPr="003A69F4" w:rsidRDefault="00D33412" w:rsidP="00D33412">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5922E0A2" w14:textId="5F25A0C9" w:rsidR="00D33412" w:rsidRPr="003A69F4" w:rsidRDefault="00D33412" w:rsidP="00D33412">
      <w:pPr>
        <w:spacing w:before="120"/>
        <w:rPr>
          <w:rFonts w:cs="Times New Roman"/>
          <w:bCs/>
          <w:szCs w:val="22"/>
        </w:rPr>
      </w:pPr>
      <w:r w:rsidRPr="003A69F4">
        <w:rPr>
          <w:rFonts w:cs="Times New Roman"/>
          <w:b/>
          <w:bCs/>
          <w:szCs w:val="22"/>
        </w:rPr>
        <w:t>Size:</w:t>
      </w:r>
      <w:r w:rsidR="008E6A0D">
        <w:rPr>
          <w:rFonts w:cs="Times New Roman"/>
          <w:bCs/>
          <w:szCs w:val="22"/>
        </w:rPr>
        <w:t xml:space="preserve"> 3</w:t>
      </w:r>
    </w:p>
    <w:p w14:paraId="576AA95C" w14:textId="0B2B05EB" w:rsidR="00D33412" w:rsidRPr="008F7626" w:rsidRDefault="00D33412" w:rsidP="008E6A0D">
      <w:pPr>
        <w:spacing w:before="120"/>
        <w:rPr>
          <w:rFonts w:cs="Times New Roman"/>
          <w:bCs/>
          <w:szCs w:val="22"/>
        </w:rPr>
      </w:pPr>
      <w:r w:rsidRPr="003A69F4">
        <w:rPr>
          <w:rFonts w:cs="Times New Roman"/>
          <w:b/>
          <w:bCs/>
          <w:szCs w:val="22"/>
        </w:rPr>
        <w:t xml:space="preserve">Definition: </w:t>
      </w:r>
      <w:r w:rsidR="00D35CD5" w:rsidRPr="003A69F4">
        <w:rPr>
          <w:rFonts w:cs="Times New Roman"/>
          <w:bCs/>
          <w:szCs w:val="22"/>
        </w:rPr>
        <w:t xml:space="preserve">This is the </w:t>
      </w:r>
      <w:r w:rsidR="00D35CD5">
        <w:rPr>
          <w:rFonts w:cs="Times New Roman"/>
          <w:bCs/>
          <w:szCs w:val="22"/>
        </w:rPr>
        <w:t>three</w:t>
      </w:r>
      <w:r w:rsidR="002B6CD6">
        <w:rPr>
          <w:rFonts w:cs="Times New Roman"/>
          <w:bCs/>
          <w:szCs w:val="22"/>
        </w:rPr>
        <w:t>-</w:t>
      </w:r>
      <w:r w:rsidR="00D35CD5" w:rsidRPr="003A69F4">
        <w:rPr>
          <w:rFonts w:cs="Times New Roman"/>
          <w:bCs/>
          <w:szCs w:val="22"/>
        </w:rPr>
        <w:t xml:space="preserve">character </w:t>
      </w:r>
      <w:r w:rsidR="00D35CD5">
        <w:rPr>
          <w:rFonts w:cs="Times New Roman"/>
          <w:bCs/>
          <w:szCs w:val="22"/>
        </w:rPr>
        <w:t>country</w:t>
      </w:r>
      <w:r w:rsidR="00D35CD5" w:rsidRPr="003A69F4">
        <w:rPr>
          <w:rFonts w:cs="Times New Roman"/>
          <w:bCs/>
          <w:szCs w:val="22"/>
        </w:rPr>
        <w:t xml:space="preserve"> abbreviation from the student’s address.</w:t>
      </w:r>
      <w:r w:rsidR="00D35CD5">
        <w:rPr>
          <w:rFonts w:cs="Times New Roman"/>
          <w:bCs/>
          <w:szCs w:val="22"/>
        </w:rPr>
        <w:t xml:space="preserve"> </w:t>
      </w:r>
      <w:r w:rsidR="00D35CD5" w:rsidRPr="003A69F4">
        <w:rPr>
          <w:rFonts w:cs="Times New Roman"/>
          <w:bCs/>
          <w:szCs w:val="22"/>
        </w:rPr>
        <w:t>Collected from the student at time of Admission and Registration.</w:t>
      </w:r>
    </w:p>
    <w:p w14:paraId="31F0027E" w14:textId="349DBF3F" w:rsidR="00D33412" w:rsidRPr="003A69F4" w:rsidRDefault="00D33412" w:rsidP="00D33412">
      <w:pPr>
        <w:spacing w:before="120"/>
        <w:rPr>
          <w:rFonts w:cs="Times New Roman"/>
          <w:bCs/>
          <w:szCs w:val="22"/>
        </w:rPr>
      </w:pPr>
      <w:r w:rsidRPr="003A69F4">
        <w:rPr>
          <w:rFonts w:cs="Times New Roman"/>
          <w:b/>
          <w:bCs/>
          <w:szCs w:val="22"/>
        </w:rPr>
        <w:t xml:space="preserve">History: </w:t>
      </w:r>
      <w:r w:rsidRPr="004F7067">
        <w:rPr>
          <w:rFonts w:cs="Times New Roman"/>
          <w:bCs/>
          <w:szCs w:val="22"/>
        </w:rPr>
        <w:t xml:space="preserve">This data element was added in </w:t>
      </w:r>
      <w:r>
        <w:rPr>
          <w:rFonts w:cs="Times New Roman"/>
          <w:bCs/>
          <w:szCs w:val="22"/>
        </w:rPr>
        <w:t>Summer 2022</w:t>
      </w:r>
    </w:p>
    <w:p w14:paraId="5F9C6DF8" w14:textId="77777777" w:rsidR="00D33412" w:rsidRPr="003A69F4" w:rsidRDefault="00D33412" w:rsidP="00D33412">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38E5595D" w14:textId="48235B14" w:rsidR="00D33412" w:rsidRDefault="00D33412" w:rsidP="00D35CD5">
      <w:pPr>
        <w:spacing w:before="120"/>
      </w:pPr>
      <w:r>
        <w:rPr>
          <w:b/>
        </w:rPr>
        <w:t xml:space="preserve">Legacy </w:t>
      </w:r>
      <w:r w:rsidRPr="0072008F">
        <w:rPr>
          <w:b/>
        </w:rPr>
        <w:t>Source</w:t>
      </w:r>
      <w:r>
        <w:t xml:space="preserve">:  </w:t>
      </w:r>
      <w:r w:rsidR="0075295C">
        <w:t>Not populated</w:t>
      </w:r>
    </w:p>
    <w:p w14:paraId="77E3EDD4" w14:textId="5E6FF353" w:rsidR="00C53BB8" w:rsidRPr="003A69F4" w:rsidRDefault="00C53BB8" w:rsidP="00C53BB8">
      <w:pPr>
        <w:spacing w:before="120"/>
        <w:rPr>
          <w:rFonts w:cs="Times New Roman"/>
          <w:b/>
          <w:bCs/>
          <w:szCs w:val="22"/>
        </w:rPr>
      </w:pPr>
      <w:r>
        <w:rPr>
          <w:rFonts w:cs="Times New Roman"/>
          <w:b/>
          <w:bCs/>
          <w:szCs w:val="22"/>
        </w:rPr>
        <w:t>PeopleSoft</w:t>
      </w:r>
      <w:r w:rsidRPr="003A69F4">
        <w:rPr>
          <w:rFonts w:cs="Times New Roman"/>
          <w:b/>
          <w:bCs/>
          <w:szCs w:val="22"/>
        </w:rPr>
        <w:t xml:space="preserve"> Source:</w:t>
      </w:r>
      <w:r w:rsidRPr="003A69F4">
        <w:rPr>
          <w:szCs w:val="22"/>
        </w:rPr>
        <w:t xml:space="preserve"> </w:t>
      </w:r>
      <w:r>
        <w:t>CS.</w:t>
      </w:r>
      <w:r w:rsidRPr="00F75967">
        <w:rPr>
          <w:szCs w:val="22"/>
        </w:rPr>
        <w:t>PS_ADDRESSES</w:t>
      </w:r>
      <w:r>
        <w:rPr>
          <w:szCs w:val="22"/>
        </w:rPr>
        <w:t>.</w:t>
      </w:r>
      <w:r>
        <w:rPr>
          <w:rFonts w:cs="Times New Roman"/>
          <w:bCs/>
          <w:szCs w:val="22"/>
        </w:rPr>
        <w:t>COUNTRY</w:t>
      </w:r>
    </w:p>
    <w:p w14:paraId="0F606458" w14:textId="03B44B7B" w:rsidR="002B6CD6" w:rsidRDefault="002B6CD6" w:rsidP="00D35CD5">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IPEDS Fall Enrol</w:t>
      </w:r>
      <w:r>
        <w:rPr>
          <w:rFonts w:cs="Times New Roman"/>
          <w:bCs/>
          <w:szCs w:val="22"/>
        </w:rPr>
        <w:t>lment reporting</w:t>
      </w:r>
    </w:p>
    <w:p w14:paraId="007F6D96" w14:textId="77777777" w:rsidR="00B27062" w:rsidRPr="002A34EB" w:rsidRDefault="00B27062" w:rsidP="00BC0048">
      <w:pPr>
        <w:pStyle w:val="Heading3"/>
        <w:spacing w:before="240" w:after="0"/>
      </w:pPr>
      <w:bookmarkStart w:id="120" w:name="_Toc141886660"/>
      <w:bookmarkStart w:id="121" w:name="_Toc145061616"/>
      <w:r>
        <w:t>STRM</w:t>
      </w:r>
      <w:bookmarkEnd w:id="120"/>
      <w:bookmarkEnd w:id="121"/>
    </w:p>
    <w:p w14:paraId="339BB895" w14:textId="77777777" w:rsidR="00B27062" w:rsidRPr="007B1A49" w:rsidRDefault="00B27062" w:rsidP="00B27062">
      <w:pPr>
        <w:spacing w:before="0"/>
        <w:rPr>
          <w:rFonts w:cs="Times New Roman"/>
          <w:bCs/>
        </w:rPr>
      </w:pPr>
      <w:r w:rsidRPr="007B1A49">
        <w:rPr>
          <w:rFonts w:cs="Times New Roman"/>
          <w:b/>
          <w:bCs/>
        </w:rPr>
        <w:t xml:space="preserve">Data Type: </w:t>
      </w:r>
      <w:r>
        <w:rPr>
          <w:rFonts w:cs="Times New Roman"/>
        </w:rPr>
        <w:t>VAR</w:t>
      </w:r>
      <w:r>
        <w:rPr>
          <w:rFonts w:cs="Arial"/>
          <w:szCs w:val="22"/>
        </w:rPr>
        <w:t>CHAR</w:t>
      </w:r>
    </w:p>
    <w:p w14:paraId="78050298" w14:textId="77777777" w:rsidR="00B27062" w:rsidRPr="007B1A49" w:rsidRDefault="00B27062" w:rsidP="00B27062">
      <w:pPr>
        <w:spacing w:before="0"/>
        <w:rPr>
          <w:rFonts w:cs="Times New Roman"/>
          <w:bCs/>
        </w:rPr>
      </w:pPr>
      <w:r w:rsidRPr="007B1A49">
        <w:rPr>
          <w:rFonts w:cs="Times New Roman"/>
          <w:b/>
          <w:bCs/>
        </w:rPr>
        <w:t xml:space="preserve">Size: </w:t>
      </w:r>
      <w:r>
        <w:rPr>
          <w:rFonts w:cs="Times New Roman"/>
          <w:bCs/>
        </w:rPr>
        <w:t>4</w:t>
      </w:r>
    </w:p>
    <w:p w14:paraId="73417E15" w14:textId="77777777" w:rsidR="00B27062" w:rsidRPr="007B1A49" w:rsidRDefault="00B27062" w:rsidP="00B27062">
      <w:pPr>
        <w:spacing w:before="0"/>
        <w:rPr>
          <w:rFonts w:cs="Times New Roman"/>
          <w:bCs/>
        </w:rPr>
      </w:pPr>
      <w:r w:rsidRPr="007B1A49">
        <w:rPr>
          <w:rFonts w:cs="Times New Roman"/>
          <w:b/>
          <w:bCs/>
        </w:rPr>
        <w:t xml:space="preserve">Definition: </w:t>
      </w:r>
      <w:r>
        <w:rPr>
          <w:rFonts w:cs="Times New Roman"/>
          <w:bCs/>
        </w:rPr>
        <w:t xml:space="preserve"> A ctcLink variable that indicates the academic year and term.  STRM stands for Session Term.  The first character represents the millennium.  The second and third characters represent the 2-digit calendar year and the last character represents the term (or quarter).  </w:t>
      </w:r>
    </w:p>
    <w:p w14:paraId="328EF3C6" w14:textId="77777777" w:rsidR="00B27062" w:rsidRDefault="00B27062" w:rsidP="00B27062">
      <w:pPr>
        <w:spacing w:before="0"/>
        <w:rPr>
          <w:rFonts w:cs="Times New Roman"/>
          <w:bCs/>
        </w:rPr>
      </w:pPr>
      <w:r w:rsidRPr="00775B0A">
        <w:rPr>
          <w:rFonts w:cs="Times New Roman"/>
          <w:bCs/>
        </w:rPr>
        <w:t xml:space="preserve">The academic year begins with summer quarter and ends with spring </w:t>
      </w:r>
      <w:proofErr w:type="gramStart"/>
      <w:r w:rsidRPr="00775B0A">
        <w:rPr>
          <w:rFonts w:cs="Times New Roman"/>
          <w:bCs/>
        </w:rPr>
        <w:t>quarter,</w:t>
      </w:r>
      <w:proofErr w:type="gramEnd"/>
      <w:r w:rsidRPr="00775B0A">
        <w:rPr>
          <w:rFonts w:cs="Times New Roman"/>
          <w:bCs/>
        </w:rPr>
        <w:t xml:space="preserve"> however the Financial</w:t>
      </w:r>
      <w:r>
        <w:rPr>
          <w:rFonts w:cs="Times New Roman"/>
          <w:bCs/>
        </w:rPr>
        <w:t xml:space="preserve"> Aid year may differ by college.  Some colleges offer financial aid starting summer quarter thru spring quarters (header colleges), others offer aid fall thru summer quarters (trailing colleges).  </w:t>
      </w:r>
    </w:p>
    <w:p w14:paraId="523DB064" w14:textId="579E1408" w:rsidR="00B27062" w:rsidRDefault="00B27062" w:rsidP="00B27062">
      <w:pPr>
        <w:spacing w:before="0"/>
        <w:rPr>
          <w:rFonts w:cs="Times New Roman"/>
          <w:bCs/>
        </w:rPr>
      </w:pPr>
      <w:r>
        <w:rPr>
          <w:rFonts w:cs="Times New Roman"/>
          <w:bCs/>
        </w:rPr>
        <w:t>The use of AID_YEAR will assist when determining which STRM’s should be included when using the data for a specified academic year.</w:t>
      </w:r>
      <w:r w:rsidR="000A0A05">
        <w:rPr>
          <w:rFonts w:cs="Times New Roman"/>
          <w:bCs/>
        </w:rPr>
        <w:t xml:space="preserve"> </w:t>
      </w:r>
    </w:p>
    <w:p w14:paraId="23A4DE25" w14:textId="77777777" w:rsidR="00B27062" w:rsidRPr="007B1A49" w:rsidRDefault="00B27062" w:rsidP="00B27062">
      <w:pPr>
        <w:spacing w:before="0"/>
        <w:rPr>
          <w:rFonts w:cs="Times New Roman"/>
          <w:b/>
          <w:bCs/>
        </w:rPr>
      </w:pPr>
      <w:r w:rsidRPr="007B1A49">
        <w:rPr>
          <w:rFonts w:cs="Times New Roman"/>
          <w:b/>
          <w:bCs/>
        </w:rPr>
        <w:t xml:space="preserve">Data Classification: </w:t>
      </w:r>
      <w:hyperlink w:anchor="DataClassificationAppendix" w:history="1">
        <w:r w:rsidRPr="007B1A49">
          <w:rPr>
            <w:rStyle w:val="Hyperlink"/>
            <w:rFonts w:cs="Times New Roman"/>
          </w:rPr>
          <w:t>Category 2</w:t>
        </w:r>
      </w:hyperlink>
    </w:p>
    <w:p w14:paraId="06EB07EA" w14:textId="77777777" w:rsidR="00B27062" w:rsidRDefault="00B27062" w:rsidP="00B27062">
      <w:pPr>
        <w:spacing w:before="0"/>
        <w:rPr>
          <w:rFonts w:cs="Times New Roman"/>
          <w:b/>
          <w:bCs/>
        </w:rPr>
      </w:pPr>
      <w:r w:rsidRPr="007B1A49">
        <w:rPr>
          <w:rFonts w:cs="Times New Roman"/>
          <w:b/>
          <w:bCs/>
        </w:rPr>
        <w:t>PeopleSoft Source</w:t>
      </w:r>
      <w:r w:rsidRPr="001A00DA">
        <w:rPr>
          <w:rFonts w:cs="Times New Roman"/>
          <w:b/>
          <w:bCs/>
        </w:rPr>
        <w:t xml:space="preserve">: </w:t>
      </w:r>
      <w:r w:rsidRPr="001A00DA">
        <w:rPr>
          <w:rFonts w:cs="Times New Roman"/>
          <w:bCs/>
        </w:rPr>
        <w:t>CS</w:t>
      </w:r>
      <w:r>
        <w:t>.</w:t>
      </w:r>
      <w:r w:rsidRPr="0076731C">
        <w:t xml:space="preserve"> </w:t>
      </w:r>
      <w:r>
        <w:t>STDNT_ENRL</w:t>
      </w:r>
    </w:p>
    <w:p w14:paraId="6E2174EC" w14:textId="6604B36A" w:rsidR="00B27062" w:rsidRDefault="00B27062" w:rsidP="001C18C1">
      <w:pPr>
        <w:spacing w:before="0"/>
        <w:rPr>
          <w:rFonts w:cs="Times New Roman"/>
          <w:b/>
          <w:bCs/>
        </w:rPr>
      </w:pPr>
      <w:r w:rsidRPr="007B1A49">
        <w:rPr>
          <w:rFonts w:cs="Times New Roman"/>
          <w:b/>
          <w:bCs/>
        </w:rPr>
        <w:t>Lookup/Crosswalk:</w:t>
      </w:r>
      <w:r w:rsidRPr="007B1A49">
        <w:rPr>
          <w:rFonts w:cs="Times New Roman"/>
        </w:rPr>
        <w:t xml:space="preserve"> LOOKUP.DW_REF_ENR.YRQ_CONVER</w:t>
      </w:r>
      <w:r w:rsidR="001C18C1">
        <w:rPr>
          <w:rFonts w:cs="Times New Roman"/>
        </w:rPr>
        <w:t>T</w:t>
      </w:r>
    </w:p>
    <w:p w14:paraId="3C0BF353" w14:textId="148F6D69" w:rsidR="00B27062" w:rsidRPr="007B1A49" w:rsidRDefault="00B27062" w:rsidP="00B27062">
      <w:pPr>
        <w:spacing w:before="0" w:after="0"/>
        <w:rPr>
          <w:rFonts w:cs="Times New Roman"/>
          <w:b/>
          <w:bCs/>
        </w:rPr>
      </w:pPr>
      <w:r>
        <w:rPr>
          <w:rFonts w:cs="Times New Roman"/>
          <w:b/>
          <w:bCs/>
        </w:rPr>
        <w:t xml:space="preserve">Example </w:t>
      </w: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STRM"/>
        <w:tblDescription w:val="Table shows the value for each term with descriptions."/>
      </w:tblPr>
      <w:tblGrid>
        <w:gridCol w:w="4410"/>
        <w:gridCol w:w="4590"/>
      </w:tblGrid>
      <w:tr w:rsidR="00B27062" w:rsidRPr="007B1A49" w14:paraId="1BEC5016" w14:textId="77777777" w:rsidTr="007436CD">
        <w:trPr>
          <w:trHeight w:val="312"/>
          <w:tblHeader/>
        </w:trPr>
        <w:tc>
          <w:tcPr>
            <w:tcW w:w="4410" w:type="dxa"/>
            <w:vAlign w:val="center"/>
          </w:tcPr>
          <w:p w14:paraId="31829AE2" w14:textId="77777777" w:rsidR="00B27062" w:rsidRPr="007B1A49" w:rsidRDefault="00B27062" w:rsidP="007436CD">
            <w:pPr>
              <w:pStyle w:val="Body"/>
              <w:tabs>
                <w:tab w:val="clear" w:pos="0"/>
              </w:tabs>
              <w:spacing w:before="20" w:after="20"/>
              <w:rPr>
                <w:b/>
              </w:rPr>
            </w:pPr>
            <w:r w:rsidRPr="007B1A49">
              <w:rPr>
                <w:b/>
              </w:rPr>
              <w:t>Values</w:t>
            </w:r>
          </w:p>
        </w:tc>
        <w:tc>
          <w:tcPr>
            <w:tcW w:w="4590" w:type="dxa"/>
            <w:vAlign w:val="center"/>
          </w:tcPr>
          <w:p w14:paraId="7A7CAC56" w14:textId="77777777" w:rsidR="00B27062" w:rsidRPr="007B1A49" w:rsidRDefault="00B27062" w:rsidP="007436CD">
            <w:pPr>
              <w:pStyle w:val="Body"/>
              <w:tabs>
                <w:tab w:val="clear" w:pos="0"/>
              </w:tabs>
              <w:spacing w:before="20" w:after="20"/>
              <w:rPr>
                <w:b/>
              </w:rPr>
            </w:pPr>
            <w:r w:rsidRPr="007B1A49">
              <w:rPr>
                <w:b/>
              </w:rPr>
              <w:t>Value Descriptions</w:t>
            </w:r>
          </w:p>
        </w:tc>
      </w:tr>
      <w:tr w:rsidR="00B27062" w:rsidRPr="007B1A49" w14:paraId="47C2C30A" w14:textId="77777777" w:rsidTr="007436CD">
        <w:trPr>
          <w:trHeight w:val="312"/>
        </w:trPr>
        <w:tc>
          <w:tcPr>
            <w:tcW w:w="4410" w:type="dxa"/>
            <w:vAlign w:val="center"/>
          </w:tcPr>
          <w:p w14:paraId="53C924BF" w14:textId="77777777" w:rsidR="00B27062" w:rsidRPr="007B1A49" w:rsidRDefault="00B27062" w:rsidP="007436CD">
            <w:pPr>
              <w:pStyle w:val="Body"/>
              <w:tabs>
                <w:tab w:val="clear" w:pos="0"/>
              </w:tabs>
              <w:spacing w:before="20" w:after="20"/>
            </w:pPr>
            <w:r>
              <w:t>2197</w:t>
            </w:r>
          </w:p>
        </w:tc>
        <w:tc>
          <w:tcPr>
            <w:tcW w:w="4590" w:type="dxa"/>
            <w:vAlign w:val="center"/>
          </w:tcPr>
          <w:p w14:paraId="66939B89" w14:textId="77777777" w:rsidR="00B27062" w:rsidRPr="007B1A49" w:rsidRDefault="00B27062" w:rsidP="007436CD">
            <w:pPr>
              <w:pStyle w:val="Body"/>
              <w:tabs>
                <w:tab w:val="clear" w:pos="0"/>
              </w:tabs>
              <w:spacing w:before="20" w:after="20"/>
            </w:pPr>
            <w:r>
              <w:t>Fall Quarter 2019</w:t>
            </w:r>
          </w:p>
        </w:tc>
      </w:tr>
      <w:tr w:rsidR="00B27062" w:rsidRPr="007B1A49" w14:paraId="62DDA087" w14:textId="77777777" w:rsidTr="007436CD">
        <w:trPr>
          <w:trHeight w:val="312"/>
        </w:trPr>
        <w:tc>
          <w:tcPr>
            <w:tcW w:w="4410" w:type="dxa"/>
            <w:vAlign w:val="center"/>
          </w:tcPr>
          <w:p w14:paraId="15C14288" w14:textId="77777777" w:rsidR="00B27062" w:rsidRPr="007B1A49" w:rsidRDefault="00B27062" w:rsidP="007436CD">
            <w:pPr>
              <w:pStyle w:val="Body"/>
              <w:tabs>
                <w:tab w:val="clear" w:pos="0"/>
              </w:tabs>
              <w:spacing w:before="20" w:after="20"/>
              <w:rPr>
                <w:bCs/>
              </w:rPr>
            </w:pPr>
            <w:r w:rsidRPr="007B1A49">
              <w:rPr>
                <w:bCs/>
              </w:rPr>
              <w:t>2</w:t>
            </w:r>
            <w:r>
              <w:rPr>
                <w:bCs/>
              </w:rPr>
              <w:t>201</w:t>
            </w:r>
          </w:p>
        </w:tc>
        <w:tc>
          <w:tcPr>
            <w:tcW w:w="4590" w:type="dxa"/>
            <w:vAlign w:val="center"/>
          </w:tcPr>
          <w:p w14:paraId="32222476" w14:textId="77777777" w:rsidR="00B27062" w:rsidRPr="007B1A49" w:rsidRDefault="00B27062" w:rsidP="007436CD">
            <w:pPr>
              <w:pStyle w:val="Body"/>
              <w:tabs>
                <w:tab w:val="clear" w:pos="0"/>
              </w:tabs>
              <w:spacing w:before="20" w:after="20"/>
              <w:rPr>
                <w:bCs/>
              </w:rPr>
            </w:pPr>
            <w:r>
              <w:rPr>
                <w:bCs/>
              </w:rPr>
              <w:t>Winter Quarter 2020</w:t>
            </w:r>
          </w:p>
        </w:tc>
      </w:tr>
      <w:tr w:rsidR="00B27062" w:rsidRPr="007B1A49" w14:paraId="3451AD7A" w14:textId="77777777" w:rsidTr="007436CD">
        <w:trPr>
          <w:trHeight w:val="312"/>
        </w:trPr>
        <w:tc>
          <w:tcPr>
            <w:tcW w:w="4410" w:type="dxa"/>
            <w:vAlign w:val="center"/>
          </w:tcPr>
          <w:p w14:paraId="6B6436D4" w14:textId="77777777" w:rsidR="00B27062" w:rsidRPr="007B1A49" w:rsidRDefault="00B27062" w:rsidP="007436CD">
            <w:pPr>
              <w:pStyle w:val="Body"/>
              <w:tabs>
                <w:tab w:val="clear" w:pos="0"/>
              </w:tabs>
              <w:spacing w:before="20" w:after="20"/>
              <w:rPr>
                <w:bCs/>
              </w:rPr>
            </w:pPr>
            <w:r>
              <w:rPr>
                <w:bCs/>
              </w:rPr>
              <w:t>2213</w:t>
            </w:r>
          </w:p>
        </w:tc>
        <w:tc>
          <w:tcPr>
            <w:tcW w:w="4590" w:type="dxa"/>
            <w:vAlign w:val="center"/>
          </w:tcPr>
          <w:p w14:paraId="7E985068" w14:textId="77777777" w:rsidR="00B27062" w:rsidRPr="007B1A49" w:rsidRDefault="00B27062" w:rsidP="007436CD">
            <w:pPr>
              <w:pStyle w:val="Body"/>
              <w:tabs>
                <w:tab w:val="clear" w:pos="0"/>
              </w:tabs>
              <w:spacing w:before="20" w:after="20"/>
              <w:rPr>
                <w:bCs/>
              </w:rPr>
            </w:pPr>
            <w:r>
              <w:rPr>
                <w:bCs/>
              </w:rPr>
              <w:t>Spring Quarter 2021</w:t>
            </w:r>
          </w:p>
        </w:tc>
      </w:tr>
      <w:tr w:rsidR="00B27062" w:rsidRPr="007B1A49" w14:paraId="7C3C17B0" w14:textId="77777777" w:rsidTr="007436CD">
        <w:trPr>
          <w:trHeight w:val="312"/>
        </w:trPr>
        <w:tc>
          <w:tcPr>
            <w:tcW w:w="4410" w:type="dxa"/>
            <w:vAlign w:val="center"/>
          </w:tcPr>
          <w:p w14:paraId="3C78F95D" w14:textId="77777777" w:rsidR="00B27062" w:rsidRPr="007B1A49" w:rsidRDefault="00B27062" w:rsidP="007436CD">
            <w:pPr>
              <w:pStyle w:val="Body"/>
              <w:tabs>
                <w:tab w:val="clear" w:pos="0"/>
              </w:tabs>
              <w:spacing w:before="20" w:after="20"/>
              <w:rPr>
                <w:bCs/>
              </w:rPr>
            </w:pPr>
            <w:r>
              <w:rPr>
                <w:bCs/>
              </w:rPr>
              <w:t>2225</w:t>
            </w:r>
          </w:p>
        </w:tc>
        <w:tc>
          <w:tcPr>
            <w:tcW w:w="4590" w:type="dxa"/>
            <w:vAlign w:val="center"/>
          </w:tcPr>
          <w:p w14:paraId="080328AD" w14:textId="77777777" w:rsidR="00B27062" w:rsidRPr="007B1A49" w:rsidRDefault="00B27062" w:rsidP="007436CD">
            <w:pPr>
              <w:pStyle w:val="Body"/>
              <w:tabs>
                <w:tab w:val="clear" w:pos="0"/>
              </w:tabs>
              <w:spacing w:before="20" w:after="20"/>
              <w:rPr>
                <w:bCs/>
              </w:rPr>
            </w:pPr>
            <w:r>
              <w:rPr>
                <w:bCs/>
              </w:rPr>
              <w:t>Summer Quarter 2022</w:t>
            </w:r>
          </w:p>
        </w:tc>
      </w:tr>
    </w:tbl>
    <w:p w14:paraId="2865A689" w14:textId="77777777" w:rsidR="00B27062" w:rsidRPr="007B1A49" w:rsidRDefault="00B27062" w:rsidP="00BC0048">
      <w:pPr>
        <w:pStyle w:val="Heading3"/>
        <w:spacing w:before="600" w:after="0"/>
      </w:pPr>
      <w:bookmarkStart w:id="122" w:name="_Toc141711899"/>
      <w:bookmarkStart w:id="123" w:name="_Toc141886661"/>
      <w:bookmarkStart w:id="124" w:name="_Toc145061617"/>
      <w:r>
        <w:lastRenderedPageBreak/>
        <w:t>INSTITUTION</w:t>
      </w:r>
      <w:bookmarkEnd w:id="122"/>
      <w:bookmarkEnd w:id="123"/>
      <w:bookmarkEnd w:id="124"/>
    </w:p>
    <w:p w14:paraId="5EB2A950" w14:textId="77777777" w:rsidR="00B27062" w:rsidRPr="007B1A49" w:rsidRDefault="00B27062" w:rsidP="00B27062">
      <w:pPr>
        <w:spacing w:before="0"/>
        <w:rPr>
          <w:rFonts w:cs="Times New Roman"/>
          <w:bCs/>
        </w:rPr>
      </w:pPr>
      <w:r w:rsidRPr="007B1A49">
        <w:rPr>
          <w:rFonts w:cs="Times New Roman"/>
          <w:b/>
          <w:bCs/>
        </w:rPr>
        <w:t xml:space="preserve">Data Type: </w:t>
      </w:r>
      <w:r>
        <w:rPr>
          <w:rFonts w:cs="Times New Roman"/>
        </w:rPr>
        <w:t>VAR</w:t>
      </w:r>
      <w:r>
        <w:rPr>
          <w:rFonts w:cs="Arial"/>
          <w:szCs w:val="22"/>
        </w:rPr>
        <w:t>CHAR</w:t>
      </w:r>
    </w:p>
    <w:p w14:paraId="07165036" w14:textId="77777777" w:rsidR="00B27062" w:rsidRPr="007B1A49" w:rsidRDefault="00B27062" w:rsidP="00B27062">
      <w:pPr>
        <w:spacing w:before="120"/>
        <w:rPr>
          <w:rFonts w:cs="Times New Roman"/>
          <w:bCs/>
        </w:rPr>
      </w:pPr>
      <w:r w:rsidRPr="007B1A49">
        <w:rPr>
          <w:rFonts w:cs="Times New Roman"/>
          <w:b/>
          <w:bCs/>
        </w:rPr>
        <w:t xml:space="preserve">Size: </w:t>
      </w:r>
      <w:r>
        <w:rPr>
          <w:rFonts w:cs="Times New Roman"/>
          <w:bCs/>
        </w:rPr>
        <w:t>5</w:t>
      </w:r>
    </w:p>
    <w:p w14:paraId="7E0FDB8A" w14:textId="77777777" w:rsidR="00B27062" w:rsidRPr="007B1A49" w:rsidRDefault="00B27062" w:rsidP="00B27062">
      <w:pPr>
        <w:spacing w:before="120"/>
        <w:rPr>
          <w:rFonts w:cs="Times New Roman"/>
          <w:bCs/>
        </w:rPr>
      </w:pPr>
      <w:r w:rsidRPr="007B1A49">
        <w:rPr>
          <w:rFonts w:cs="Times New Roman"/>
          <w:b/>
          <w:bCs/>
        </w:rPr>
        <w:t xml:space="preserve">Definition: </w:t>
      </w:r>
      <w:r>
        <w:rPr>
          <w:rFonts w:cs="Times New Roman"/>
          <w:bCs/>
        </w:rPr>
        <w:t>The</w:t>
      </w:r>
      <w:r w:rsidRPr="007B1A49">
        <w:rPr>
          <w:rFonts w:cs="Times New Roman"/>
          <w:bCs/>
        </w:rPr>
        <w:t xml:space="preserve"> </w:t>
      </w:r>
      <w:r>
        <w:rPr>
          <w:rFonts w:cs="Times New Roman"/>
          <w:bCs/>
        </w:rPr>
        <w:t>five</w:t>
      </w:r>
      <w:r w:rsidRPr="007B1A49">
        <w:rPr>
          <w:rFonts w:cs="Times New Roman"/>
          <w:bCs/>
        </w:rPr>
        <w:t>-digit code used</w:t>
      </w:r>
      <w:r>
        <w:rPr>
          <w:rFonts w:cs="Times New Roman"/>
          <w:bCs/>
        </w:rPr>
        <w:t xml:space="preserve"> in ctcLink to </w:t>
      </w:r>
      <w:r w:rsidRPr="007B1A49">
        <w:rPr>
          <w:rFonts w:cs="Times New Roman"/>
          <w:bCs/>
        </w:rPr>
        <w:t xml:space="preserve">identify each community or technical college in the state of Washington. </w:t>
      </w:r>
    </w:p>
    <w:p w14:paraId="4166389D" w14:textId="77777777" w:rsidR="00B27062" w:rsidRPr="007B1A49" w:rsidRDefault="00B27062" w:rsidP="00B27062">
      <w:pPr>
        <w:spacing w:before="120"/>
        <w:rPr>
          <w:rFonts w:cs="Times New Roman"/>
          <w:bCs/>
        </w:rPr>
      </w:pPr>
      <w:r w:rsidRPr="007B1A49">
        <w:rPr>
          <w:rFonts w:cs="Times New Roman"/>
          <w:b/>
          <w:bCs/>
        </w:rPr>
        <w:t>Data Classification:</w:t>
      </w:r>
      <w:r w:rsidRPr="007B1A49">
        <w:rPr>
          <w:rFonts w:cs="Times New Roman"/>
          <w:bCs/>
        </w:rPr>
        <w:t xml:space="preserve"> </w:t>
      </w:r>
      <w:hyperlink w:anchor="_Category_2" w:history="1">
        <w:r w:rsidRPr="007B1A49">
          <w:rPr>
            <w:rStyle w:val="Hyperlink"/>
            <w:rFonts w:cs="Times New Roman"/>
          </w:rPr>
          <w:t>Category 2</w:t>
        </w:r>
      </w:hyperlink>
    </w:p>
    <w:p w14:paraId="0996C611" w14:textId="77777777" w:rsidR="00B27062" w:rsidRPr="007B1A49" w:rsidRDefault="00B27062" w:rsidP="00B27062">
      <w:pPr>
        <w:spacing w:before="120"/>
        <w:rPr>
          <w:rFonts w:cs="Times New Roman"/>
          <w:b/>
          <w:bCs/>
        </w:rPr>
      </w:pPr>
      <w:r w:rsidRPr="007B1A49">
        <w:rPr>
          <w:rFonts w:cs="Times New Roman"/>
          <w:b/>
          <w:bCs/>
        </w:rPr>
        <w:t xml:space="preserve">PeopleSoft Source: </w:t>
      </w:r>
      <w:r w:rsidRPr="001A00DA">
        <w:rPr>
          <w:rFonts w:cs="Times New Roman"/>
          <w:bCs/>
        </w:rPr>
        <w:t>CS</w:t>
      </w:r>
      <w:r>
        <w:t>.</w:t>
      </w:r>
      <w:r w:rsidRPr="0076731C">
        <w:t xml:space="preserve"> </w:t>
      </w:r>
      <w:r>
        <w:t>STDNT_ENRL</w:t>
      </w:r>
    </w:p>
    <w:p w14:paraId="19E6D79F" w14:textId="2E17DD66" w:rsidR="00B27062" w:rsidRDefault="00B27062" w:rsidP="00B27062">
      <w:pPr>
        <w:spacing w:before="120"/>
        <w:rPr>
          <w:rFonts w:cs="Times New Roman"/>
        </w:rPr>
      </w:pPr>
      <w:r w:rsidRPr="007B1A49">
        <w:rPr>
          <w:rFonts w:cs="Times New Roman"/>
          <w:b/>
          <w:bCs/>
        </w:rPr>
        <w:t>Lookup/Crosswalk:</w:t>
      </w:r>
      <w:r w:rsidRPr="007B1A49">
        <w:rPr>
          <w:rFonts w:cs="Times New Roman"/>
        </w:rPr>
        <w:t xml:space="preserve"> </w:t>
      </w:r>
      <w:r>
        <w:rPr>
          <w:rFonts w:cs="Times New Roman"/>
        </w:rPr>
        <w:t>LOOKUP.DW_REF_ENR.COLLEGE_MASTER</w:t>
      </w:r>
    </w:p>
    <w:p w14:paraId="4BF6A297" w14:textId="25E5B32D" w:rsidR="00A764D1" w:rsidRPr="007B1A49" w:rsidRDefault="00A764D1" w:rsidP="00A764D1">
      <w:pPr>
        <w:pStyle w:val="Heading3"/>
        <w:spacing w:before="120" w:after="0"/>
      </w:pPr>
      <w:bookmarkStart w:id="125" w:name="_REGISTERED_DISABILITY"/>
      <w:bookmarkStart w:id="126" w:name="_Toc145061618"/>
      <w:bookmarkEnd w:id="125"/>
      <w:r>
        <w:t>REGISTERED_DISABILITY</w:t>
      </w:r>
      <w:bookmarkEnd w:id="126"/>
    </w:p>
    <w:p w14:paraId="4FC86507" w14:textId="4E6A8FDA" w:rsidR="00A764D1" w:rsidRPr="007B1A49" w:rsidRDefault="00A764D1" w:rsidP="00A764D1">
      <w:pPr>
        <w:spacing w:before="0"/>
        <w:rPr>
          <w:rFonts w:cs="Times New Roman"/>
          <w:bCs/>
        </w:rPr>
      </w:pPr>
      <w:r w:rsidRPr="007B1A49">
        <w:rPr>
          <w:rFonts w:cs="Times New Roman"/>
          <w:b/>
          <w:bCs/>
        </w:rPr>
        <w:t xml:space="preserve">Data Type: </w:t>
      </w:r>
      <w:r>
        <w:rPr>
          <w:rFonts w:cs="Arial"/>
          <w:szCs w:val="22"/>
        </w:rPr>
        <w:t>CHAR</w:t>
      </w:r>
    </w:p>
    <w:p w14:paraId="55D8A624" w14:textId="2DDCFD0D" w:rsidR="00A764D1" w:rsidRPr="007B1A49" w:rsidRDefault="00A764D1" w:rsidP="00A764D1">
      <w:pPr>
        <w:spacing w:before="120"/>
        <w:rPr>
          <w:rFonts w:cs="Times New Roman"/>
          <w:bCs/>
        </w:rPr>
      </w:pPr>
      <w:r w:rsidRPr="007B1A49">
        <w:rPr>
          <w:rFonts w:cs="Times New Roman"/>
          <w:b/>
          <w:bCs/>
        </w:rPr>
        <w:t xml:space="preserve">Size: </w:t>
      </w:r>
      <w:r>
        <w:rPr>
          <w:rFonts w:cs="Times New Roman"/>
          <w:bCs/>
        </w:rPr>
        <w:t>1</w:t>
      </w:r>
    </w:p>
    <w:p w14:paraId="736AA2CB" w14:textId="31444546" w:rsidR="00A764D1" w:rsidRDefault="00A764D1" w:rsidP="00A764D1">
      <w:pPr>
        <w:spacing w:before="120"/>
      </w:pPr>
      <w:r w:rsidRPr="007B1A49">
        <w:rPr>
          <w:rFonts w:cs="Times New Roman"/>
          <w:b/>
          <w:bCs/>
        </w:rPr>
        <w:t xml:space="preserve">Definition: </w:t>
      </w:r>
      <w:r w:rsidRPr="00A764D1">
        <w:rPr>
          <w:rFonts w:cs="Times New Roman"/>
          <w:bCs/>
        </w:rPr>
        <w:t xml:space="preserve">An </w:t>
      </w:r>
      <w:r>
        <w:t>indicator that the student has a been approved for a disability accommodation by the college’s Disability Services department.</w:t>
      </w:r>
    </w:p>
    <w:p w14:paraId="0DD53961" w14:textId="630EAA06" w:rsidR="00A764D1" w:rsidRDefault="00A764D1" w:rsidP="00A764D1">
      <w:pPr>
        <w:spacing w:before="120"/>
        <w:rPr>
          <w:rFonts w:cs="Times New Roman"/>
          <w:bCs/>
        </w:rPr>
      </w:pPr>
      <w:r w:rsidRPr="00A764D1">
        <w:rPr>
          <w:rFonts w:cs="Times New Roman"/>
          <w:b/>
          <w:bCs/>
        </w:rPr>
        <w:t>History</w:t>
      </w:r>
      <w:r>
        <w:rPr>
          <w:rFonts w:cs="Times New Roman"/>
          <w:bCs/>
        </w:rPr>
        <w:t>: During the 2022-23 academic year, the Data Governance Committee</w:t>
      </w:r>
      <w:r w:rsidR="00C47858">
        <w:rPr>
          <w:rFonts w:cs="Times New Roman"/>
          <w:bCs/>
        </w:rPr>
        <w:t xml:space="preserve"> (DGC)</w:t>
      </w:r>
      <w:r>
        <w:rPr>
          <w:rFonts w:cs="Times New Roman"/>
          <w:bCs/>
        </w:rPr>
        <w:t xml:space="preserve"> was asked to determine a resolution for the recording of diagnosis information in ctcLink.  The information is gathered currently at the Person level instead of by institution.  Because disability related information is considered highly sensitive</w:t>
      </w:r>
      <w:r w:rsidR="00C47858">
        <w:rPr>
          <w:rFonts w:cs="Times New Roman"/>
          <w:bCs/>
        </w:rPr>
        <w:t xml:space="preserve">, the DGC developed a proposal to remove the detailed diagnosis data from ctcLink and replace it with an indicator of the institution.  </w:t>
      </w:r>
    </w:p>
    <w:p w14:paraId="449DA1F0" w14:textId="705DE1EC" w:rsidR="00C47858" w:rsidRPr="007B1A49" w:rsidRDefault="00C47858" w:rsidP="00A764D1">
      <w:pPr>
        <w:spacing w:before="120"/>
        <w:rPr>
          <w:rFonts w:cs="Times New Roman"/>
          <w:bCs/>
        </w:rPr>
      </w:pPr>
      <w:r>
        <w:rPr>
          <w:rFonts w:cs="Times New Roman"/>
          <w:bCs/>
        </w:rPr>
        <w:t xml:space="preserve">This field was added to the STUDENT table to replace the existing HEALTH_LIM field that contains the detailed disability information.  </w:t>
      </w:r>
    </w:p>
    <w:p w14:paraId="5CF43F47" w14:textId="292A4FD4" w:rsidR="00A764D1" w:rsidRPr="007B1A49" w:rsidRDefault="00A764D1" w:rsidP="00A764D1">
      <w:pPr>
        <w:spacing w:before="120"/>
        <w:rPr>
          <w:rFonts w:cs="Times New Roman"/>
          <w:bCs/>
        </w:rPr>
      </w:pPr>
      <w:r w:rsidRPr="007B1A49">
        <w:rPr>
          <w:rFonts w:cs="Times New Roman"/>
          <w:b/>
          <w:bCs/>
        </w:rPr>
        <w:t>Data Classification:</w:t>
      </w:r>
      <w:r w:rsidRPr="007B1A49">
        <w:rPr>
          <w:rFonts w:cs="Times New Roman"/>
          <w:bCs/>
        </w:rPr>
        <w:t xml:space="preserve"> </w:t>
      </w:r>
      <w:hyperlink w:anchor="_Category_4" w:history="1">
        <w:r w:rsidRPr="00A764D1">
          <w:rPr>
            <w:rStyle w:val="Hyperlink"/>
            <w:rFonts w:cs="Times New Roman"/>
          </w:rPr>
          <w:t>Category 4</w:t>
        </w:r>
      </w:hyperlink>
    </w:p>
    <w:p w14:paraId="212C789C" w14:textId="2C182F4E" w:rsidR="00A764D1" w:rsidRDefault="00A764D1" w:rsidP="00A764D1">
      <w:pPr>
        <w:spacing w:before="120"/>
      </w:pPr>
      <w:r w:rsidRPr="007B1A49">
        <w:rPr>
          <w:rFonts w:cs="Times New Roman"/>
          <w:b/>
          <w:bCs/>
        </w:rPr>
        <w:t xml:space="preserve">PeopleSoft Source: </w:t>
      </w:r>
      <w:proofErr w:type="gramStart"/>
      <w:r w:rsidRPr="001A00DA">
        <w:rPr>
          <w:rFonts w:cs="Times New Roman"/>
          <w:bCs/>
        </w:rPr>
        <w:t>CS</w:t>
      </w:r>
      <w:r>
        <w:t>.ACCOM</w:t>
      </w:r>
      <w:proofErr w:type="gramEnd"/>
      <w:r>
        <w:t>_DIAGNOSIS</w:t>
      </w:r>
    </w:p>
    <w:p w14:paraId="1EDF5EEA" w14:textId="77777777" w:rsidR="00A764D1" w:rsidRPr="007B1A49" w:rsidRDefault="00A764D1" w:rsidP="00A764D1">
      <w:pPr>
        <w:spacing w:before="0" w:after="0"/>
        <w:rPr>
          <w:rFonts w:cs="Times New Roman"/>
          <w:b/>
          <w:bCs/>
        </w:rPr>
      </w:pPr>
      <w:r>
        <w:rPr>
          <w:rFonts w:cs="Times New Roman"/>
          <w:b/>
          <w:bCs/>
        </w:rPr>
        <w:t xml:space="preserve">Example </w:t>
      </w: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REGISTERED_DISABILITY"/>
        <w:tblDescription w:val="Table shows the Yes and No values indicating if the student is receiving accomodation from the college."/>
      </w:tblPr>
      <w:tblGrid>
        <w:gridCol w:w="4410"/>
        <w:gridCol w:w="4590"/>
      </w:tblGrid>
      <w:tr w:rsidR="00A764D1" w:rsidRPr="007B1A49" w14:paraId="23E63C66" w14:textId="77777777" w:rsidTr="00A764D1">
        <w:trPr>
          <w:trHeight w:val="312"/>
          <w:tblHeader/>
        </w:trPr>
        <w:tc>
          <w:tcPr>
            <w:tcW w:w="4410" w:type="dxa"/>
            <w:vAlign w:val="center"/>
          </w:tcPr>
          <w:p w14:paraId="7A48FC3D" w14:textId="77777777" w:rsidR="00A764D1" w:rsidRPr="007B1A49" w:rsidRDefault="00A764D1" w:rsidP="00A764D1">
            <w:pPr>
              <w:pStyle w:val="Body"/>
              <w:tabs>
                <w:tab w:val="clear" w:pos="0"/>
              </w:tabs>
              <w:spacing w:before="20" w:after="20"/>
              <w:rPr>
                <w:b/>
              </w:rPr>
            </w:pPr>
            <w:r w:rsidRPr="007B1A49">
              <w:rPr>
                <w:b/>
              </w:rPr>
              <w:t>Values</w:t>
            </w:r>
          </w:p>
        </w:tc>
        <w:tc>
          <w:tcPr>
            <w:tcW w:w="4590" w:type="dxa"/>
            <w:vAlign w:val="center"/>
          </w:tcPr>
          <w:p w14:paraId="5D01AA11" w14:textId="77777777" w:rsidR="00A764D1" w:rsidRPr="007B1A49" w:rsidRDefault="00A764D1" w:rsidP="00A764D1">
            <w:pPr>
              <w:pStyle w:val="Body"/>
              <w:tabs>
                <w:tab w:val="clear" w:pos="0"/>
              </w:tabs>
              <w:spacing w:before="20" w:after="20"/>
              <w:rPr>
                <w:b/>
              </w:rPr>
            </w:pPr>
            <w:r w:rsidRPr="007B1A49">
              <w:rPr>
                <w:b/>
              </w:rPr>
              <w:t>Value Descriptions</w:t>
            </w:r>
          </w:p>
        </w:tc>
      </w:tr>
      <w:tr w:rsidR="00A764D1" w:rsidRPr="007B1A49" w14:paraId="05505AD6" w14:textId="77777777" w:rsidTr="00A764D1">
        <w:trPr>
          <w:trHeight w:val="312"/>
        </w:trPr>
        <w:tc>
          <w:tcPr>
            <w:tcW w:w="4410" w:type="dxa"/>
            <w:vAlign w:val="center"/>
          </w:tcPr>
          <w:p w14:paraId="52A7CFF3" w14:textId="0FCE3473" w:rsidR="00A764D1" w:rsidRPr="007B1A49" w:rsidRDefault="00A764D1" w:rsidP="00A764D1">
            <w:pPr>
              <w:pStyle w:val="Body"/>
              <w:tabs>
                <w:tab w:val="clear" w:pos="0"/>
              </w:tabs>
              <w:spacing w:before="20" w:after="20"/>
            </w:pPr>
            <w:r>
              <w:t>Y</w:t>
            </w:r>
          </w:p>
        </w:tc>
        <w:tc>
          <w:tcPr>
            <w:tcW w:w="4590" w:type="dxa"/>
            <w:vAlign w:val="center"/>
          </w:tcPr>
          <w:p w14:paraId="0AE16E47" w14:textId="4FD894BD" w:rsidR="00A764D1" w:rsidRPr="007B1A49" w:rsidRDefault="00A764D1" w:rsidP="00A764D1">
            <w:pPr>
              <w:pStyle w:val="Body"/>
              <w:tabs>
                <w:tab w:val="clear" w:pos="0"/>
              </w:tabs>
              <w:spacing w:before="20" w:after="20"/>
            </w:pPr>
            <w:r>
              <w:t>Yes, the student has been approved by Disability Services for accommodation.</w:t>
            </w:r>
          </w:p>
        </w:tc>
      </w:tr>
      <w:tr w:rsidR="00A764D1" w:rsidRPr="007B1A49" w14:paraId="6DF05ACC" w14:textId="77777777" w:rsidTr="00A764D1">
        <w:trPr>
          <w:trHeight w:val="312"/>
        </w:trPr>
        <w:tc>
          <w:tcPr>
            <w:tcW w:w="4410" w:type="dxa"/>
            <w:vAlign w:val="center"/>
          </w:tcPr>
          <w:p w14:paraId="76B96A54" w14:textId="167DF848" w:rsidR="00A764D1" w:rsidRPr="007B1A49" w:rsidRDefault="00A764D1" w:rsidP="00A764D1">
            <w:pPr>
              <w:pStyle w:val="Body"/>
              <w:tabs>
                <w:tab w:val="clear" w:pos="0"/>
              </w:tabs>
              <w:spacing w:before="20" w:after="20"/>
              <w:rPr>
                <w:bCs/>
              </w:rPr>
            </w:pPr>
            <w:r>
              <w:rPr>
                <w:bCs/>
              </w:rPr>
              <w:t>N</w:t>
            </w:r>
          </w:p>
        </w:tc>
        <w:tc>
          <w:tcPr>
            <w:tcW w:w="4590" w:type="dxa"/>
            <w:vAlign w:val="center"/>
          </w:tcPr>
          <w:p w14:paraId="42310743" w14:textId="1BE14EDD" w:rsidR="00A764D1" w:rsidRPr="007B1A49" w:rsidRDefault="00A764D1" w:rsidP="00A764D1">
            <w:pPr>
              <w:pStyle w:val="Body"/>
              <w:tabs>
                <w:tab w:val="clear" w:pos="0"/>
              </w:tabs>
              <w:spacing w:before="20" w:after="20"/>
              <w:rPr>
                <w:bCs/>
              </w:rPr>
            </w:pPr>
            <w:r>
              <w:t>No, the student has not been approved by Disability Services for accommodation.</w:t>
            </w:r>
          </w:p>
        </w:tc>
      </w:tr>
    </w:tbl>
    <w:p w14:paraId="36DB8739" w14:textId="77777777" w:rsidR="00A764D1" w:rsidRPr="007B1A49" w:rsidRDefault="00A764D1" w:rsidP="00A764D1">
      <w:pPr>
        <w:spacing w:before="120"/>
        <w:rPr>
          <w:rFonts w:cs="Times New Roman"/>
          <w:b/>
          <w:bCs/>
        </w:rPr>
      </w:pPr>
    </w:p>
    <w:p w14:paraId="42E8D947" w14:textId="77777777" w:rsidR="00D760D7" w:rsidRDefault="00D760D7" w:rsidP="00EF014C">
      <w:pPr>
        <w:spacing w:before="0" w:after="100" w:afterAutospacing="1" w:line="259" w:lineRule="auto"/>
        <w:rPr>
          <w:rFonts w:ascii="Franklin Gothic Medium" w:hAnsi="Franklin Gothic Medium" w:cs="SourceSansPro-Light"/>
          <w:bCs/>
          <w:color w:val="173963"/>
          <w:sz w:val="44"/>
          <w:szCs w:val="21"/>
        </w:rPr>
      </w:pPr>
      <w:r>
        <w:br w:type="page"/>
      </w:r>
    </w:p>
    <w:p w14:paraId="44A4CCEB" w14:textId="0B43CBA9" w:rsidR="0058184D" w:rsidRPr="004E6AF6" w:rsidRDefault="0058184D" w:rsidP="006313DF">
      <w:pPr>
        <w:pStyle w:val="Heading2"/>
        <w:spacing w:before="7200"/>
      </w:pPr>
      <w:bookmarkStart w:id="127" w:name="_Toc145061619"/>
      <w:r w:rsidRPr="004E6AF6">
        <w:lastRenderedPageBreak/>
        <w:t>Appendix</w:t>
      </w:r>
      <w:r w:rsidR="00C4439B" w:rsidRPr="004E6AF6">
        <w:t xml:space="preserve"> A</w:t>
      </w:r>
      <w:r w:rsidRPr="004E6AF6">
        <w:t>: Data Classification Appendix</w:t>
      </w:r>
      <w:bookmarkEnd w:id="117"/>
      <w:bookmarkEnd w:id="118"/>
      <w:bookmarkEnd w:id="127"/>
    </w:p>
    <w:p w14:paraId="015619BC" w14:textId="77777777" w:rsidR="0058184D" w:rsidRPr="004B540B" w:rsidRDefault="0058184D" w:rsidP="0058184D">
      <w:pPr>
        <w:widowControl w:val="0"/>
        <w:tabs>
          <w:tab w:val="left" w:pos="0"/>
        </w:tabs>
        <w:suppressAutoHyphens/>
        <w:autoSpaceDE w:val="0"/>
        <w:autoSpaceDN w:val="0"/>
        <w:adjustRightInd w:val="0"/>
        <w:spacing w:after="180" w:line="280" w:lineRule="atLeast"/>
        <w:rPr>
          <w:sz w:val="24"/>
          <w:szCs w:val="24"/>
        </w:rPr>
      </w:pPr>
      <w:r w:rsidRPr="004B540B">
        <w:rPr>
          <w:sz w:val="24"/>
          <w:szCs w:val="24"/>
        </w:rPr>
        <w:t xml:space="preserve">Each data element in the Data Warehouse is associated with a category classification that indicates the method of which to use and store the data.  </w:t>
      </w:r>
    </w:p>
    <w:p w14:paraId="5F25E3EA" w14:textId="77777777" w:rsidR="0058184D" w:rsidRPr="004B540B" w:rsidRDefault="0058184D" w:rsidP="0058184D">
      <w:pPr>
        <w:widowControl w:val="0"/>
        <w:tabs>
          <w:tab w:val="left" w:pos="0"/>
        </w:tabs>
        <w:suppressAutoHyphens/>
        <w:autoSpaceDE w:val="0"/>
        <w:autoSpaceDN w:val="0"/>
        <w:adjustRightInd w:val="0"/>
        <w:spacing w:after="180" w:line="280" w:lineRule="atLeast"/>
        <w:rPr>
          <w:sz w:val="24"/>
          <w:szCs w:val="24"/>
        </w:rPr>
      </w:pPr>
      <w:r w:rsidRPr="004B540B">
        <w:rPr>
          <w:sz w:val="24"/>
          <w:szCs w:val="24"/>
        </w:rPr>
        <w:t xml:space="preserve">For more information, see the </w:t>
      </w:r>
      <w:hyperlink r:id="rId19" w:history="1">
        <w:r w:rsidRPr="004B540B">
          <w:rPr>
            <w:color w:val="0563C1" w:themeColor="hyperlink"/>
            <w:sz w:val="24"/>
            <w:szCs w:val="24"/>
            <w:u w:val="single"/>
          </w:rPr>
          <w:t>Data Classification</w:t>
        </w:r>
      </w:hyperlink>
      <w:r w:rsidRPr="004B540B">
        <w:rPr>
          <w:sz w:val="24"/>
          <w:szCs w:val="24"/>
        </w:rPr>
        <w:t xml:space="preserve"> brief.</w:t>
      </w:r>
    </w:p>
    <w:tbl>
      <w:tblPr>
        <w:tblStyle w:val="TableGridLight"/>
        <w:tblW w:w="0" w:type="auto"/>
        <w:tblLayout w:type="fixed"/>
        <w:tblLook w:val="04A0" w:firstRow="1" w:lastRow="0" w:firstColumn="1" w:lastColumn="0" w:noHBand="0" w:noVBand="1"/>
        <w:tblCaption w:val="Data Classification Table"/>
        <w:tblDescription w:val="This table describes the data security categories from 1 to 4. 4 being the most secure."/>
      </w:tblPr>
      <w:tblGrid>
        <w:gridCol w:w="1885"/>
        <w:gridCol w:w="6838"/>
      </w:tblGrid>
      <w:tr w:rsidR="00422FB6" w:rsidRPr="00044FE3" w14:paraId="25685E44" w14:textId="77777777" w:rsidTr="00422FB6">
        <w:trPr>
          <w:cantSplit/>
          <w:trHeight w:val="485"/>
          <w:tblHeader/>
        </w:trPr>
        <w:tc>
          <w:tcPr>
            <w:tcW w:w="1885" w:type="dxa"/>
          </w:tcPr>
          <w:p w14:paraId="25AA640F" w14:textId="2DA9BDF3" w:rsidR="00422FB6" w:rsidRPr="00422FB6" w:rsidRDefault="00422FB6" w:rsidP="00422FB6">
            <w:pPr>
              <w:rPr>
                <w:sz w:val="24"/>
                <w:szCs w:val="24"/>
              </w:rPr>
            </w:pPr>
            <w:r w:rsidRPr="00422FB6">
              <w:rPr>
                <w:b/>
                <w:sz w:val="24"/>
                <w:szCs w:val="24"/>
              </w:rPr>
              <w:t>Category</w:t>
            </w:r>
          </w:p>
        </w:tc>
        <w:tc>
          <w:tcPr>
            <w:tcW w:w="6838" w:type="dxa"/>
          </w:tcPr>
          <w:p w14:paraId="14CD5CA8" w14:textId="232DC979" w:rsidR="00422FB6" w:rsidRPr="00422FB6" w:rsidRDefault="00422FB6" w:rsidP="0020520D">
            <w:pPr>
              <w:rPr>
                <w:b/>
                <w:sz w:val="24"/>
                <w:szCs w:val="24"/>
              </w:rPr>
            </w:pPr>
            <w:r w:rsidRPr="00422FB6">
              <w:rPr>
                <w:b/>
                <w:sz w:val="24"/>
                <w:szCs w:val="24"/>
              </w:rPr>
              <w:t>Description</w:t>
            </w:r>
          </w:p>
        </w:tc>
      </w:tr>
      <w:tr w:rsidR="0058184D" w:rsidRPr="00044FE3" w14:paraId="7BFD020E" w14:textId="77777777" w:rsidTr="0020520D">
        <w:trPr>
          <w:trHeight w:val="959"/>
        </w:trPr>
        <w:tc>
          <w:tcPr>
            <w:tcW w:w="1885" w:type="dxa"/>
          </w:tcPr>
          <w:p w14:paraId="4BA55EB3" w14:textId="77777777" w:rsidR="0058184D" w:rsidRPr="00044FE3" w:rsidRDefault="0058184D" w:rsidP="0058184D">
            <w:pPr>
              <w:pStyle w:val="Heading5"/>
              <w:outlineLvl w:val="4"/>
            </w:pPr>
            <w:bookmarkStart w:id="128" w:name="_Category_1"/>
            <w:bookmarkEnd w:id="128"/>
            <w:r w:rsidRPr="00044FE3">
              <w:t>Category 1</w:t>
            </w:r>
          </w:p>
        </w:tc>
        <w:tc>
          <w:tcPr>
            <w:tcW w:w="6838" w:type="dxa"/>
          </w:tcPr>
          <w:p w14:paraId="222EE467" w14:textId="77777777" w:rsidR="0058184D" w:rsidRPr="00044FE3" w:rsidRDefault="0058184D" w:rsidP="0020520D">
            <w:r w:rsidRPr="00044FE3">
              <w:rPr>
                <w:b/>
              </w:rPr>
              <w:t>Public Information</w:t>
            </w:r>
            <w:r w:rsidRPr="00044FE3">
              <w:t xml:space="preserve"> SBCTC does not consider any Data Warehouse data to be category 1.  SBCTC does not release data to the public unless specifically requested.  The release of public information is reserved for the college’s discretion based upon their FERPA directory information policies.</w:t>
            </w:r>
          </w:p>
        </w:tc>
      </w:tr>
      <w:tr w:rsidR="0058184D" w:rsidRPr="00044FE3" w14:paraId="092D8429" w14:textId="77777777" w:rsidTr="0020520D">
        <w:trPr>
          <w:trHeight w:val="959"/>
        </w:trPr>
        <w:tc>
          <w:tcPr>
            <w:tcW w:w="1885" w:type="dxa"/>
          </w:tcPr>
          <w:p w14:paraId="3444CD98" w14:textId="77777777" w:rsidR="0058184D" w:rsidRPr="00044FE3" w:rsidRDefault="0058184D" w:rsidP="0058184D">
            <w:pPr>
              <w:pStyle w:val="Heading5"/>
              <w:outlineLvl w:val="4"/>
            </w:pPr>
            <w:bookmarkStart w:id="129" w:name="_Category_2"/>
            <w:bookmarkEnd w:id="129"/>
            <w:r w:rsidRPr="00044FE3">
              <w:t>Category 2</w:t>
            </w:r>
          </w:p>
        </w:tc>
        <w:tc>
          <w:tcPr>
            <w:tcW w:w="6838" w:type="dxa"/>
          </w:tcPr>
          <w:p w14:paraId="4E901975" w14:textId="77777777" w:rsidR="0058184D" w:rsidRPr="00044FE3" w:rsidRDefault="0058184D" w:rsidP="0020520D">
            <w:r w:rsidRPr="00044FE3">
              <w:rPr>
                <w:b/>
              </w:rPr>
              <w:t>Sensitive Information</w:t>
            </w:r>
            <w:r w:rsidRPr="00044FE3">
              <w:t xml:space="preserve"> Student related information that is considered “directory information” under FERPA and is generally not considered harmful or to be an invasion of privacy if released.  This information can be disclosed to outside organizations with the student’s prior consent.  This is information that would be released during a public records request of Data Warehouse data.  </w:t>
            </w:r>
          </w:p>
        </w:tc>
      </w:tr>
      <w:tr w:rsidR="0058184D" w:rsidRPr="00044FE3" w14:paraId="3ACEE2FE" w14:textId="77777777" w:rsidTr="0020520D">
        <w:trPr>
          <w:trHeight w:val="959"/>
        </w:trPr>
        <w:tc>
          <w:tcPr>
            <w:tcW w:w="1885" w:type="dxa"/>
          </w:tcPr>
          <w:p w14:paraId="3233C687" w14:textId="77777777" w:rsidR="0058184D" w:rsidRPr="00044FE3" w:rsidRDefault="0058184D" w:rsidP="0058184D">
            <w:pPr>
              <w:pStyle w:val="Heading5"/>
              <w:outlineLvl w:val="4"/>
            </w:pPr>
            <w:bookmarkStart w:id="130" w:name="_Category_3"/>
            <w:bookmarkEnd w:id="130"/>
            <w:r w:rsidRPr="00044FE3">
              <w:t>Category 3</w:t>
            </w:r>
          </w:p>
        </w:tc>
        <w:tc>
          <w:tcPr>
            <w:tcW w:w="6838" w:type="dxa"/>
          </w:tcPr>
          <w:p w14:paraId="0753F446" w14:textId="77777777" w:rsidR="0058184D" w:rsidRPr="00044FE3" w:rsidRDefault="0058184D" w:rsidP="0020520D">
            <w:r w:rsidRPr="00044FE3">
              <w:rPr>
                <w:b/>
              </w:rPr>
              <w:t>Confidential Information</w:t>
            </w:r>
            <w:r w:rsidRPr="00044FE3">
              <w:t xml:space="preserve"> Enrollment information protected under FERPA, personnel and financial data.  Category 3 includes all data elements except those explicitly stated in categories 2 and 4.  Category 3 data is not distributed unless governed by a contract or data sharing agreement.</w:t>
            </w:r>
          </w:p>
        </w:tc>
      </w:tr>
      <w:tr w:rsidR="0058184D" w:rsidRPr="00044FE3" w14:paraId="59CF8A40" w14:textId="77777777" w:rsidTr="0020520D">
        <w:trPr>
          <w:trHeight w:val="959"/>
        </w:trPr>
        <w:tc>
          <w:tcPr>
            <w:tcW w:w="1885" w:type="dxa"/>
          </w:tcPr>
          <w:p w14:paraId="2DE701A4" w14:textId="77777777" w:rsidR="0058184D" w:rsidRPr="00044FE3" w:rsidRDefault="0058184D" w:rsidP="0058184D">
            <w:pPr>
              <w:pStyle w:val="Heading5"/>
              <w:outlineLvl w:val="4"/>
            </w:pPr>
            <w:bookmarkStart w:id="131" w:name="_Category_4"/>
            <w:bookmarkEnd w:id="131"/>
            <w:r w:rsidRPr="00044FE3">
              <w:t>Category 4</w:t>
            </w:r>
          </w:p>
        </w:tc>
        <w:tc>
          <w:tcPr>
            <w:tcW w:w="6838" w:type="dxa"/>
          </w:tcPr>
          <w:p w14:paraId="1236C27A" w14:textId="77777777" w:rsidR="0058184D" w:rsidRPr="00044FE3" w:rsidRDefault="0058184D" w:rsidP="0020520D">
            <w:r w:rsidRPr="00044FE3">
              <w:rPr>
                <w:b/>
              </w:rPr>
              <w:t>Confidential Information requiring Special Handling</w:t>
            </w:r>
            <w:r w:rsidRPr="00044FE3">
              <w:t xml:space="preserve">   Highly confidential data that is exempt from disclosure under applicable state and federal laws such as personally identifiable data protected under FERPA. Category 4 data is information whose unauthorized use, access, disclosure, acquisition, modification, loss, or deletion could result in severe damage to SBCTC or colleges, students, employees or customers.  This information has limited use per specific state and federal laws.</w:t>
            </w:r>
          </w:p>
        </w:tc>
      </w:tr>
    </w:tbl>
    <w:p w14:paraId="7916BD82" w14:textId="77777777" w:rsidR="006313DF" w:rsidRDefault="006313DF" w:rsidP="006313DF">
      <w:pPr>
        <w:pStyle w:val="Heading2"/>
        <w:spacing w:before="240"/>
      </w:pPr>
      <w:bookmarkStart w:id="132" w:name="_Appendix_B:_Student"/>
      <w:bookmarkStart w:id="133" w:name="_Toc481676512"/>
      <w:bookmarkEnd w:id="132"/>
    </w:p>
    <w:p w14:paraId="24CC4186" w14:textId="77777777" w:rsidR="006313DF" w:rsidRDefault="006313DF">
      <w:pPr>
        <w:spacing w:before="0" w:after="-1" w:line="259" w:lineRule="auto"/>
        <w:rPr>
          <w:rFonts w:ascii="Franklin Gothic Medium" w:hAnsi="Franklin Gothic Medium" w:cs="SourceSansPro-Light"/>
          <w:bCs/>
          <w:color w:val="173963"/>
          <w:sz w:val="44"/>
          <w:szCs w:val="21"/>
        </w:rPr>
      </w:pPr>
      <w:r>
        <w:br w:type="page"/>
      </w:r>
    </w:p>
    <w:p w14:paraId="09F7A17B" w14:textId="787111FE" w:rsidR="00C4439B" w:rsidRPr="000A0136" w:rsidRDefault="00C4439B" w:rsidP="006313DF">
      <w:pPr>
        <w:pStyle w:val="Heading2"/>
        <w:spacing w:before="240"/>
      </w:pPr>
      <w:bookmarkStart w:id="134" w:name="_Toc145061620"/>
      <w:r w:rsidRPr="00044FE3">
        <w:lastRenderedPageBreak/>
        <w:t>Appendix</w:t>
      </w:r>
      <w:r>
        <w:t xml:space="preserve"> B</w:t>
      </w:r>
      <w:r w:rsidRPr="00044FE3">
        <w:t xml:space="preserve">: </w:t>
      </w:r>
      <w:r w:rsidRPr="000A0136">
        <w:t>Student Intent Appendix</w:t>
      </w:r>
      <w:bookmarkEnd w:id="133"/>
      <w:bookmarkEnd w:id="134"/>
    </w:p>
    <w:p w14:paraId="7BFA9232" w14:textId="0EAD1A7F" w:rsidR="00C4439B" w:rsidRPr="000A0136" w:rsidRDefault="00C4439B" w:rsidP="00C4439B">
      <w:pPr>
        <w:pStyle w:val="SBCTCHeadline"/>
        <w:rPr>
          <w:rFonts w:ascii="Franklin Gothic Book" w:hAnsi="Franklin Gothic Book" w:cs="Times New Roman"/>
          <w:b w:val="0"/>
          <w:color w:val="auto"/>
          <w:sz w:val="22"/>
          <w:szCs w:val="22"/>
        </w:rPr>
      </w:pPr>
      <w:r w:rsidRPr="000A0136">
        <w:rPr>
          <w:rFonts w:ascii="Franklin Gothic Book" w:hAnsi="Franklin Gothic Book" w:cs="Times New Roman"/>
          <w:b w:val="0"/>
          <w:color w:val="auto"/>
          <w:sz w:val="22"/>
          <w:szCs w:val="22"/>
        </w:rPr>
        <w:t xml:space="preserve">Student Intent codes are an important aspect of the SBCTC Data Warehouse, allowing for the aggregation of students by their purpose for attending.  Student Intent coding differentiates students who are award-seeking from students who are only taking a few courses, as well as differentiating transfer students from those seeking a professional/technical credential.  These distinctions are important for establishing cohorts used in federal reporting and for funding purposes. The new software system, </w:t>
      </w:r>
      <w:r w:rsidR="00305556">
        <w:rPr>
          <w:rFonts w:ascii="Franklin Gothic Book" w:hAnsi="Franklin Gothic Book" w:cs="Times New Roman"/>
          <w:b w:val="0"/>
          <w:color w:val="auto"/>
          <w:sz w:val="22"/>
          <w:szCs w:val="22"/>
        </w:rPr>
        <w:t>PeopleSoft</w:t>
      </w:r>
      <w:r w:rsidRPr="000A0136">
        <w:rPr>
          <w:rFonts w:ascii="Franklin Gothic Book" w:hAnsi="Franklin Gothic Book" w:cs="Times New Roman"/>
          <w:b w:val="0"/>
          <w:color w:val="auto"/>
          <w:sz w:val="22"/>
          <w:szCs w:val="22"/>
        </w:rPr>
        <w:t xml:space="preserve">, does not include a Student Intent data element; however, it has been determined that the SBCTC Data Warehouse will continue to populate this field because of its usefulness in grouping students into categories.  </w:t>
      </w:r>
      <w:r w:rsidR="00305556">
        <w:rPr>
          <w:rFonts w:ascii="Franklin Gothic Book" w:hAnsi="Franklin Gothic Book" w:cs="Times New Roman"/>
          <w:b w:val="0"/>
          <w:color w:val="auto"/>
          <w:sz w:val="22"/>
          <w:szCs w:val="22"/>
        </w:rPr>
        <w:t>PeopleSoft</w:t>
      </w:r>
      <w:r w:rsidRPr="000A0136">
        <w:rPr>
          <w:rFonts w:ascii="Franklin Gothic Book" w:hAnsi="Franklin Gothic Book" w:cs="Times New Roman"/>
          <w:b w:val="0"/>
          <w:color w:val="auto"/>
          <w:sz w:val="22"/>
          <w:szCs w:val="22"/>
        </w:rPr>
        <w:t xml:space="preserve"> Plan Codes will be cross-walked to the appropriate Intent code.  </w:t>
      </w:r>
    </w:p>
    <w:tbl>
      <w:tblPr>
        <w:tblStyle w:val="GridTable1Light"/>
        <w:tblW w:w="5005" w:type="pct"/>
        <w:tblLook w:val="04A0" w:firstRow="1" w:lastRow="0" w:firstColumn="1" w:lastColumn="0" w:noHBand="0" w:noVBand="1"/>
        <w:tblCaption w:val="Student Intent Codes and Descriptions"/>
        <w:tblDescription w:val="List of Student Intent Codes and Descriptions"/>
      </w:tblPr>
      <w:tblGrid>
        <w:gridCol w:w="786"/>
        <w:gridCol w:w="3558"/>
        <w:gridCol w:w="4835"/>
      </w:tblGrid>
      <w:tr w:rsidR="005247AD" w:rsidRPr="00C4439B" w14:paraId="6EA60C31" w14:textId="77777777" w:rsidTr="005247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 w:type="pct"/>
            <w:vAlign w:val="center"/>
          </w:tcPr>
          <w:p w14:paraId="0DBDF594" w14:textId="069B3BF4" w:rsidR="005247AD" w:rsidRPr="002C5325" w:rsidRDefault="005247AD" w:rsidP="00C4439B">
            <w:pPr>
              <w:spacing w:after="0" w:line="240" w:lineRule="auto"/>
              <w:jc w:val="center"/>
              <w:rPr>
                <w:rFonts w:eastAsia="Times New Roman" w:cs="Times New Roman"/>
                <w:b w:val="0"/>
                <w:bCs w:val="0"/>
                <w:color w:val="000000"/>
                <w:sz w:val="24"/>
                <w:szCs w:val="24"/>
              </w:rPr>
            </w:pPr>
            <w:r w:rsidRPr="002C5325">
              <w:rPr>
                <w:rFonts w:eastAsia="Times New Roman" w:cs="Times New Roman"/>
                <w:bCs w:val="0"/>
                <w:color w:val="000000"/>
                <w:sz w:val="24"/>
                <w:szCs w:val="24"/>
              </w:rPr>
              <w:t>Code</w:t>
            </w:r>
          </w:p>
        </w:tc>
        <w:tc>
          <w:tcPr>
            <w:tcW w:w="1938" w:type="pct"/>
            <w:vAlign w:val="center"/>
          </w:tcPr>
          <w:p w14:paraId="56C76FF0" w14:textId="284EBC4F" w:rsidR="005247AD" w:rsidRPr="002C5325" w:rsidRDefault="005247AD" w:rsidP="00C443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Pr>
                <w:rFonts w:eastAsia="Times New Roman" w:cs="Times New Roman"/>
                <w:color w:val="000000"/>
                <w:sz w:val="24"/>
                <w:szCs w:val="24"/>
              </w:rPr>
              <w:t>Intent</w:t>
            </w:r>
          </w:p>
        </w:tc>
        <w:tc>
          <w:tcPr>
            <w:tcW w:w="2634" w:type="pct"/>
            <w:vAlign w:val="center"/>
          </w:tcPr>
          <w:p w14:paraId="3C1E3A0E" w14:textId="77777777" w:rsidR="005247AD" w:rsidRPr="002C5325" w:rsidRDefault="005247AD" w:rsidP="00C443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4"/>
                <w:szCs w:val="24"/>
              </w:rPr>
            </w:pPr>
            <w:r w:rsidRPr="002C5325">
              <w:rPr>
                <w:rFonts w:eastAsia="Times New Roman" w:cs="Times New Roman"/>
                <w:bCs w:val="0"/>
                <w:color w:val="000000"/>
                <w:sz w:val="24"/>
                <w:szCs w:val="24"/>
              </w:rPr>
              <w:t>Descriptions</w:t>
            </w:r>
          </w:p>
        </w:tc>
      </w:tr>
      <w:tr w:rsidR="00C4439B" w:rsidRPr="00C4439B" w14:paraId="7F3493BD" w14:textId="77777777" w:rsidTr="005247AD">
        <w:trPr>
          <w:trHeight w:val="9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732E9D39"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A</w:t>
            </w:r>
          </w:p>
        </w:tc>
        <w:tc>
          <w:tcPr>
            <w:tcW w:w="1938" w:type="pct"/>
            <w:vAlign w:val="center"/>
            <w:hideMark/>
          </w:tcPr>
          <w:p w14:paraId="5E52836C"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Academic Non-Transfer Degree Program</w:t>
            </w:r>
          </w:p>
        </w:tc>
        <w:tc>
          <w:tcPr>
            <w:tcW w:w="2634" w:type="pct"/>
            <w:vAlign w:val="center"/>
            <w:hideMark/>
          </w:tcPr>
          <w:p w14:paraId="1E88BFD8"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 xml:space="preserve">Students enrolled in a degree program not designed to transfer to a </w:t>
            </w:r>
            <w:proofErr w:type="gramStart"/>
            <w:r w:rsidRPr="00C4439B">
              <w:rPr>
                <w:rFonts w:eastAsia="Times New Roman" w:cs="Times New Roman"/>
                <w:color w:val="000000"/>
                <w:szCs w:val="22"/>
              </w:rPr>
              <w:t>four year</w:t>
            </w:r>
            <w:proofErr w:type="gramEnd"/>
            <w:r w:rsidRPr="00C4439B">
              <w:rPr>
                <w:rFonts w:eastAsia="Times New Roman" w:cs="Times New Roman"/>
                <w:color w:val="000000"/>
                <w:szCs w:val="22"/>
              </w:rPr>
              <w:t xml:space="preserve"> university.  These are students who are pursuing a general studies degree coded as Exit code 1 and CIP code 24.0101.</w:t>
            </w:r>
          </w:p>
        </w:tc>
      </w:tr>
      <w:tr w:rsidR="00C4439B" w:rsidRPr="00C4439B" w14:paraId="6EF554D0" w14:textId="77777777" w:rsidTr="005247AD">
        <w:trPr>
          <w:trHeight w:val="638"/>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1F14A46F"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B</w:t>
            </w:r>
          </w:p>
        </w:tc>
        <w:tc>
          <w:tcPr>
            <w:tcW w:w="1938" w:type="pct"/>
            <w:vAlign w:val="center"/>
            <w:hideMark/>
          </w:tcPr>
          <w:p w14:paraId="75F50A04"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Academic Transfer Program</w:t>
            </w:r>
          </w:p>
        </w:tc>
        <w:tc>
          <w:tcPr>
            <w:tcW w:w="2634" w:type="pct"/>
            <w:vAlign w:val="center"/>
            <w:hideMark/>
          </w:tcPr>
          <w:p w14:paraId="548E3789"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 xml:space="preserve">Students enrolled in the DTA/MRP or local agreement programs intended for transfer to a </w:t>
            </w:r>
            <w:proofErr w:type="gramStart"/>
            <w:r w:rsidRPr="00C4439B">
              <w:rPr>
                <w:rFonts w:eastAsia="Times New Roman" w:cs="Times New Roman"/>
                <w:color w:val="000000"/>
                <w:szCs w:val="22"/>
              </w:rPr>
              <w:t>four year</w:t>
            </w:r>
            <w:proofErr w:type="gramEnd"/>
            <w:r w:rsidRPr="00C4439B">
              <w:rPr>
                <w:rFonts w:eastAsia="Times New Roman" w:cs="Times New Roman"/>
                <w:color w:val="000000"/>
                <w:szCs w:val="22"/>
              </w:rPr>
              <w:t xml:space="preserve"> university.</w:t>
            </w:r>
          </w:p>
        </w:tc>
      </w:tr>
      <w:tr w:rsidR="00C4439B" w:rsidRPr="00C4439B" w14:paraId="1B9D039E" w14:textId="77777777" w:rsidTr="005247AD">
        <w:trPr>
          <w:trHeight w:val="1230"/>
        </w:trPr>
        <w:tc>
          <w:tcPr>
            <w:cnfStyle w:val="001000000000" w:firstRow="0" w:lastRow="0" w:firstColumn="1" w:lastColumn="0" w:oddVBand="0" w:evenVBand="0" w:oddHBand="0" w:evenHBand="0" w:firstRowFirstColumn="0" w:firstRowLastColumn="0" w:lastRowFirstColumn="0" w:lastRowLastColumn="0"/>
            <w:tcW w:w="428" w:type="pct"/>
            <w:vAlign w:val="center"/>
          </w:tcPr>
          <w:p w14:paraId="54C3ABCB"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D</w:t>
            </w:r>
          </w:p>
        </w:tc>
        <w:tc>
          <w:tcPr>
            <w:tcW w:w="1938" w:type="pct"/>
            <w:vAlign w:val="center"/>
          </w:tcPr>
          <w:p w14:paraId="71A26AE0"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Basic Education for Adults</w:t>
            </w:r>
          </w:p>
        </w:tc>
        <w:tc>
          <w:tcPr>
            <w:tcW w:w="2634" w:type="pct"/>
            <w:vAlign w:val="center"/>
          </w:tcPr>
          <w:p w14:paraId="7EEB154C"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Non-award seeking students enrolled in adult education including ESL, ABE, HSE, HSC.  Students who are enrolled in a certificate or degree program and taking adult education to prepare for college level work should be coded with the INTENT code that best represents their purpose for attending.</w:t>
            </w:r>
          </w:p>
        </w:tc>
      </w:tr>
      <w:tr w:rsidR="00C4439B" w:rsidRPr="00C4439B" w14:paraId="73B9868C" w14:textId="77777777" w:rsidTr="005247AD">
        <w:trPr>
          <w:trHeight w:val="123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71A07360"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F</w:t>
            </w:r>
          </w:p>
        </w:tc>
        <w:tc>
          <w:tcPr>
            <w:tcW w:w="1938" w:type="pct"/>
            <w:vAlign w:val="center"/>
            <w:hideMark/>
          </w:tcPr>
          <w:p w14:paraId="337725CF"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Professional/Technical Program</w:t>
            </w:r>
          </w:p>
        </w:tc>
        <w:tc>
          <w:tcPr>
            <w:tcW w:w="2634" w:type="pct"/>
            <w:vAlign w:val="center"/>
            <w:hideMark/>
          </w:tcPr>
          <w:p w14:paraId="7CF23A75"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Students who are enrolled in a professional/technical program.   This includes Apprenticeship students who are award seeking.  Professional/technical programs are also commonly referred to as vocational or workforce programs.  For legacy, a valid professional/technical EPC is required.</w:t>
            </w:r>
          </w:p>
        </w:tc>
      </w:tr>
      <w:tr w:rsidR="00C4439B" w:rsidRPr="00C4439B" w14:paraId="6F172B80" w14:textId="77777777" w:rsidTr="005247AD">
        <w:trPr>
          <w:trHeight w:val="15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2F6BA65E"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G</w:t>
            </w:r>
          </w:p>
        </w:tc>
        <w:tc>
          <w:tcPr>
            <w:tcW w:w="1938" w:type="pct"/>
            <w:vAlign w:val="center"/>
            <w:hideMark/>
          </w:tcPr>
          <w:p w14:paraId="4FDA2137"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Professional/Technical Program Applicant (preparatory coursework only)</w:t>
            </w:r>
          </w:p>
        </w:tc>
        <w:tc>
          <w:tcPr>
            <w:tcW w:w="2634" w:type="pct"/>
            <w:vAlign w:val="center"/>
            <w:hideMark/>
          </w:tcPr>
          <w:p w14:paraId="7E39163D"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Student has no interest in preparing for multiple degree pathways and does not intend to remain at the institution if they do not get accepted into the selective admissions program.  At a time when the student is no longer in prerequisite status (acceptance into selective admissions for example), the intent code should adjust accordingly.   For legacy, a valid professional/technical EPC is required.</w:t>
            </w:r>
          </w:p>
        </w:tc>
      </w:tr>
      <w:tr w:rsidR="00C4439B" w:rsidRPr="00C4439B" w14:paraId="6D6424BB" w14:textId="77777777" w:rsidTr="005247AD">
        <w:trPr>
          <w:trHeight w:val="9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66ECCBC1"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t>H</w:t>
            </w:r>
          </w:p>
        </w:tc>
        <w:tc>
          <w:tcPr>
            <w:tcW w:w="1938" w:type="pct"/>
            <w:vAlign w:val="center"/>
            <w:hideMark/>
          </w:tcPr>
          <w:p w14:paraId="25518780"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Apprenticeship Program</w:t>
            </w:r>
          </w:p>
        </w:tc>
        <w:tc>
          <w:tcPr>
            <w:tcW w:w="2634" w:type="pct"/>
            <w:vAlign w:val="center"/>
            <w:hideMark/>
          </w:tcPr>
          <w:p w14:paraId="43C811EA"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Students enrolled in an apprenticeship program not seeking an award from the college but an L&amp;I journeyman card.  For legacy, a valid professional/technical EPC is required.</w:t>
            </w:r>
          </w:p>
        </w:tc>
      </w:tr>
      <w:tr w:rsidR="00C4439B" w:rsidRPr="00C4439B" w14:paraId="44E19D1B" w14:textId="77777777" w:rsidTr="005247AD">
        <w:trPr>
          <w:trHeight w:val="6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35E21B43"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lastRenderedPageBreak/>
              <w:t>I</w:t>
            </w:r>
          </w:p>
        </w:tc>
        <w:tc>
          <w:tcPr>
            <w:tcW w:w="1938" w:type="pct"/>
            <w:vAlign w:val="center"/>
            <w:hideMark/>
          </w:tcPr>
          <w:p w14:paraId="3E3CA099"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Applied Baccalaureate Program</w:t>
            </w:r>
          </w:p>
        </w:tc>
        <w:tc>
          <w:tcPr>
            <w:tcW w:w="2634" w:type="pct"/>
            <w:vAlign w:val="center"/>
            <w:hideMark/>
          </w:tcPr>
          <w:p w14:paraId="36E9DD75"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Students matriculated in a baccalaureate program.  For legacy, a valid professional/technical EPC is required.</w:t>
            </w:r>
          </w:p>
        </w:tc>
      </w:tr>
      <w:tr w:rsidR="00C4439B" w:rsidRPr="00C4439B" w14:paraId="1421C16F" w14:textId="77777777" w:rsidTr="005247AD">
        <w:trPr>
          <w:trHeight w:val="9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1E54F937"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t>J</w:t>
            </w:r>
          </w:p>
        </w:tc>
        <w:tc>
          <w:tcPr>
            <w:tcW w:w="1938" w:type="pct"/>
            <w:vAlign w:val="center"/>
            <w:hideMark/>
          </w:tcPr>
          <w:p w14:paraId="3CE975BE"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Upgrading Job Skills Courses</w:t>
            </w:r>
          </w:p>
        </w:tc>
        <w:tc>
          <w:tcPr>
            <w:tcW w:w="2634" w:type="pct"/>
            <w:vAlign w:val="center"/>
            <w:hideMark/>
          </w:tcPr>
          <w:p w14:paraId="6356CDCB"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Students enrolled for the purpose of upgrading their job skills by taking one or more courses.  These students are not seeking a certificate or degree completion.</w:t>
            </w:r>
          </w:p>
        </w:tc>
      </w:tr>
      <w:tr w:rsidR="00C4439B" w:rsidRPr="00C4439B" w14:paraId="4D32190D" w14:textId="77777777" w:rsidTr="005247AD">
        <w:trPr>
          <w:trHeight w:val="9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6E068D3F"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t>L</w:t>
            </w:r>
          </w:p>
        </w:tc>
        <w:tc>
          <w:tcPr>
            <w:tcW w:w="1938" w:type="pct"/>
            <w:vAlign w:val="center"/>
            <w:hideMark/>
          </w:tcPr>
          <w:p w14:paraId="0C65A67F"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Non-Award Seeking Student</w:t>
            </w:r>
          </w:p>
        </w:tc>
        <w:tc>
          <w:tcPr>
            <w:tcW w:w="2634" w:type="pct"/>
            <w:vAlign w:val="center"/>
            <w:hideMark/>
          </w:tcPr>
          <w:p w14:paraId="32B10C50"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Students taking one or more classes but not seeking a certificate or degree.  This category is also used for dual enrollment students such as non-award seeking Running Start and College in the High School.</w:t>
            </w:r>
          </w:p>
        </w:tc>
      </w:tr>
      <w:tr w:rsidR="00C4439B" w:rsidRPr="00C4439B" w14:paraId="62688FFB" w14:textId="77777777" w:rsidTr="005247AD">
        <w:trPr>
          <w:trHeight w:val="18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15F7E636" w14:textId="77777777" w:rsidR="00C4439B" w:rsidRPr="00C4439B" w:rsidRDefault="00C4439B" w:rsidP="00C4439B">
            <w:pPr>
              <w:spacing w:after="0" w:line="240" w:lineRule="auto"/>
              <w:jc w:val="center"/>
              <w:rPr>
                <w:rFonts w:eastAsia="Times New Roman" w:cs="Times New Roman"/>
                <w:b w:val="0"/>
                <w:color w:val="000000"/>
                <w:szCs w:val="22"/>
              </w:rPr>
            </w:pPr>
            <w:r w:rsidRPr="00C4439B">
              <w:rPr>
                <w:rFonts w:eastAsia="Times New Roman" w:cs="Times New Roman"/>
                <w:b w:val="0"/>
                <w:color w:val="000000"/>
                <w:szCs w:val="22"/>
              </w:rPr>
              <w:t>M</w:t>
            </w:r>
          </w:p>
        </w:tc>
        <w:tc>
          <w:tcPr>
            <w:tcW w:w="1938" w:type="pct"/>
            <w:vAlign w:val="center"/>
            <w:hideMark/>
          </w:tcPr>
          <w:p w14:paraId="62475AF7"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Multiple Programs</w:t>
            </w:r>
          </w:p>
        </w:tc>
        <w:tc>
          <w:tcPr>
            <w:tcW w:w="2634" w:type="pct"/>
            <w:vAlign w:val="center"/>
            <w:hideMark/>
          </w:tcPr>
          <w:p w14:paraId="66799C28" w14:textId="4483B566"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rPr>
            </w:pPr>
            <w:r w:rsidRPr="00C4439B">
              <w:rPr>
                <w:rFonts w:eastAsia="Times New Roman" w:cs="Times New Roman"/>
                <w:color w:val="000000"/>
                <w:szCs w:val="22"/>
              </w:rPr>
              <w:t xml:space="preserve">Student is enrolled in prerequisites for a selective admissions workforce program </w:t>
            </w:r>
            <w:r w:rsidRPr="00C4439B">
              <w:rPr>
                <w:rFonts w:eastAsia="Times New Roman" w:cs="Times New Roman"/>
                <w:color w:val="000000"/>
                <w:szCs w:val="22"/>
                <w:u w:val="single"/>
              </w:rPr>
              <w:t>and</w:t>
            </w:r>
            <w:r w:rsidRPr="00C4439B">
              <w:rPr>
                <w:rFonts w:eastAsia="Times New Roman" w:cs="Times New Roman"/>
                <w:color w:val="000000"/>
                <w:szCs w:val="22"/>
              </w:rPr>
              <w:t xml:space="preserve"> intends to concurrently complete a transfer degree (to include a Nursing DTA) </w:t>
            </w:r>
            <w:r w:rsidRPr="00C4439B">
              <w:rPr>
                <w:rFonts w:eastAsia="Times New Roman" w:cs="Times New Roman"/>
                <w:color w:val="000000"/>
                <w:szCs w:val="22"/>
                <w:u w:val="single"/>
              </w:rPr>
              <w:t>or</w:t>
            </w:r>
            <w:r w:rsidRPr="00C4439B">
              <w:rPr>
                <w:rFonts w:eastAsia="Times New Roman" w:cs="Times New Roman"/>
                <w:color w:val="000000"/>
                <w:szCs w:val="22"/>
              </w:rPr>
              <w:t xml:space="preserve"> intends to complete a transfer degree if not admitted to the selective admissions workforce program.  At the time when the student is accepted, or not, into a program, the Intent code should adjust accordingly.   The M Intent code should not be permanently placed on a </w:t>
            </w:r>
            <w:r w:rsidR="004F58D3">
              <w:rPr>
                <w:rFonts w:eastAsia="Times New Roman" w:cs="Times New Roman"/>
                <w:color w:val="000000"/>
                <w:szCs w:val="22"/>
              </w:rPr>
              <w:t>MIS-STU-D.</w:t>
            </w:r>
          </w:p>
        </w:tc>
      </w:tr>
      <w:tr w:rsidR="00C4439B" w:rsidRPr="00C4439B" w14:paraId="2BACFF74" w14:textId="77777777" w:rsidTr="005247AD">
        <w:trPr>
          <w:trHeight w:val="3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60688E23"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t>W</w:t>
            </w:r>
          </w:p>
        </w:tc>
        <w:tc>
          <w:tcPr>
            <w:tcW w:w="1938" w:type="pct"/>
            <w:vAlign w:val="center"/>
            <w:hideMark/>
          </w:tcPr>
          <w:p w14:paraId="2621BB85"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Exclusive Continuing Education</w:t>
            </w:r>
          </w:p>
        </w:tc>
        <w:tc>
          <w:tcPr>
            <w:tcW w:w="2634" w:type="pct"/>
            <w:vAlign w:val="center"/>
            <w:hideMark/>
          </w:tcPr>
          <w:p w14:paraId="772398E2" w14:textId="3242A1A4"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 xml:space="preserve">Used for </w:t>
            </w:r>
            <w:r w:rsidR="00305556">
              <w:rPr>
                <w:rFonts w:eastAsia="Times New Roman" w:cs="Times New Roman"/>
                <w:szCs w:val="22"/>
              </w:rPr>
              <w:t>PeopleSoft</w:t>
            </w:r>
            <w:r w:rsidRPr="00C4439B">
              <w:rPr>
                <w:rFonts w:eastAsia="Times New Roman" w:cs="Times New Roman"/>
                <w:szCs w:val="22"/>
              </w:rPr>
              <w:t xml:space="preserve"> Colleges Only.  Students enrolled exclusively in non-credit bearing continuing education courses.  This includes students who are exclusively enrolled in the </w:t>
            </w:r>
            <w:r w:rsidR="00305556">
              <w:rPr>
                <w:rFonts w:eastAsia="Times New Roman" w:cs="Times New Roman"/>
                <w:szCs w:val="22"/>
              </w:rPr>
              <w:t>PeopleSoft</w:t>
            </w:r>
            <w:r w:rsidRPr="00C4439B">
              <w:rPr>
                <w:rFonts w:eastAsia="Times New Roman" w:cs="Times New Roman"/>
                <w:szCs w:val="22"/>
              </w:rPr>
              <w:t xml:space="preserve"> Continuing Education career with a Plan Code of “CED”.</w:t>
            </w:r>
          </w:p>
        </w:tc>
      </w:tr>
      <w:tr w:rsidR="00C4439B" w:rsidRPr="00C4439B" w14:paraId="4E54EF3D" w14:textId="77777777" w:rsidTr="005247AD">
        <w:trPr>
          <w:trHeight w:val="600"/>
        </w:trPr>
        <w:tc>
          <w:tcPr>
            <w:cnfStyle w:val="001000000000" w:firstRow="0" w:lastRow="0" w:firstColumn="1" w:lastColumn="0" w:oddVBand="0" w:evenVBand="0" w:oddHBand="0" w:evenHBand="0" w:firstRowFirstColumn="0" w:firstRowLastColumn="0" w:lastRowFirstColumn="0" w:lastRowLastColumn="0"/>
            <w:tcW w:w="428" w:type="pct"/>
            <w:vAlign w:val="center"/>
            <w:hideMark/>
          </w:tcPr>
          <w:p w14:paraId="26D0C79B" w14:textId="77777777" w:rsidR="00C4439B" w:rsidRPr="00C4439B" w:rsidRDefault="00C4439B" w:rsidP="00C4439B">
            <w:pPr>
              <w:spacing w:after="0" w:line="240" w:lineRule="auto"/>
              <w:jc w:val="center"/>
              <w:rPr>
                <w:rFonts w:eastAsia="Times New Roman" w:cs="Times New Roman"/>
                <w:b w:val="0"/>
                <w:szCs w:val="22"/>
              </w:rPr>
            </w:pPr>
            <w:r w:rsidRPr="00C4439B">
              <w:rPr>
                <w:rFonts w:eastAsia="Times New Roman" w:cs="Times New Roman"/>
                <w:b w:val="0"/>
                <w:szCs w:val="22"/>
              </w:rPr>
              <w:t>Y</w:t>
            </w:r>
          </w:p>
        </w:tc>
        <w:tc>
          <w:tcPr>
            <w:tcW w:w="1938" w:type="pct"/>
            <w:vAlign w:val="center"/>
            <w:hideMark/>
          </w:tcPr>
          <w:p w14:paraId="32863D35" w14:textId="77777777" w:rsidR="00C4439B" w:rsidRPr="00C4439B" w:rsidRDefault="00C4439B" w:rsidP="00C443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None of the Above</w:t>
            </w:r>
          </w:p>
        </w:tc>
        <w:tc>
          <w:tcPr>
            <w:tcW w:w="2634" w:type="pct"/>
            <w:vAlign w:val="center"/>
            <w:hideMark/>
          </w:tcPr>
          <w:p w14:paraId="62E6E10F" w14:textId="654A9DB4" w:rsidR="00C4439B" w:rsidRPr="00C4439B" w:rsidRDefault="00C4439B" w:rsidP="00EC6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2"/>
              </w:rPr>
            </w:pPr>
            <w:r w:rsidRPr="00C4439B">
              <w:rPr>
                <w:rFonts w:eastAsia="Times New Roman" w:cs="Times New Roman"/>
                <w:szCs w:val="22"/>
              </w:rPr>
              <w:t xml:space="preserve">Colleges should strive to assign the appropriate INTENT code.  </w:t>
            </w:r>
            <w:r w:rsidR="00EC608B">
              <w:rPr>
                <w:rFonts w:eastAsia="Times New Roman" w:cs="Times New Roman"/>
                <w:szCs w:val="22"/>
              </w:rPr>
              <w:t>Null or B</w:t>
            </w:r>
            <w:r w:rsidRPr="00C4439B">
              <w:rPr>
                <w:rFonts w:eastAsia="Times New Roman" w:cs="Times New Roman"/>
                <w:szCs w:val="22"/>
              </w:rPr>
              <w:t>lank INTENT codes are set to "Y" in the SMIS extracts during MIS finals.  SMS is not updated.</w:t>
            </w:r>
          </w:p>
        </w:tc>
      </w:tr>
    </w:tbl>
    <w:p w14:paraId="0B83FBA9" w14:textId="31C31656" w:rsidR="00EF4FD5" w:rsidRDefault="00EF4FD5" w:rsidP="00053E70">
      <w:pPr>
        <w:spacing w:before="0" w:after="100" w:afterAutospacing="1" w:line="259" w:lineRule="auto"/>
        <w:rPr>
          <w:rFonts w:ascii="Franklin Gothic Medium" w:hAnsi="Franklin Gothic Medium" w:cs="SourceSansPro-Light"/>
          <w:bCs/>
          <w:color w:val="173963"/>
          <w:sz w:val="44"/>
          <w:szCs w:val="21"/>
        </w:rPr>
      </w:pPr>
      <w:r>
        <w:br w:type="page"/>
      </w:r>
    </w:p>
    <w:p w14:paraId="2B6ADB7E" w14:textId="5B80B3E0" w:rsidR="00C4439B" w:rsidRPr="000A0136" w:rsidRDefault="00C4439B" w:rsidP="00C4439B">
      <w:pPr>
        <w:pStyle w:val="Heading2"/>
      </w:pPr>
      <w:bookmarkStart w:id="135" w:name="_Toc145061621"/>
      <w:r w:rsidRPr="00044FE3">
        <w:lastRenderedPageBreak/>
        <w:t>Appendix</w:t>
      </w:r>
      <w:r>
        <w:t xml:space="preserve"> C</w:t>
      </w:r>
      <w:r w:rsidRPr="00044FE3">
        <w:t xml:space="preserve">: </w:t>
      </w:r>
      <w:r w:rsidR="00305556">
        <w:t>PeopleSoft</w:t>
      </w:r>
      <w:r w:rsidRPr="000A0136">
        <w:t xml:space="preserve"> Student Intent Mapping</w:t>
      </w:r>
      <w:bookmarkEnd w:id="135"/>
    </w:p>
    <w:tbl>
      <w:tblPr>
        <w:tblStyle w:val="GridTable1Light"/>
        <w:tblW w:w="0" w:type="auto"/>
        <w:tblLook w:val="04A0" w:firstRow="1" w:lastRow="0" w:firstColumn="1" w:lastColumn="0" w:noHBand="0" w:noVBand="1"/>
        <w:tblCaption w:val="PeopleSoft Mapping to Student Intent"/>
        <w:tblDescription w:val="List of Student Intent Codes and how mapped from PeopleSoft data elements"/>
      </w:tblPr>
      <w:tblGrid>
        <w:gridCol w:w="2867"/>
        <w:gridCol w:w="6303"/>
      </w:tblGrid>
      <w:tr w:rsidR="00C4439B" w:rsidRPr="00C4439B" w14:paraId="33472CFD" w14:textId="77777777" w:rsidTr="00534B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D732C91" w14:textId="77777777" w:rsidR="00C4439B" w:rsidRPr="009E598E" w:rsidRDefault="00C4439B" w:rsidP="00C4439B">
            <w:pPr>
              <w:jc w:val="center"/>
            </w:pPr>
            <w:r w:rsidRPr="009E598E">
              <w:t>Intent Code</w:t>
            </w:r>
          </w:p>
        </w:tc>
        <w:tc>
          <w:tcPr>
            <w:tcW w:w="6303" w:type="dxa"/>
            <w:vAlign w:val="center"/>
          </w:tcPr>
          <w:p w14:paraId="06818E92" w14:textId="5CA4D1ED" w:rsidR="00C4439B" w:rsidRPr="009E598E" w:rsidRDefault="00305556" w:rsidP="00C4439B">
            <w:pPr>
              <w:jc w:val="center"/>
              <w:cnfStyle w:val="100000000000" w:firstRow="1" w:lastRow="0" w:firstColumn="0" w:lastColumn="0" w:oddVBand="0" w:evenVBand="0" w:oddHBand="0" w:evenHBand="0" w:firstRowFirstColumn="0" w:firstRowLastColumn="0" w:lastRowFirstColumn="0" w:lastRowLastColumn="0"/>
            </w:pPr>
            <w:r>
              <w:t>PeopleSoft</w:t>
            </w:r>
            <w:r w:rsidR="00C4439B" w:rsidRPr="009E598E">
              <w:t xml:space="preserve"> Criteria</w:t>
            </w:r>
          </w:p>
        </w:tc>
      </w:tr>
      <w:tr w:rsidR="00C4439B" w:rsidRPr="00C4439B" w14:paraId="176A86DF"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4C95B75B" w14:textId="77777777" w:rsidR="00C4439B" w:rsidRPr="00C4439B" w:rsidRDefault="00C4439B" w:rsidP="00C4439B">
            <w:pPr>
              <w:jc w:val="center"/>
              <w:rPr>
                <w:b w:val="0"/>
              </w:rPr>
            </w:pPr>
            <w:r w:rsidRPr="00C4439B">
              <w:rPr>
                <w:b w:val="0"/>
              </w:rPr>
              <w:t>D</w:t>
            </w:r>
          </w:p>
        </w:tc>
        <w:tc>
          <w:tcPr>
            <w:tcW w:w="6303" w:type="dxa"/>
            <w:vAlign w:val="center"/>
          </w:tcPr>
          <w:p w14:paraId="26A808E9"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DEGREE = HSC or ACAD_PLAN = HSD, HSE, ESL or ABE</w:t>
            </w:r>
          </w:p>
        </w:tc>
      </w:tr>
      <w:tr w:rsidR="00C4439B" w:rsidRPr="00C4439B" w14:paraId="2492344F"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6CC4E3A3" w14:textId="77777777" w:rsidR="00C4439B" w:rsidRPr="00C4439B" w:rsidRDefault="00C4439B" w:rsidP="00C4439B">
            <w:pPr>
              <w:jc w:val="center"/>
              <w:rPr>
                <w:b w:val="0"/>
              </w:rPr>
            </w:pPr>
            <w:r w:rsidRPr="00C4439B">
              <w:rPr>
                <w:b w:val="0"/>
              </w:rPr>
              <w:t>G</w:t>
            </w:r>
          </w:p>
        </w:tc>
        <w:tc>
          <w:tcPr>
            <w:tcW w:w="6303" w:type="dxa"/>
            <w:vAlign w:val="center"/>
          </w:tcPr>
          <w:p w14:paraId="585DE11F"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ACAD_PLAN ends in PRQ</w:t>
            </w:r>
          </w:p>
        </w:tc>
      </w:tr>
      <w:tr w:rsidR="00C4439B" w:rsidRPr="00C4439B" w14:paraId="366A2305"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17ED9092" w14:textId="77777777" w:rsidR="00C4439B" w:rsidRPr="00C4439B" w:rsidRDefault="00C4439B" w:rsidP="00C4439B">
            <w:pPr>
              <w:jc w:val="center"/>
              <w:rPr>
                <w:b w:val="0"/>
              </w:rPr>
            </w:pPr>
            <w:r w:rsidRPr="00C4439B">
              <w:rPr>
                <w:b w:val="0"/>
              </w:rPr>
              <w:t>I</w:t>
            </w:r>
          </w:p>
        </w:tc>
        <w:tc>
          <w:tcPr>
            <w:tcW w:w="6303" w:type="dxa"/>
            <w:vAlign w:val="center"/>
          </w:tcPr>
          <w:p w14:paraId="0FCFEAAA" w14:textId="44C6528E" w:rsidR="00C4439B" w:rsidRPr="00C4439B" w:rsidRDefault="002A587D" w:rsidP="00C4439B">
            <w:pPr>
              <w:jc w:val="center"/>
              <w:cnfStyle w:val="000000000000" w:firstRow="0" w:lastRow="0" w:firstColumn="0" w:lastColumn="0" w:oddVBand="0" w:evenVBand="0" w:oddHBand="0" w:evenHBand="0" w:firstRowFirstColumn="0" w:firstRowLastColumn="0" w:lastRowFirstColumn="0" w:lastRowLastColumn="0"/>
            </w:pPr>
            <w:r>
              <w:t>ACAD_PROG = BCHLR</w:t>
            </w:r>
            <w:r w:rsidR="004C3065">
              <w:t xml:space="preserve"> (excluding ACAD_PLAN = UNDECLBA)</w:t>
            </w:r>
          </w:p>
        </w:tc>
      </w:tr>
      <w:tr w:rsidR="00C4439B" w:rsidRPr="00C4439B" w14:paraId="0003F6BA"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20CE578D" w14:textId="77777777" w:rsidR="00C4439B" w:rsidRPr="00C4439B" w:rsidRDefault="00C4439B" w:rsidP="00C4439B">
            <w:pPr>
              <w:jc w:val="center"/>
              <w:rPr>
                <w:b w:val="0"/>
              </w:rPr>
            </w:pPr>
            <w:r w:rsidRPr="00C4439B">
              <w:rPr>
                <w:b w:val="0"/>
              </w:rPr>
              <w:t>H</w:t>
            </w:r>
          </w:p>
        </w:tc>
        <w:tc>
          <w:tcPr>
            <w:tcW w:w="6303" w:type="dxa"/>
            <w:vAlign w:val="center"/>
          </w:tcPr>
          <w:p w14:paraId="270182CF" w14:textId="192220CD"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Member of SAPR Student Group</w:t>
            </w:r>
          </w:p>
        </w:tc>
      </w:tr>
      <w:tr w:rsidR="00C4439B" w:rsidRPr="00C4439B" w14:paraId="3E8819C1"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331CE189" w14:textId="77777777" w:rsidR="00C4439B" w:rsidRPr="00C4439B" w:rsidRDefault="00C4439B" w:rsidP="00C4439B">
            <w:pPr>
              <w:jc w:val="center"/>
              <w:rPr>
                <w:b w:val="0"/>
              </w:rPr>
            </w:pPr>
            <w:r w:rsidRPr="00C4439B">
              <w:rPr>
                <w:b w:val="0"/>
              </w:rPr>
              <w:t>F</w:t>
            </w:r>
          </w:p>
        </w:tc>
        <w:tc>
          <w:tcPr>
            <w:tcW w:w="6303" w:type="dxa"/>
            <w:vAlign w:val="center"/>
          </w:tcPr>
          <w:p w14:paraId="760525CD"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DEGREE = APT, AAS, C01, C20, C45, C90 or ACAD_PLAN = RENDTAA</w:t>
            </w:r>
          </w:p>
        </w:tc>
      </w:tr>
      <w:tr w:rsidR="00C4439B" w:rsidRPr="00C4439B" w14:paraId="0D8D3FBB"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0650CF1E" w14:textId="77777777" w:rsidR="00C4439B" w:rsidRPr="00C4439B" w:rsidRDefault="00C4439B" w:rsidP="00C4439B">
            <w:pPr>
              <w:jc w:val="center"/>
              <w:rPr>
                <w:b w:val="0"/>
              </w:rPr>
            </w:pPr>
            <w:r w:rsidRPr="00C4439B">
              <w:rPr>
                <w:b w:val="0"/>
              </w:rPr>
              <w:t>B</w:t>
            </w:r>
          </w:p>
        </w:tc>
        <w:tc>
          <w:tcPr>
            <w:tcW w:w="6303" w:type="dxa"/>
            <w:vAlign w:val="center"/>
          </w:tcPr>
          <w:p w14:paraId="652668BE"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DEGREE = AA, AS, DTA/MRP</w:t>
            </w:r>
          </w:p>
        </w:tc>
      </w:tr>
      <w:tr w:rsidR="00C4439B" w:rsidRPr="00C4439B" w14:paraId="2DBC8DC1"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7ED2A253" w14:textId="77777777" w:rsidR="00C4439B" w:rsidRPr="00C4439B" w:rsidRDefault="00C4439B" w:rsidP="00C4439B">
            <w:pPr>
              <w:jc w:val="center"/>
              <w:rPr>
                <w:b w:val="0"/>
              </w:rPr>
            </w:pPr>
            <w:r w:rsidRPr="00C4439B">
              <w:rPr>
                <w:b w:val="0"/>
              </w:rPr>
              <w:t>A</w:t>
            </w:r>
          </w:p>
        </w:tc>
        <w:tc>
          <w:tcPr>
            <w:tcW w:w="6303" w:type="dxa"/>
            <w:vAlign w:val="center"/>
          </w:tcPr>
          <w:p w14:paraId="71AA4F99"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DEGREE = AGS</w:t>
            </w:r>
          </w:p>
        </w:tc>
      </w:tr>
      <w:tr w:rsidR="00C4439B" w:rsidRPr="00C4439B" w14:paraId="32B33DEA"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3596F19E" w14:textId="77777777" w:rsidR="00C4439B" w:rsidRPr="00C4439B" w:rsidRDefault="00C4439B" w:rsidP="00C4439B">
            <w:pPr>
              <w:jc w:val="center"/>
              <w:rPr>
                <w:b w:val="0"/>
              </w:rPr>
            </w:pPr>
            <w:r w:rsidRPr="00C4439B">
              <w:rPr>
                <w:b w:val="0"/>
              </w:rPr>
              <w:t>J</w:t>
            </w:r>
          </w:p>
        </w:tc>
        <w:tc>
          <w:tcPr>
            <w:tcW w:w="6303" w:type="dxa"/>
            <w:vAlign w:val="center"/>
          </w:tcPr>
          <w:p w14:paraId="7ABFFF54"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ACAD_PLAN = NASJU</w:t>
            </w:r>
          </w:p>
        </w:tc>
      </w:tr>
      <w:tr w:rsidR="00C4439B" w:rsidRPr="00C4439B" w14:paraId="32651171"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215B125A" w14:textId="77777777" w:rsidR="00C4439B" w:rsidRPr="00C4439B" w:rsidRDefault="00C4439B" w:rsidP="00C4439B">
            <w:pPr>
              <w:jc w:val="center"/>
              <w:rPr>
                <w:b w:val="0"/>
              </w:rPr>
            </w:pPr>
            <w:r w:rsidRPr="00C4439B">
              <w:rPr>
                <w:b w:val="0"/>
              </w:rPr>
              <w:t>L</w:t>
            </w:r>
          </w:p>
        </w:tc>
        <w:tc>
          <w:tcPr>
            <w:tcW w:w="6303" w:type="dxa"/>
            <w:vAlign w:val="center"/>
          </w:tcPr>
          <w:p w14:paraId="3DDBC017" w14:textId="05E2BB86" w:rsidR="00C4439B" w:rsidRPr="00C4439B" w:rsidRDefault="005302F0" w:rsidP="00C4439B">
            <w:pPr>
              <w:jc w:val="center"/>
              <w:cnfStyle w:val="000000000000" w:firstRow="0" w:lastRow="0" w:firstColumn="0" w:lastColumn="0" w:oddVBand="0" w:evenVBand="0" w:oddHBand="0" w:evenHBand="0" w:firstRowFirstColumn="0" w:firstRowLastColumn="0" w:lastRowFirstColumn="0" w:lastRowLastColumn="0"/>
            </w:pPr>
            <w:r>
              <w:t>ACAD_PLAN = NASOT</w:t>
            </w:r>
            <w:r w:rsidR="001B51EB">
              <w:t xml:space="preserve"> or ACAD_PLAN ends in PC</w:t>
            </w:r>
          </w:p>
        </w:tc>
      </w:tr>
      <w:tr w:rsidR="00C4439B" w:rsidRPr="00C4439B" w14:paraId="0FC176C6"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6A5AE2C8" w14:textId="77777777" w:rsidR="00C4439B" w:rsidRPr="00C4439B" w:rsidRDefault="00C4439B" w:rsidP="00C4439B">
            <w:pPr>
              <w:jc w:val="center"/>
              <w:rPr>
                <w:b w:val="0"/>
              </w:rPr>
            </w:pPr>
            <w:r w:rsidRPr="00C4439B">
              <w:rPr>
                <w:b w:val="0"/>
              </w:rPr>
              <w:t>W</w:t>
            </w:r>
          </w:p>
        </w:tc>
        <w:tc>
          <w:tcPr>
            <w:tcW w:w="6303" w:type="dxa"/>
            <w:vAlign w:val="center"/>
          </w:tcPr>
          <w:p w14:paraId="3BBAFE7B" w14:textId="77777777" w:rsidR="00C4439B" w:rsidRPr="00C4439B" w:rsidRDefault="00C4439B" w:rsidP="00C4439B">
            <w:pPr>
              <w:jc w:val="center"/>
              <w:cnfStyle w:val="000000000000" w:firstRow="0" w:lastRow="0" w:firstColumn="0" w:lastColumn="0" w:oddVBand="0" w:evenVBand="0" w:oddHBand="0" w:evenHBand="0" w:firstRowFirstColumn="0" w:firstRowLastColumn="0" w:lastRowFirstColumn="0" w:lastRowLastColumn="0"/>
            </w:pPr>
            <w:r w:rsidRPr="00C4439B">
              <w:t>ACAD_PLAN = CED only</w:t>
            </w:r>
          </w:p>
        </w:tc>
      </w:tr>
      <w:tr w:rsidR="00C4439B" w:rsidRPr="00C4439B" w14:paraId="074063F2" w14:textId="77777777" w:rsidTr="00534BCA">
        <w:tc>
          <w:tcPr>
            <w:cnfStyle w:val="001000000000" w:firstRow="0" w:lastRow="0" w:firstColumn="1" w:lastColumn="0" w:oddVBand="0" w:evenVBand="0" w:oddHBand="0" w:evenHBand="0" w:firstRowFirstColumn="0" w:firstRowLastColumn="0" w:lastRowFirstColumn="0" w:lastRowLastColumn="0"/>
            <w:tcW w:w="2867" w:type="dxa"/>
            <w:vAlign w:val="center"/>
          </w:tcPr>
          <w:p w14:paraId="0BF6455A" w14:textId="77777777" w:rsidR="00C4439B" w:rsidRPr="00C4439B" w:rsidRDefault="00C4439B" w:rsidP="00C4439B">
            <w:pPr>
              <w:jc w:val="center"/>
              <w:rPr>
                <w:b w:val="0"/>
              </w:rPr>
            </w:pPr>
            <w:r w:rsidRPr="00C4439B">
              <w:rPr>
                <w:b w:val="0"/>
              </w:rPr>
              <w:t>Y</w:t>
            </w:r>
          </w:p>
        </w:tc>
        <w:tc>
          <w:tcPr>
            <w:tcW w:w="6303" w:type="dxa"/>
            <w:vAlign w:val="center"/>
          </w:tcPr>
          <w:p w14:paraId="01CF42C0" w14:textId="5DAE0DC5" w:rsidR="00C4439B" w:rsidRPr="00C4439B" w:rsidRDefault="00C4439B" w:rsidP="004F4245">
            <w:pPr>
              <w:jc w:val="center"/>
              <w:cnfStyle w:val="000000000000" w:firstRow="0" w:lastRow="0" w:firstColumn="0" w:lastColumn="0" w:oddVBand="0" w:evenVBand="0" w:oddHBand="0" w:evenHBand="0" w:firstRowFirstColumn="0" w:firstRowLastColumn="0" w:lastRowFirstColumn="0" w:lastRowLastColumn="0"/>
            </w:pPr>
            <w:r w:rsidRPr="00C4439B">
              <w:t>All others</w:t>
            </w:r>
            <w:r w:rsidR="00B42208">
              <w:t xml:space="preserve"> </w:t>
            </w:r>
            <w:r w:rsidR="004F4245">
              <w:t xml:space="preserve">including Undeclared Plan Codes </w:t>
            </w:r>
          </w:p>
        </w:tc>
      </w:tr>
    </w:tbl>
    <w:p w14:paraId="238F033A" w14:textId="4E67BCB0" w:rsidR="00C452A1" w:rsidRPr="000A0136" w:rsidRDefault="00C452A1" w:rsidP="00DF2B08">
      <w:pPr>
        <w:pStyle w:val="Heading2"/>
        <w:spacing w:before="360"/>
      </w:pPr>
      <w:bookmarkStart w:id="136" w:name="_Toc145061622"/>
      <w:r w:rsidRPr="00044FE3">
        <w:t>Appendix</w:t>
      </w:r>
      <w:r>
        <w:t xml:space="preserve"> D</w:t>
      </w:r>
      <w:r w:rsidRPr="00044FE3">
        <w:t xml:space="preserve">: </w:t>
      </w:r>
      <w:r>
        <w:t xml:space="preserve">College Go-Live </w:t>
      </w:r>
      <w:r w:rsidR="00FD0DAD">
        <w:t>STRM</w:t>
      </w:r>
      <w:r>
        <w:t xml:space="preserve"> and YRQ</w:t>
      </w:r>
      <w:bookmarkEnd w:id="136"/>
    </w:p>
    <w:tbl>
      <w:tblPr>
        <w:tblStyle w:val="TableGrid"/>
        <w:tblW w:w="0" w:type="auto"/>
        <w:tblLook w:val="04A0" w:firstRow="1" w:lastRow="0" w:firstColumn="1" w:lastColumn="0" w:noHBand="0" w:noVBand="1"/>
        <w:tblCaption w:val="College names with their go-live STRM and YRQ"/>
        <w:tblDescription w:val="Table with list of colleges with their go-live STRM and YRQ"/>
      </w:tblPr>
      <w:tblGrid>
        <w:gridCol w:w="7105"/>
        <w:gridCol w:w="1080"/>
        <w:gridCol w:w="985"/>
      </w:tblGrid>
      <w:tr w:rsidR="00C452A1" w:rsidRPr="008E12C6" w14:paraId="0859565D" w14:textId="77777777" w:rsidTr="004D7F96">
        <w:trPr>
          <w:trHeight w:val="432"/>
          <w:tblHeader/>
        </w:trPr>
        <w:tc>
          <w:tcPr>
            <w:tcW w:w="7105" w:type="dxa"/>
            <w:vAlign w:val="center"/>
          </w:tcPr>
          <w:p w14:paraId="6D4140D8" w14:textId="4F20099B" w:rsidR="00C452A1" w:rsidRPr="008E12C6" w:rsidRDefault="00C452A1" w:rsidP="004D7F96">
            <w:pPr>
              <w:spacing w:before="0" w:after="100" w:afterAutospacing="1" w:line="259" w:lineRule="auto"/>
              <w:rPr>
                <w:b/>
              </w:rPr>
            </w:pPr>
            <w:r>
              <w:rPr>
                <w:b/>
              </w:rPr>
              <w:t>Colleges</w:t>
            </w:r>
          </w:p>
        </w:tc>
        <w:tc>
          <w:tcPr>
            <w:tcW w:w="1080" w:type="dxa"/>
            <w:vAlign w:val="center"/>
          </w:tcPr>
          <w:p w14:paraId="7B618DE2" w14:textId="5D8E9B32" w:rsidR="00C452A1" w:rsidRPr="008E12C6" w:rsidRDefault="00C452A1" w:rsidP="004D7F96">
            <w:pPr>
              <w:spacing w:before="0" w:after="100" w:afterAutospacing="1" w:line="259" w:lineRule="auto"/>
              <w:rPr>
                <w:b/>
              </w:rPr>
            </w:pPr>
            <w:r>
              <w:rPr>
                <w:b/>
              </w:rPr>
              <w:t>STRM</w:t>
            </w:r>
          </w:p>
        </w:tc>
        <w:tc>
          <w:tcPr>
            <w:tcW w:w="985" w:type="dxa"/>
            <w:vAlign w:val="center"/>
          </w:tcPr>
          <w:p w14:paraId="688D1B33" w14:textId="31A1D1FA" w:rsidR="00C452A1" w:rsidRPr="008E12C6" w:rsidRDefault="00C452A1" w:rsidP="004D7F96">
            <w:pPr>
              <w:spacing w:before="0" w:after="100" w:afterAutospacing="1" w:line="259" w:lineRule="auto"/>
              <w:rPr>
                <w:b/>
              </w:rPr>
            </w:pPr>
            <w:r>
              <w:rPr>
                <w:b/>
              </w:rPr>
              <w:t>YRQ</w:t>
            </w:r>
          </w:p>
        </w:tc>
      </w:tr>
      <w:tr w:rsidR="00C452A1" w:rsidRPr="007A11BB" w14:paraId="25823EB9" w14:textId="77777777" w:rsidTr="004D7F96">
        <w:trPr>
          <w:trHeight w:val="432"/>
        </w:trPr>
        <w:tc>
          <w:tcPr>
            <w:tcW w:w="7105" w:type="dxa"/>
            <w:vAlign w:val="center"/>
          </w:tcPr>
          <w:p w14:paraId="6652D14D" w14:textId="7FF13F2E" w:rsidR="00C452A1" w:rsidRPr="007A11BB" w:rsidRDefault="00C452A1" w:rsidP="004D7F96">
            <w:pPr>
              <w:spacing w:before="0" w:after="100" w:afterAutospacing="1" w:line="259" w:lineRule="auto"/>
            </w:pPr>
            <w:r>
              <w:t>Spokane, Spokane Falls, Tacoma</w:t>
            </w:r>
          </w:p>
        </w:tc>
        <w:tc>
          <w:tcPr>
            <w:tcW w:w="1080" w:type="dxa"/>
            <w:vAlign w:val="center"/>
          </w:tcPr>
          <w:p w14:paraId="12345490" w14:textId="46BCE430" w:rsidR="00C452A1" w:rsidRPr="007A11BB" w:rsidRDefault="004D7F96" w:rsidP="004D7F96">
            <w:pPr>
              <w:spacing w:before="0" w:after="100" w:afterAutospacing="1" w:line="259" w:lineRule="auto"/>
            </w:pPr>
            <w:r>
              <w:t>2157</w:t>
            </w:r>
          </w:p>
        </w:tc>
        <w:tc>
          <w:tcPr>
            <w:tcW w:w="985" w:type="dxa"/>
            <w:vAlign w:val="center"/>
          </w:tcPr>
          <w:p w14:paraId="7C9CC6C4" w14:textId="1FED288F" w:rsidR="00C452A1" w:rsidRPr="007A11BB" w:rsidRDefault="00C452A1" w:rsidP="004D7F96">
            <w:pPr>
              <w:spacing w:before="0" w:after="100" w:afterAutospacing="1" w:line="259" w:lineRule="auto"/>
            </w:pPr>
            <w:r>
              <w:t xml:space="preserve">B562 </w:t>
            </w:r>
          </w:p>
        </w:tc>
      </w:tr>
      <w:tr w:rsidR="00C452A1" w:rsidRPr="007A11BB" w14:paraId="3E01C47C" w14:textId="77777777" w:rsidTr="004D7F96">
        <w:trPr>
          <w:trHeight w:val="432"/>
        </w:trPr>
        <w:tc>
          <w:tcPr>
            <w:tcW w:w="7105" w:type="dxa"/>
            <w:vAlign w:val="center"/>
          </w:tcPr>
          <w:p w14:paraId="10ACF9E1" w14:textId="5B70FCB2" w:rsidR="00C452A1" w:rsidRPr="007A11BB" w:rsidRDefault="00C452A1" w:rsidP="004D7F96">
            <w:pPr>
              <w:spacing w:before="0" w:after="100" w:afterAutospacing="1" w:line="259" w:lineRule="auto"/>
            </w:pPr>
            <w:r>
              <w:t>Clark</w:t>
            </w:r>
          </w:p>
        </w:tc>
        <w:tc>
          <w:tcPr>
            <w:tcW w:w="1080" w:type="dxa"/>
            <w:vAlign w:val="center"/>
          </w:tcPr>
          <w:p w14:paraId="56FAE8D4" w14:textId="1EFE8312" w:rsidR="00C452A1" w:rsidRPr="007A11BB" w:rsidRDefault="00C452A1" w:rsidP="004D7F96">
            <w:pPr>
              <w:spacing w:before="0" w:after="100" w:afterAutospacing="1" w:line="259" w:lineRule="auto"/>
            </w:pPr>
            <w:r w:rsidRPr="007A11BB">
              <w:t>2</w:t>
            </w:r>
            <w:r w:rsidR="004D7F96">
              <w:t>197</w:t>
            </w:r>
          </w:p>
        </w:tc>
        <w:tc>
          <w:tcPr>
            <w:tcW w:w="985" w:type="dxa"/>
            <w:vAlign w:val="center"/>
          </w:tcPr>
          <w:p w14:paraId="72C300C7" w14:textId="70940983" w:rsidR="00C452A1" w:rsidRPr="007A11BB" w:rsidRDefault="00C452A1" w:rsidP="004D7F96">
            <w:pPr>
              <w:spacing w:before="0" w:after="100" w:afterAutospacing="1" w:line="259" w:lineRule="auto"/>
            </w:pPr>
            <w:r>
              <w:t>B902</w:t>
            </w:r>
          </w:p>
        </w:tc>
      </w:tr>
      <w:tr w:rsidR="00C452A1" w:rsidRPr="007A11BB" w14:paraId="1B64EF62" w14:textId="77777777" w:rsidTr="004D7F96">
        <w:trPr>
          <w:trHeight w:val="432"/>
        </w:trPr>
        <w:tc>
          <w:tcPr>
            <w:tcW w:w="7105" w:type="dxa"/>
            <w:vAlign w:val="center"/>
          </w:tcPr>
          <w:p w14:paraId="64DB9BFE" w14:textId="69C5957B" w:rsidR="00C452A1" w:rsidRPr="007A11BB" w:rsidRDefault="00C452A1" w:rsidP="004D7F96">
            <w:pPr>
              <w:spacing w:before="0" w:after="100" w:afterAutospacing="1" w:line="259" w:lineRule="auto"/>
            </w:pPr>
            <w:r>
              <w:t>Lower Columbia, Olympic</w:t>
            </w:r>
          </w:p>
        </w:tc>
        <w:tc>
          <w:tcPr>
            <w:tcW w:w="1080" w:type="dxa"/>
            <w:vAlign w:val="center"/>
          </w:tcPr>
          <w:p w14:paraId="57FC3C09" w14:textId="49299FED" w:rsidR="00C452A1" w:rsidRPr="007A11BB" w:rsidRDefault="004D7F96" w:rsidP="004D7F96">
            <w:pPr>
              <w:spacing w:before="0" w:after="100" w:afterAutospacing="1" w:line="259" w:lineRule="auto"/>
            </w:pPr>
            <w:r>
              <w:t>2201</w:t>
            </w:r>
          </w:p>
        </w:tc>
        <w:tc>
          <w:tcPr>
            <w:tcW w:w="985" w:type="dxa"/>
            <w:vAlign w:val="center"/>
          </w:tcPr>
          <w:p w14:paraId="0297FA2B" w14:textId="738B5117" w:rsidR="00C452A1" w:rsidRPr="007A11BB" w:rsidRDefault="00C452A1" w:rsidP="004D7F96">
            <w:pPr>
              <w:spacing w:before="0" w:after="100" w:afterAutospacing="1" w:line="259" w:lineRule="auto"/>
            </w:pPr>
            <w:r>
              <w:t>B903</w:t>
            </w:r>
          </w:p>
        </w:tc>
      </w:tr>
      <w:tr w:rsidR="00C452A1" w:rsidRPr="007A11BB" w14:paraId="78876E88" w14:textId="77777777" w:rsidTr="004D7F96">
        <w:trPr>
          <w:trHeight w:val="432"/>
        </w:trPr>
        <w:tc>
          <w:tcPr>
            <w:tcW w:w="7105" w:type="dxa"/>
            <w:vAlign w:val="center"/>
          </w:tcPr>
          <w:p w14:paraId="0A403915" w14:textId="21C063A5" w:rsidR="00C452A1" w:rsidRPr="007A11BB" w:rsidRDefault="00C452A1" w:rsidP="004D7F96">
            <w:pPr>
              <w:spacing w:before="0" w:after="100" w:afterAutospacing="1" w:line="259" w:lineRule="auto"/>
            </w:pPr>
            <w:r>
              <w:t>Cascadia, Peninsula, Pierce</w:t>
            </w:r>
          </w:p>
        </w:tc>
        <w:tc>
          <w:tcPr>
            <w:tcW w:w="1080" w:type="dxa"/>
            <w:vAlign w:val="center"/>
          </w:tcPr>
          <w:p w14:paraId="5CDA80C4" w14:textId="0815F4CA" w:rsidR="00C452A1" w:rsidRPr="007A11BB" w:rsidRDefault="004D7F96" w:rsidP="004D7F96">
            <w:pPr>
              <w:spacing w:before="0" w:after="100" w:afterAutospacing="1" w:line="259" w:lineRule="auto"/>
            </w:pPr>
            <w:r>
              <w:t>2203</w:t>
            </w:r>
          </w:p>
        </w:tc>
        <w:tc>
          <w:tcPr>
            <w:tcW w:w="985" w:type="dxa"/>
            <w:vAlign w:val="center"/>
          </w:tcPr>
          <w:p w14:paraId="458ACA80" w14:textId="598C38AC" w:rsidR="00C452A1" w:rsidRPr="007A11BB" w:rsidRDefault="00C452A1" w:rsidP="004D7F96">
            <w:pPr>
              <w:spacing w:before="0" w:after="100" w:afterAutospacing="1" w:line="259" w:lineRule="auto"/>
            </w:pPr>
            <w:r>
              <w:t>B904</w:t>
            </w:r>
            <w:r w:rsidRPr="007A11BB">
              <w:t xml:space="preserve"> </w:t>
            </w:r>
          </w:p>
        </w:tc>
      </w:tr>
      <w:tr w:rsidR="00C452A1" w:rsidRPr="007A11BB" w14:paraId="70C9F10A" w14:textId="77777777" w:rsidTr="004D7F96">
        <w:trPr>
          <w:trHeight w:val="432"/>
        </w:trPr>
        <w:tc>
          <w:tcPr>
            <w:tcW w:w="7105" w:type="dxa"/>
            <w:vAlign w:val="center"/>
          </w:tcPr>
          <w:p w14:paraId="7EA85608" w14:textId="447CED64" w:rsidR="00C452A1" w:rsidRPr="007A11BB" w:rsidRDefault="00C452A1" w:rsidP="004D7F96">
            <w:pPr>
              <w:spacing w:before="0" w:after="100" w:afterAutospacing="1" w:line="259" w:lineRule="auto"/>
            </w:pPr>
            <w:r>
              <w:t>Centralia, Edmonds, Highline</w:t>
            </w:r>
            <w:r w:rsidR="00FD0DAD">
              <w:t>, Seattle colleges, Wenatchee Valley</w:t>
            </w:r>
          </w:p>
        </w:tc>
        <w:tc>
          <w:tcPr>
            <w:tcW w:w="1080" w:type="dxa"/>
            <w:vAlign w:val="center"/>
          </w:tcPr>
          <w:p w14:paraId="1AF97036" w14:textId="0939E296" w:rsidR="00C452A1" w:rsidRPr="007A11BB" w:rsidRDefault="004D7F96" w:rsidP="004D7F96">
            <w:pPr>
              <w:spacing w:before="0" w:after="100" w:afterAutospacing="1" w:line="259" w:lineRule="auto"/>
            </w:pPr>
            <w:r>
              <w:t>2211</w:t>
            </w:r>
          </w:p>
        </w:tc>
        <w:tc>
          <w:tcPr>
            <w:tcW w:w="985" w:type="dxa"/>
            <w:vAlign w:val="center"/>
          </w:tcPr>
          <w:p w14:paraId="6E529278" w14:textId="7F88A956" w:rsidR="00C452A1" w:rsidRPr="007A11BB" w:rsidRDefault="00C452A1" w:rsidP="004D7F96">
            <w:pPr>
              <w:spacing w:before="0" w:after="100" w:afterAutospacing="1" w:line="259" w:lineRule="auto"/>
            </w:pPr>
            <w:r>
              <w:t xml:space="preserve">C013 </w:t>
            </w:r>
          </w:p>
        </w:tc>
      </w:tr>
      <w:tr w:rsidR="00C452A1" w:rsidRPr="007A11BB" w14:paraId="05EE1F55" w14:textId="77777777" w:rsidTr="004D7F96">
        <w:trPr>
          <w:trHeight w:val="432"/>
        </w:trPr>
        <w:tc>
          <w:tcPr>
            <w:tcW w:w="7105" w:type="dxa"/>
            <w:vAlign w:val="center"/>
          </w:tcPr>
          <w:p w14:paraId="0E30F8C2" w14:textId="352FAC48" w:rsidR="00FD0DAD" w:rsidRPr="007A11BB" w:rsidRDefault="00FD0DAD" w:rsidP="004D7F96">
            <w:pPr>
              <w:spacing w:before="0" w:after="100" w:afterAutospacing="1" w:line="259" w:lineRule="auto"/>
            </w:pPr>
            <w:r>
              <w:t>Bellevue, Bellingham, Big Bend, Everett, Grays Harbor, Green River, Skagit Valley, Whatcom</w:t>
            </w:r>
          </w:p>
        </w:tc>
        <w:tc>
          <w:tcPr>
            <w:tcW w:w="1080" w:type="dxa"/>
            <w:vAlign w:val="center"/>
          </w:tcPr>
          <w:p w14:paraId="07C3E227" w14:textId="33F136A1" w:rsidR="00C452A1" w:rsidRPr="007A11BB" w:rsidRDefault="004D7F96" w:rsidP="004D7F96">
            <w:pPr>
              <w:spacing w:before="0" w:after="100" w:afterAutospacing="1" w:line="259" w:lineRule="auto"/>
            </w:pPr>
            <w:r>
              <w:t>2217</w:t>
            </w:r>
          </w:p>
        </w:tc>
        <w:tc>
          <w:tcPr>
            <w:tcW w:w="985" w:type="dxa"/>
            <w:vAlign w:val="center"/>
          </w:tcPr>
          <w:p w14:paraId="00C7A413" w14:textId="669B0B5D" w:rsidR="00C452A1" w:rsidRPr="007A11BB" w:rsidRDefault="00C452A1" w:rsidP="004D7F96">
            <w:pPr>
              <w:spacing w:before="0" w:after="100" w:afterAutospacing="1" w:line="259" w:lineRule="auto"/>
            </w:pPr>
            <w:r>
              <w:t>C122</w:t>
            </w:r>
          </w:p>
        </w:tc>
      </w:tr>
      <w:tr w:rsidR="00C452A1" w:rsidRPr="007A11BB" w14:paraId="56EB8B4F" w14:textId="77777777" w:rsidTr="004D7F96">
        <w:trPr>
          <w:trHeight w:val="432"/>
        </w:trPr>
        <w:tc>
          <w:tcPr>
            <w:tcW w:w="7105" w:type="dxa"/>
            <w:vAlign w:val="center"/>
          </w:tcPr>
          <w:p w14:paraId="1B34BCB9" w14:textId="28258133" w:rsidR="00C452A1" w:rsidRPr="007A11BB" w:rsidRDefault="00FD0DAD" w:rsidP="004D7F96">
            <w:pPr>
              <w:spacing w:before="0" w:after="100" w:afterAutospacing="1" w:line="259" w:lineRule="auto"/>
            </w:pPr>
            <w:r>
              <w:t>Lake Washington, Renton, Shoreline</w:t>
            </w:r>
          </w:p>
        </w:tc>
        <w:tc>
          <w:tcPr>
            <w:tcW w:w="1080" w:type="dxa"/>
            <w:vAlign w:val="center"/>
          </w:tcPr>
          <w:p w14:paraId="5138D710" w14:textId="434F327A" w:rsidR="00C452A1" w:rsidRPr="007A11BB" w:rsidRDefault="004D7F96" w:rsidP="004D7F96">
            <w:pPr>
              <w:spacing w:before="0" w:after="100" w:afterAutospacing="1" w:line="259" w:lineRule="auto"/>
            </w:pPr>
            <w:r>
              <w:t>2221</w:t>
            </w:r>
          </w:p>
        </w:tc>
        <w:tc>
          <w:tcPr>
            <w:tcW w:w="985" w:type="dxa"/>
            <w:vAlign w:val="center"/>
          </w:tcPr>
          <w:p w14:paraId="0C9F50CD" w14:textId="22107D24" w:rsidR="00C452A1" w:rsidRPr="007A11BB" w:rsidRDefault="00FD0DAD" w:rsidP="004D7F96">
            <w:pPr>
              <w:spacing w:before="0" w:after="100" w:afterAutospacing="1" w:line="259" w:lineRule="auto"/>
            </w:pPr>
            <w:r>
              <w:t>C123</w:t>
            </w:r>
          </w:p>
        </w:tc>
      </w:tr>
      <w:tr w:rsidR="00C452A1" w:rsidRPr="007A11BB" w14:paraId="641FBBCD" w14:textId="77777777" w:rsidTr="004D7F96">
        <w:trPr>
          <w:trHeight w:val="432"/>
        </w:trPr>
        <w:tc>
          <w:tcPr>
            <w:tcW w:w="7105" w:type="dxa"/>
            <w:vAlign w:val="center"/>
          </w:tcPr>
          <w:p w14:paraId="254C3070" w14:textId="6326FB64" w:rsidR="00C452A1" w:rsidRPr="007A11BB" w:rsidRDefault="00FD0DAD" w:rsidP="004D7F96">
            <w:pPr>
              <w:spacing w:before="0" w:after="100" w:afterAutospacing="1" w:line="259" w:lineRule="auto"/>
            </w:pPr>
            <w:r>
              <w:t>Bates, Clover Park, Columbia Basin, South Puget Sound, Walla Walla, Yakima Valley</w:t>
            </w:r>
          </w:p>
        </w:tc>
        <w:tc>
          <w:tcPr>
            <w:tcW w:w="1080" w:type="dxa"/>
            <w:vAlign w:val="center"/>
          </w:tcPr>
          <w:p w14:paraId="76EB1140" w14:textId="070830BB" w:rsidR="00C452A1" w:rsidRPr="007A11BB" w:rsidRDefault="004D7F96" w:rsidP="004D7F96">
            <w:pPr>
              <w:spacing w:before="0" w:after="100" w:afterAutospacing="1" w:line="259" w:lineRule="auto"/>
            </w:pPr>
            <w:r>
              <w:t>2223</w:t>
            </w:r>
          </w:p>
        </w:tc>
        <w:tc>
          <w:tcPr>
            <w:tcW w:w="985" w:type="dxa"/>
            <w:vAlign w:val="center"/>
          </w:tcPr>
          <w:p w14:paraId="3301B8EA" w14:textId="4B6F77D4" w:rsidR="00C452A1" w:rsidRPr="007A11BB" w:rsidRDefault="00FD0DAD" w:rsidP="004D7F96">
            <w:pPr>
              <w:spacing w:before="0" w:after="100" w:afterAutospacing="1" w:line="259" w:lineRule="auto"/>
            </w:pPr>
            <w:r>
              <w:t>C124</w:t>
            </w:r>
          </w:p>
        </w:tc>
      </w:tr>
    </w:tbl>
    <w:p w14:paraId="29019647" w14:textId="77777777" w:rsidR="007436CD" w:rsidRDefault="007436CD" w:rsidP="008879EF">
      <w:pPr>
        <w:rPr>
          <w:sz w:val="24"/>
          <w:szCs w:val="24"/>
        </w:rPr>
      </w:pPr>
    </w:p>
    <w:p w14:paraId="56AA8CB6" w14:textId="6A8C7216" w:rsidR="007436CD" w:rsidRPr="006D28D6" w:rsidRDefault="007436CD" w:rsidP="008879EF">
      <w:pPr>
        <w:rPr>
          <w:sz w:val="24"/>
          <w:szCs w:val="24"/>
        </w:rPr>
        <w:sectPr w:rsidR="007436CD" w:rsidRPr="006D28D6" w:rsidSect="00B74C43">
          <w:footerReference w:type="default" r:id="rId20"/>
          <w:type w:val="continuous"/>
          <w:pgSz w:w="12240" w:h="15840"/>
          <w:pgMar w:top="1440" w:right="1440" w:bottom="1440" w:left="1620" w:header="720" w:footer="720" w:gutter="0"/>
          <w:cols w:space="720"/>
          <w:titlePg/>
          <w:docGrid w:linePitch="360"/>
        </w:sectPr>
      </w:pPr>
    </w:p>
    <w:p w14:paraId="67E4FEA7" w14:textId="77777777" w:rsidR="00653375" w:rsidRPr="00305A26" w:rsidRDefault="00653375" w:rsidP="00653375">
      <w:pPr>
        <w:pStyle w:val="Body"/>
        <w:spacing w:before="1440" w:after="0"/>
      </w:pPr>
      <w:r w:rsidRPr="00305A26">
        <w:rPr>
          <w:noProof/>
        </w:rPr>
        <w:lastRenderedPageBreak/>
        <w:drawing>
          <wp:inline distT="0" distB="0" distL="0" distR="0" wp14:anchorId="066E1603" wp14:editId="484F34D3">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570A3305" w14:textId="77777777" w:rsidR="00653375" w:rsidRPr="00305A26" w:rsidRDefault="00653375" w:rsidP="00653375">
      <w:pPr>
        <w:spacing w:before="2160"/>
        <w:jc w:val="center"/>
      </w:pPr>
      <w:r w:rsidRPr="00305A26">
        <w:rPr>
          <w:noProof/>
        </w:rPr>
        <w:drawing>
          <wp:inline distT="0" distB="0" distL="0" distR="0" wp14:anchorId="21AA6449" wp14:editId="20D611FF">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3D54254D" w14:textId="77777777" w:rsidR="00653375" w:rsidRPr="00305A26" w:rsidRDefault="00653375" w:rsidP="00653375">
      <w:pPr>
        <w:pStyle w:val="Body"/>
        <w:jc w:val="center"/>
      </w:pPr>
      <w:r>
        <w:t>Content is licensed under a Creative Commons Attribution 4.0 International License, unless noted otherwise.</w:t>
      </w:r>
    </w:p>
    <w:p w14:paraId="6027D6AF" w14:textId="77777777" w:rsidR="007D603F" w:rsidRPr="006D28D6" w:rsidRDefault="00653375" w:rsidP="00653375">
      <w:pPr>
        <w:pStyle w:val="Body"/>
        <w:jc w:val="center"/>
      </w:pPr>
      <w:r>
        <w:t xml:space="preserve">Washington State </w:t>
      </w:r>
      <w:r w:rsidRPr="00305A26">
        <w:t>Board for Community and Technical Colleges</w:t>
      </w:r>
    </w:p>
    <w:sectPr w:rsidR="007D603F" w:rsidRPr="006D28D6" w:rsidSect="00763BE3">
      <w:headerReference w:type="default" r:id="rId23"/>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9E71" w14:textId="77777777" w:rsidR="00550C1A" w:rsidRDefault="00550C1A" w:rsidP="005503C0">
      <w:r>
        <w:separator/>
      </w:r>
    </w:p>
  </w:endnote>
  <w:endnote w:type="continuationSeparator" w:id="0">
    <w:p w14:paraId="12A82ED3" w14:textId="77777777" w:rsidR="00550C1A" w:rsidRDefault="00550C1A"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Gill Sans">
    <w:altName w:val="Tahom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7B1F" w14:textId="77777777" w:rsidR="00550C1A" w:rsidRDefault="00550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C618" w14:textId="77777777" w:rsidR="00550C1A" w:rsidRDefault="00550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A9A6" w14:textId="77777777" w:rsidR="00550C1A" w:rsidRDefault="00550C1A" w:rsidP="0057353B">
    <w:pPr>
      <w:pStyle w:val="Footer"/>
      <w:rPr>
        <w:noProof/>
      </w:rPr>
    </w:pPr>
    <w:r>
      <w:rPr>
        <w:noProof/>
      </w:rPr>
      <mc:AlternateContent>
        <mc:Choice Requires="wps">
          <w:drawing>
            <wp:inline distT="0" distB="0" distL="0" distR="0" wp14:anchorId="4E2A6452" wp14:editId="4B57778E">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6F96CF"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w:t>
        </w:r>
        <w:r w:rsidRPr="0063604F">
          <w:rPr>
            <w:noProof/>
          </w:rPr>
          <w:fldChar w:fldCharType="end"/>
        </w:r>
        <w:r>
          <w:rPr>
            <w:noProof/>
          </w:rPr>
          <w:tab/>
        </w:r>
        <w:r w:rsidRPr="0063604F">
          <w:t>Washington State Board for Communit</w:t>
        </w:r>
        <w:r>
          <w:t>y and Technical Colleges</w:t>
        </w:r>
      </w:sdtContent>
    </w:sdt>
  </w:p>
  <w:p w14:paraId="45721507" w14:textId="77777777" w:rsidR="00550C1A" w:rsidRDefault="00550C1A" w:rsidP="004C03EB">
    <w:pPr>
      <w:pStyle w:val="Footer"/>
    </w:pPr>
    <w:r>
      <w:rPr>
        <w:noProof/>
      </w:rPr>
      <w:t>DATA DICTIONARY  //  Revised January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0C2B" w14:textId="77777777" w:rsidR="00550C1A" w:rsidRPr="00CD2018" w:rsidRDefault="00550C1A" w:rsidP="00CD2018">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37E5" w14:textId="669FD963" w:rsidR="00550C1A" w:rsidRDefault="00550C1A" w:rsidP="00CD2018">
    <w:pPr>
      <w:pStyle w:val="Footer"/>
      <w:rPr>
        <w:noProof/>
      </w:rPr>
    </w:pPr>
    <w:r>
      <w:rPr>
        <w:noProof/>
      </w:rPr>
      <mc:AlternateContent>
        <mc:Choice Requires="wps">
          <w:drawing>
            <wp:inline distT="0" distB="0" distL="0" distR="0" wp14:anchorId="75924D49" wp14:editId="08ABED66">
              <wp:extent cx="5852160" cy="0"/>
              <wp:effectExtent l="0" t="0" r="0" b="0"/>
              <wp:docPr id="11" name="Straight Connector 11"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AAC1E5" id="Straight Connector 11"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ACN1aT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r w:rsidRPr="0063604F">
      <w:t xml:space="preserve">Page </w:t>
    </w:r>
    <w:sdt>
      <w:sdtPr>
        <w:id w:val="174052440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20</w:t>
        </w:r>
        <w:r w:rsidRPr="0063604F">
          <w:rPr>
            <w:noProof/>
          </w:rPr>
          <w:fldChar w:fldCharType="end"/>
        </w:r>
        <w:r>
          <w:rPr>
            <w:noProof/>
          </w:rPr>
          <w:tab/>
        </w:r>
        <w:r w:rsidRPr="0063604F">
          <w:t>Washington State Board for Communit</w:t>
        </w:r>
        <w:r>
          <w:t>y and Technical Colleges</w:t>
        </w:r>
      </w:sdtContent>
    </w:sdt>
  </w:p>
  <w:p w14:paraId="31714607" w14:textId="3BCB849B" w:rsidR="00550C1A" w:rsidRDefault="00550C1A" w:rsidP="00CD2018">
    <w:pPr>
      <w:pStyle w:val="Footer"/>
    </w:pPr>
    <w:r>
      <w:rPr>
        <w:noProof/>
      </w:rPr>
      <w:t>STUDENT 3.3 //  Revised December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CDCB" w14:textId="77777777" w:rsidR="00550C1A" w:rsidRPr="006D28D6" w:rsidRDefault="00550C1A" w:rsidP="0020520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380A" w14:textId="77777777" w:rsidR="00550C1A" w:rsidRDefault="00550C1A" w:rsidP="005503C0">
      <w:r>
        <w:separator/>
      </w:r>
    </w:p>
  </w:footnote>
  <w:footnote w:type="continuationSeparator" w:id="0">
    <w:p w14:paraId="0C379BFB" w14:textId="77777777" w:rsidR="00550C1A" w:rsidRDefault="00550C1A"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289B" w14:textId="77777777" w:rsidR="00550C1A" w:rsidRDefault="00550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0466" w14:textId="624D515A" w:rsidR="00550C1A" w:rsidRDefault="00550C1A" w:rsidP="005B75E3">
    <w:pPr>
      <w:pStyle w:val="Header"/>
      <w:tabs>
        <w:tab w:val="clear" w:pos="4680"/>
        <w:tab w:val="clear" w:pos="9360"/>
        <w:tab w:val="left" w:pos="517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E69A" w14:textId="77777777" w:rsidR="00550C1A" w:rsidRDefault="00550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7AAF" w14:textId="77777777" w:rsidR="00550C1A" w:rsidRDefault="00550C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F078" w14:textId="77777777" w:rsidR="00550C1A" w:rsidRDefault="00550C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80B8" w14:textId="77777777" w:rsidR="00550C1A" w:rsidRDefault="00550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C25"/>
    <w:multiLevelType w:val="hybridMultilevel"/>
    <w:tmpl w:val="0B287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52D"/>
    <w:multiLevelType w:val="hybridMultilevel"/>
    <w:tmpl w:val="66BE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C4283A"/>
    <w:multiLevelType w:val="multilevel"/>
    <w:tmpl w:val="76FC1148"/>
    <w:numStyleLink w:val="Bulletlist"/>
  </w:abstractNum>
  <w:abstractNum w:abstractNumId="4" w15:restartNumberingAfterBreak="0">
    <w:nsid w:val="20C439FE"/>
    <w:multiLevelType w:val="hybridMultilevel"/>
    <w:tmpl w:val="FF6C8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CC1325"/>
    <w:multiLevelType w:val="hybridMultilevel"/>
    <w:tmpl w:val="2E9A3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CE5EC5"/>
    <w:multiLevelType w:val="hybridMultilevel"/>
    <w:tmpl w:val="4B8CC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9" w15:restartNumberingAfterBreak="0">
    <w:nsid w:val="35EE34E7"/>
    <w:multiLevelType w:val="multilevel"/>
    <w:tmpl w:val="842606D0"/>
    <w:numStyleLink w:val="Style2"/>
  </w:abstractNum>
  <w:abstractNum w:abstractNumId="10" w15:restartNumberingAfterBreak="0">
    <w:nsid w:val="35FC5086"/>
    <w:multiLevelType w:val="hybridMultilevel"/>
    <w:tmpl w:val="F6F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7275633"/>
    <w:multiLevelType w:val="hybridMultilevel"/>
    <w:tmpl w:val="3B62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A2416"/>
    <w:multiLevelType w:val="hybridMultilevel"/>
    <w:tmpl w:val="1FD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D2930"/>
    <w:multiLevelType w:val="hybridMultilevel"/>
    <w:tmpl w:val="94B2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C1FBF"/>
    <w:multiLevelType w:val="hybridMultilevel"/>
    <w:tmpl w:val="281E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316C"/>
    <w:multiLevelType w:val="hybridMultilevel"/>
    <w:tmpl w:val="2E9A3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542A0"/>
    <w:multiLevelType w:val="hybridMultilevel"/>
    <w:tmpl w:val="85C8BC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8F833F2"/>
    <w:multiLevelType w:val="hybridMultilevel"/>
    <w:tmpl w:val="240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C6884"/>
    <w:multiLevelType w:val="hybridMultilevel"/>
    <w:tmpl w:val="B5B0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07155"/>
    <w:multiLevelType w:val="hybridMultilevel"/>
    <w:tmpl w:val="523A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2"/>
  </w:num>
  <w:num w:numId="5">
    <w:abstractNumId w:val="6"/>
  </w:num>
  <w:num w:numId="6">
    <w:abstractNumId w:val="3"/>
  </w:num>
  <w:num w:numId="7">
    <w:abstractNumId w:val="12"/>
  </w:num>
  <w:num w:numId="8">
    <w:abstractNumId w:val="1"/>
  </w:num>
  <w:num w:numId="9">
    <w:abstractNumId w:val="10"/>
  </w:num>
  <w:num w:numId="10">
    <w:abstractNumId w:val="13"/>
  </w:num>
  <w:num w:numId="11">
    <w:abstractNumId w:val="7"/>
  </w:num>
  <w:num w:numId="12">
    <w:abstractNumId w:val="19"/>
  </w:num>
  <w:num w:numId="13">
    <w:abstractNumId w:val="14"/>
  </w:num>
  <w:num w:numId="14">
    <w:abstractNumId w:val="17"/>
  </w:num>
  <w:num w:numId="15">
    <w:abstractNumId w:val="18"/>
  </w:num>
  <w:num w:numId="16">
    <w:abstractNumId w:val="15"/>
  </w:num>
  <w:num w:numId="17">
    <w:abstractNumId w:val="20"/>
  </w:num>
  <w:num w:numId="18">
    <w:abstractNumId w:val="0"/>
  </w:num>
  <w:num w:numId="19">
    <w:abstractNumId w:val="4"/>
  </w:num>
  <w:num w:numId="20">
    <w:abstractNumId w:val="5"/>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LockTheme/>
  <w:styleLockQFSet/>
  <w:defaultTabStop w:val="720"/>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35"/>
    <w:rsid w:val="00000DFF"/>
    <w:rsid w:val="00005201"/>
    <w:rsid w:val="00005939"/>
    <w:rsid w:val="0000618A"/>
    <w:rsid w:val="0001023A"/>
    <w:rsid w:val="00012C43"/>
    <w:rsid w:val="000132F6"/>
    <w:rsid w:val="0001342A"/>
    <w:rsid w:val="000157F9"/>
    <w:rsid w:val="0001596D"/>
    <w:rsid w:val="000169CC"/>
    <w:rsid w:val="000220E4"/>
    <w:rsid w:val="00034731"/>
    <w:rsid w:val="0003497F"/>
    <w:rsid w:val="00037B47"/>
    <w:rsid w:val="00041469"/>
    <w:rsid w:val="00043BC4"/>
    <w:rsid w:val="00051DCD"/>
    <w:rsid w:val="00053E70"/>
    <w:rsid w:val="0006091C"/>
    <w:rsid w:val="000651FE"/>
    <w:rsid w:val="00074D8A"/>
    <w:rsid w:val="00075EAA"/>
    <w:rsid w:val="0008337F"/>
    <w:rsid w:val="000900BD"/>
    <w:rsid w:val="00090F24"/>
    <w:rsid w:val="00093A02"/>
    <w:rsid w:val="000A0A05"/>
    <w:rsid w:val="000A4222"/>
    <w:rsid w:val="000A7446"/>
    <w:rsid w:val="000A7A7B"/>
    <w:rsid w:val="000C0506"/>
    <w:rsid w:val="000C1E91"/>
    <w:rsid w:val="000C67DD"/>
    <w:rsid w:val="000C6D32"/>
    <w:rsid w:val="000D23A1"/>
    <w:rsid w:val="000D2CA2"/>
    <w:rsid w:val="000D31C5"/>
    <w:rsid w:val="000E6170"/>
    <w:rsid w:val="000F64A3"/>
    <w:rsid w:val="00101A66"/>
    <w:rsid w:val="0011070A"/>
    <w:rsid w:val="00113A78"/>
    <w:rsid w:val="00113CE6"/>
    <w:rsid w:val="00121249"/>
    <w:rsid w:val="00121F71"/>
    <w:rsid w:val="00124844"/>
    <w:rsid w:val="001303EC"/>
    <w:rsid w:val="0013191E"/>
    <w:rsid w:val="0013421D"/>
    <w:rsid w:val="001342D4"/>
    <w:rsid w:val="00134B2B"/>
    <w:rsid w:val="0013734C"/>
    <w:rsid w:val="001436AA"/>
    <w:rsid w:val="0014542B"/>
    <w:rsid w:val="00150FC7"/>
    <w:rsid w:val="0015109E"/>
    <w:rsid w:val="00156495"/>
    <w:rsid w:val="00167375"/>
    <w:rsid w:val="00167DB7"/>
    <w:rsid w:val="0017085A"/>
    <w:rsid w:val="00181303"/>
    <w:rsid w:val="00182C3D"/>
    <w:rsid w:val="001858C3"/>
    <w:rsid w:val="0018609C"/>
    <w:rsid w:val="001869EB"/>
    <w:rsid w:val="001872B0"/>
    <w:rsid w:val="00187FEA"/>
    <w:rsid w:val="00191FA6"/>
    <w:rsid w:val="001952A6"/>
    <w:rsid w:val="001A3AD2"/>
    <w:rsid w:val="001B188F"/>
    <w:rsid w:val="001B2A7D"/>
    <w:rsid w:val="001B32B1"/>
    <w:rsid w:val="001B3956"/>
    <w:rsid w:val="001B51EB"/>
    <w:rsid w:val="001B58B9"/>
    <w:rsid w:val="001B7EFD"/>
    <w:rsid w:val="001C18C1"/>
    <w:rsid w:val="001C3C4F"/>
    <w:rsid w:val="001C43BE"/>
    <w:rsid w:val="001D06BC"/>
    <w:rsid w:val="001D783B"/>
    <w:rsid w:val="001E62A2"/>
    <w:rsid w:val="001F0CC7"/>
    <w:rsid w:val="001F1D8A"/>
    <w:rsid w:val="001F27DC"/>
    <w:rsid w:val="001F32A9"/>
    <w:rsid w:val="001F5D4E"/>
    <w:rsid w:val="001F5FEA"/>
    <w:rsid w:val="00200BD3"/>
    <w:rsid w:val="002014AF"/>
    <w:rsid w:val="0020520D"/>
    <w:rsid w:val="00210EF6"/>
    <w:rsid w:val="0021499A"/>
    <w:rsid w:val="00226704"/>
    <w:rsid w:val="002374B2"/>
    <w:rsid w:val="0025067F"/>
    <w:rsid w:val="00253A35"/>
    <w:rsid w:val="002541D7"/>
    <w:rsid w:val="00255501"/>
    <w:rsid w:val="00261D03"/>
    <w:rsid w:val="002736D6"/>
    <w:rsid w:val="002744D8"/>
    <w:rsid w:val="0027474B"/>
    <w:rsid w:val="002775CD"/>
    <w:rsid w:val="00277970"/>
    <w:rsid w:val="0028152D"/>
    <w:rsid w:val="00286655"/>
    <w:rsid w:val="00286C73"/>
    <w:rsid w:val="00292D0C"/>
    <w:rsid w:val="00297A4E"/>
    <w:rsid w:val="002A587D"/>
    <w:rsid w:val="002A78E3"/>
    <w:rsid w:val="002B1AA7"/>
    <w:rsid w:val="002B5017"/>
    <w:rsid w:val="002B5627"/>
    <w:rsid w:val="002B6CD6"/>
    <w:rsid w:val="002B76E7"/>
    <w:rsid w:val="002C5325"/>
    <w:rsid w:val="002C60DF"/>
    <w:rsid w:val="002C6915"/>
    <w:rsid w:val="002D0AD8"/>
    <w:rsid w:val="002D12A9"/>
    <w:rsid w:val="002D645B"/>
    <w:rsid w:val="002D6A0D"/>
    <w:rsid w:val="002E06FC"/>
    <w:rsid w:val="002E0C8E"/>
    <w:rsid w:val="002E1FBC"/>
    <w:rsid w:val="002E7624"/>
    <w:rsid w:val="002E7FEA"/>
    <w:rsid w:val="002F1825"/>
    <w:rsid w:val="002F7F1D"/>
    <w:rsid w:val="00305556"/>
    <w:rsid w:val="003068E6"/>
    <w:rsid w:val="00307EA0"/>
    <w:rsid w:val="003125BD"/>
    <w:rsid w:val="00312DED"/>
    <w:rsid w:val="0032368A"/>
    <w:rsid w:val="0032413B"/>
    <w:rsid w:val="003306F6"/>
    <w:rsid w:val="00334B51"/>
    <w:rsid w:val="00336DA8"/>
    <w:rsid w:val="00340F3D"/>
    <w:rsid w:val="00346B76"/>
    <w:rsid w:val="0035409F"/>
    <w:rsid w:val="00363AF0"/>
    <w:rsid w:val="00365ECD"/>
    <w:rsid w:val="00367ADD"/>
    <w:rsid w:val="00367C0F"/>
    <w:rsid w:val="00372889"/>
    <w:rsid w:val="0038064F"/>
    <w:rsid w:val="00380DEC"/>
    <w:rsid w:val="0039263F"/>
    <w:rsid w:val="003954FD"/>
    <w:rsid w:val="00396B40"/>
    <w:rsid w:val="003A0FDF"/>
    <w:rsid w:val="003A3E96"/>
    <w:rsid w:val="003A69F4"/>
    <w:rsid w:val="003B0B44"/>
    <w:rsid w:val="003B371A"/>
    <w:rsid w:val="003B5F4C"/>
    <w:rsid w:val="003C1F50"/>
    <w:rsid w:val="003C3EE3"/>
    <w:rsid w:val="003D00CD"/>
    <w:rsid w:val="003D0380"/>
    <w:rsid w:val="003D099B"/>
    <w:rsid w:val="003D36E6"/>
    <w:rsid w:val="003D44FF"/>
    <w:rsid w:val="003D460B"/>
    <w:rsid w:val="003E0099"/>
    <w:rsid w:val="003E2759"/>
    <w:rsid w:val="003E320B"/>
    <w:rsid w:val="003E7166"/>
    <w:rsid w:val="003F172B"/>
    <w:rsid w:val="003F29BF"/>
    <w:rsid w:val="003F3CB9"/>
    <w:rsid w:val="004056EC"/>
    <w:rsid w:val="004126A7"/>
    <w:rsid w:val="00414EEE"/>
    <w:rsid w:val="0041634C"/>
    <w:rsid w:val="004218A9"/>
    <w:rsid w:val="00422FB6"/>
    <w:rsid w:val="00425113"/>
    <w:rsid w:val="00425A61"/>
    <w:rsid w:val="004310C9"/>
    <w:rsid w:val="00431A9B"/>
    <w:rsid w:val="00444984"/>
    <w:rsid w:val="00446F19"/>
    <w:rsid w:val="00452997"/>
    <w:rsid w:val="00457A7B"/>
    <w:rsid w:val="00465C25"/>
    <w:rsid w:val="00470B67"/>
    <w:rsid w:val="00475029"/>
    <w:rsid w:val="0047526A"/>
    <w:rsid w:val="00480E10"/>
    <w:rsid w:val="00481B93"/>
    <w:rsid w:val="0048262A"/>
    <w:rsid w:val="00482AE9"/>
    <w:rsid w:val="00483DC5"/>
    <w:rsid w:val="00486AB3"/>
    <w:rsid w:val="004878BF"/>
    <w:rsid w:val="004905F9"/>
    <w:rsid w:val="00491F00"/>
    <w:rsid w:val="00492F1D"/>
    <w:rsid w:val="004A0200"/>
    <w:rsid w:val="004A32C4"/>
    <w:rsid w:val="004A41FC"/>
    <w:rsid w:val="004A4A52"/>
    <w:rsid w:val="004B012C"/>
    <w:rsid w:val="004B4822"/>
    <w:rsid w:val="004B540B"/>
    <w:rsid w:val="004B5959"/>
    <w:rsid w:val="004B5A12"/>
    <w:rsid w:val="004C03EB"/>
    <w:rsid w:val="004C1138"/>
    <w:rsid w:val="004C2813"/>
    <w:rsid w:val="004C3065"/>
    <w:rsid w:val="004C66E1"/>
    <w:rsid w:val="004C72A0"/>
    <w:rsid w:val="004D1285"/>
    <w:rsid w:val="004D6FDD"/>
    <w:rsid w:val="004D76D3"/>
    <w:rsid w:val="004D7F96"/>
    <w:rsid w:val="004E46B7"/>
    <w:rsid w:val="004E5343"/>
    <w:rsid w:val="004E6277"/>
    <w:rsid w:val="004E6AF6"/>
    <w:rsid w:val="004F4245"/>
    <w:rsid w:val="004F513C"/>
    <w:rsid w:val="004F58D3"/>
    <w:rsid w:val="004F610F"/>
    <w:rsid w:val="004F7067"/>
    <w:rsid w:val="0050197A"/>
    <w:rsid w:val="00517253"/>
    <w:rsid w:val="00521E3C"/>
    <w:rsid w:val="005247AD"/>
    <w:rsid w:val="00524855"/>
    <w:rsid w:val="005253AB"/>
    <w:rsid w:val="00527BD8"/>
    <w:rsid w:val="00530238"/>
    <w:rsid w:val="005302F0"/>
    <w:rsid w:val="005340F7"/>
    <w:rsid w:val="00534BCA"/>
    <w:rsid w:val="00536C6B"/>
    <w:rsid w:val="00542C16"/>
    <w:rsid w:val="00543B37"/>
    <w:rsid w:val="005503C0"/>
    <w:rsid w:val="00550C1A"/>
    <w:rsid w:val="00553A9A"/>
    <w:rsid w:val="00560E2D"/>
    <w:rsid w:val="00565093"/>
    <w:rsid w:val="00566C67"/>
    <w:rsid w:val="00566EFE"/>
    <w:rsid w:val="00567179"/>
    <w:rsid w:val="00570F69"/>
    <w:rsid w:val="0057353B"/>
    <w:rsid w:val="005735DB"/>
    <w:rsid w:val="00576287"/>
    <w:rsid w:val="00581671"/>
    <w:rsid w:val="0058184D"/>
    <w:rsid w:val="00583125"/>
    <w:rsid w:val="005866EC"/>
    <w:rsid w:val="00586C71"/>
    <w:rsid w:val="005945A1"/>
    <w:rsid w:val="00595FBB"/>
    <w:rsid w:val="005967E4"/>
    <w:rsid w:val="005A61FE"/>
    <w:rsid w:val="005B75E3"/>
    <w:rsid w:val="005C26D3"/>
    <w:rsid w:val="005C2B07"/>
    <w:rsid w:val="005D0B7F"/>
    <w:rsid w:val="005D267A"/>
    <w:rsid w:val="005D5AFC"/>
    <w:rsid w:val="005E06F3"/>
    <w:rsid w:val="005E3401"/>
    <w:rsid w:val="005E6EE9"/>
    <w:rsid w:val="005F36C4"/>
    <w:rsid w:val="00610FEA"/>
    <w:rsid w:val="00611577"/>
    <w:rsid w:val="0061301D"/>
    <w:rsid w:val="00624D8D"/>
    <w:rsid w:val="006253C5"/>
    <w:rsid w:val="00626AE9"/>
    <w:rsid w:val="00626D99"/>
    <w:rsid w:val="006313DF"/>
    <w:rsid w:val="00631BF8"/>
    <w:rsid w:val="00632899"/>
    <w:rsid w:val="00633086"/>
    <w:rsid w:val="00635A00"/>
    <w:rsid w:val="0063604F"/>
    <w:rsid w:val="0064314E"/>
    <w:rsid w:val="00646883"/>
    <w:rsid w:val="00650FB0"/>
    <w:rsid w:val="00653375"/>
    <w:rsid w:val="00655901"/>
    <w:rsid w:val="00664AFB"/>
    <w:rsid w:val="00671194"/>
    <w:rsid w:val="0067295C"/>
    <w:rsid w:val="00680689"/>
    <w:rsid w:val="00685491"/>
    <w:rsid w:val="00685E35"/>
    <w:rsid w:val="00686523"/>
    <w:rsid w:val="00695C34"/>
    <w:rsid w:val="00695FF8"/>
    <w:rsid w:val="00697FAA"/>
    <w:rsid w:val="006A027B"/>
    <w:rsid w:val="006A4A7C"/>
    <w:rsid w:val="006B1D8C"/>
    <w:rsid w:val="006B5019"/>
    <w:rsid w:val="006C3D2B"/>
    <w:rsid w:val="006D12EF"/>
    <w:rsid w:val="006D28D6"/>
    <w:rsid w:val="006D59E0"/>
    <w:rsid w:val="006E2852"/>
    <w:rsid w:val="006F0FAB"/>
    <w:rsid w:val="006F3951"/>
    <w:rsid w:val="006F50C2"/>
    <w:rsid w:val="00700038"/>
    <w:rsid w:val="00700F69"/>
    <w:rsid w:val="00717E18"/>
    <w:rsid w:val="0072008F"/>
    <w:rsid w:val="00720E24"/>
    <w:rsid w:val="00725E0F"/>
    <w:rsid w:val="0073126B"/>
    <w:rsid w:val="00732545"/>
    <w:rsid w:val="00735005"/>
    <w:rsid w:val="0073661D"/>
    <w:rsid w:val="007436CD"/>
    <w:rsid w:val="007448FD"/>
    <w:rsid w:val="007467D9"/>
    <w:rsid w:val="00747E57"/>
    <w:rsid w:val="0075218D"/>
    <w:rsid w:val="0075295C"/>
    <w:rsid w:val="0075551B"/>
    <w:rsid w:val="00763BE3"/>
    <w:rsid w:val="007710A3"/>
    <w:rsid w:val="00774374"/>
    <w:rsid w:val="0077620E"/>
    <w:rsid w:val="00776A91"/>
    <w:rsid w:val="00780413"/>
    <w:rsid w:val="00792D2D"/>
    <w:rsid w:val="00792D92"/>
    <w:rsid w:val="00793FC5"/>
    <w:rsid w:val="00795E25"/>
    <w:rsid w:val="007962D1"/>
    <w:rsid w:val="007A11BB"/>
    <w:rsid w:val="007A1C8E"/>
    <w:rsid w:val="007A5D97"/>
    <w:rsid w:val="007A7334"/>
    <w:rsid w:val="007B0158"/>
    <w:rsid w:val="007B1410"/>
    <w:rsid w:val="007B193F"/>
    <w:rsid w:val="007B2153"/>
    <w:rsid w:val="007B56E0"/>
    <w:rsid w:val="007C3B98"/>
    <w:rsid w:val="007C5E58"/>
    <w:rsid w:val="007D603F"/>
    <w:rsid w:val="007D6563"/>
    <w:rsid w:val="007E1DCD"/>
    <w:rsid w:val="007E5BF2"/>
    <w:rsid w:val="007F19DB"/>
    <w:rsid w:val="00802E45"/>
    <w:rsid w:val="00802E65"/>
    <w:rsid w:val="00814404"/>
    <w:rsid w:val="008255CD"/>
    <w:rsid w:val="008303CF"/>
    <w:rsid w:val="00841DEC"/>
    <w:rsid w:val="008436F1"/>
    <w:rsid w:val="00844A5A"/>
    <w:rsid w:val="00844DC4"/>
    <w:rsid w:val="00853FC6"/>
    <w:rsid w:val="00853FFD"/>
    <w:rsid w:val="00862853"/>
    <w:rsid w:val="008661B8"/>
    <w:rsid w:val="00874E2F"/>
    <w:rsid w:val="00875156"/>
    <w:rsid w:val="00876090"/>
    <w:rsid w:val="0088130F"/>
    <w:rsid w:val="0088166B"/>
    <w:rsid w:val="00882875"/>
    <w:rsid w:val="00883B07"/>
    <w:rsid w:val="008879EF"/>
    <w:rsid w:val="00887E13"/>
    <w:rsid w:val="0089073A"/>
    <w:rsid w:val="0089621E"/>
    <w:rsid w:val="008A2782"/>
    <w:rsid w:val="008A3A41"/>
    <w:rsid w:val="008B19CF"/>
    <w:rsid w:val="008B57D2"/>
    <w:rsid w:val="008C3A9C"/>
    <w:rsid w:val="008C6221"/>
    <w:rsid w:val="008C70FF"/>
    <w:rsid w:val="008D7B76"/>
    <w:rsid w:val="008E12C6"/>
    <w:rsid w:val="008E6A0D"/>
    <w:rsid w:val="008E6A81"/>
    <w:rsid w:val="008F2221"/>
    <w:rsid w:val="008F2F69"/>
    <w:rsid w:val="008F455F"/>
    <w:rsid w:val="008F6908"/>
    <w:rsid w:val="008F7626"/>
    <w:rsid w:val="008F79F3"/>
    <w:rsid w:val="00904F87"/>
    <w:rsid w:val="009114F8"/>
    <w:rsid w:val="0091695A"/>
    <w:rsid w:val="00917DDE"/>
    <w:rsid w:val="0092084F"/>
    <w:rsid w:val="00920D63"/>
    <w:rsid w:val="00921C0D"/>
    <w:rsid w:val="00922ACF"/>
    <w:rsid w:val="00923B77"/>
    <w:rsid w:val="00927235"/>
    <w:rsid w:val="00931640"/>
    <w:rsid w:val="0093521C"/>
    <w:rsid w:val="00942DF6"/>
    <w:rsid w:val="009518F9"/>
    <w:rsid w:val="009561F0"/>
    <w:rsid w:val="00960452"/>
    <w:rsid w:val="00965796"/>
    <w:rsid w:val="00973A20"/>
    <w:rsid w:val="00980AB2"/>
    <w:rsid w:val="00981489"/>
    <w:rsid w:val="00982E42"/>
    <w:rsid w:val="00984476"/>
    <w:rsid w:val="00984618"/>
    <w:rsid w:val="00985AFB"/>
    <w:rsid w:val="009924EE"/>
    <w:rsid w:val="0099454D"/>
    <w:rsid w:val="00994DF2"/>
    <w:rsid w:val="00996230"/>
    <w:rsid w:val="009A579B"/>
    <w:rsid w:val="009B0103"/>
    <w:rsid w:val="009B1901"/>
    <w:rsid w:val="009B30BD"/>
    <w:rsid w:val="009B7342"/>
    <w:rsid w:val="009C66D0"/>
    <w:rsid w:val="009D7253"/>
    <w:rsid w:val="009E53A0"/>
    <w:rsid w:val="009E598E"/>
    <w:rsid w:val="009E5E42"/>
    <w:rsid w:val="009F2AE0"/>
    <w:rsid w:val="009F2AF8"/>
    <w:rsid w:val="00A0600A"/>
    <w:rsid w:val="00A10C6E"/>
    <w:rsid w:val="00A151E3"/>
    <w:rsid w:val="00A23991"/>
    <w:rsid w:val="00A270EF"/>
    <w:rsid w:val="00A31DDF"/>
    <w:rsid w:val="00A33226"/>
    <w:rsid w:val="00A419D9"/>
    <w:rsid w:val="00A46F4A"/>
    <w:rsid w:val="00A50531"/>
    <w:rsid w:val="00A51ECF"/>
    <w:rsid w:val="00A54094"/>
    <w:rsid w:val="00A54C52"/>
    <w:rsid w:val="00A5516E"/>
    <w:rsid w:val="00A56F67"/>
    <w:rsid w:val="00A62A8A"/>
    <w:rsid w:val="00A764D1"/>
    <w:rsid w:val="00A818D6"/>
    <w:rsid w:val="00A82105"/>
    <w:rsid w:val="00A85331"/>
    <w:rsid w:val="00A87075"/>
    <w:rsid w:val="00A87E22"/>
    <w:rsid w:val="00A90E59"/>
    <w:rsid w:val="00A94175"/>
    <w:rsid w:val="00A942E9"/>
    <w:rsid w:val="00A95291"/>
    <w:rsid w:val="00A97890"/>
    <w:rsid w:val="00AA286E"/>
    <w:rsid w:val="00AB5A4B"/>
    <w:rsid w:val="00AC5704"/>
    <w:rsid w:val="00AD4195"/>
    <w:rsid w:val="00AD6B44"/>
    <w:rsid w:val="00AE115D"/>
    <w:rsid w:val="00AE1A23"/>
    <w:rsid w:val="00AE3683"/>
    <w:rsid w:val="00AE3885"/>
    <w:rsid w:val="00AE3B56"/>
    <w:rsid w:val="00AF2502"/>
    <w:rsid w:val="00AF3BF4"/>
    <w:rsid w:val="00AF7591"/>
    <w:rsid w:val="00B03374"/>
    <w:rsid w:val="00B17069"/>
    <w:rsid w:val="00B20599"/>
    <w:rsid w:val="00B249CE"/>
    <w:rsid w:val="00B260F0"/>
    <w:rsid w:val="00B27062"/>
    <w:rsid w:val="00B30F1C"/>
    <w:rsid w:val="00B35FD4"/>
    <w:rsid w:val="00B42208"/>
    <w:rsid w:val="00B42695"/>
    <w:rsid w:val="00B520B3"/>
    <w:rsid w:val="00B537B0"/>
    <w:rsid w:val="00B548D1"/>
    <w:rsid w:val="00B54C74"/>
    <w:rsid w:val="00B56F25"/>
    <w:rsid w:val="00B608BA"/>
    <w:rsid w:val="00B6329B"/>
    <w:rsid w:val="00B64335"/>
    <w:rsid w:val="00B65527"/>
    <w:rsid w:val="00B74C43"/>
    <w:rsid w:val="00B75F05"/>
    <w:rsid w:val="00B8494D"/>
    <w:rsid w:val="00B917CF"/>
    <w:rsid w:val="00BA1FDE"/>
    <w:rsid w:val="00BA402E"/>
    <w:rsid w:val="00BA4C42"/>
    <w:rsid w:val="00BA53FF"/>
    <w:rsid w:val="00BA6894"/>
    <w:rsid w:val="00BB20B0"/>
    <w:rsid w:val="00BB366E"/>
    <w:rsid w:val="00BB643C"/>
    <w:rsid w:val="00BB6E15"/>
    <w:rsid w:val="00BC0048"/>
    <w:rsid w:val="00BC36A5"/>
    <w:rsid w:val="00BD4F6E"/>
    <w:rsid w:val="00BD79C0"/>
    <w:rsid w:val="00BE2DE9"/>
    <w:rsid w:val="00BE793B"/>
    <w:rsid w:val="00BF6D42"/>
    <w:rsid w:val="00BF7A67"/>
    <w:rsid w:val="00C007F4"/>
    <w:rsid w:val="00C07FF7"/>
    <w:rsid w:val="00C24753"/>
    <w:rsid w:val="00C36454"/>
    <w:rsid w:val="00C4439B"/>
    <w:rsid w:val="00C452A1"/>
    <w:rsid w:val="00C47858"/>
    <w:rsid w:val="00C50E2F"/>
    <w:rsid w:val="00C53BB8"/>
    <w:rsid w:val="00C548F6"/>
    <w:rsid w:val="00C63285"/>
    <w:rsid w:val="00C6525E"/>
    <w:rsid w:val="00C66ECB"/>
    <w:rsid w:val="00C7249A"/>
    <w:rsid w:val="00C75B73"/>
    <w:rsid w:val="00C83F2D"/>
    <w:rsid w:val="00C851A4"/>
    <w:rsid w:val="00C86763"/>
    <w:rsid w:val="00C90D46"/>
    <w:rsid w:val="00C91748"/>
    <w:rsid w:val="00CA4567"/>
    <w:rsid w:val="00CB1ED2"/>
    <w:rsid w:val="00CB630D"/>
    <w:rsid w:val="00CC0959"/>
    <w:rsid w:val="00CD2018"/>
    <w:rsid w:val="00CD79CF"/>
    <w:rsid w:val="00CE6671"/>
    <w:rsid w:val="00CF306E"/>
    <w:rsid w:val="00CF365D"/>
    <w:rsid w:val="00CF5AB7"/>
    <w:rsid w:val="00CF64FE"/>
    <w:rsid w:val="00CF7A0F"/>
    <w:rsid w:val="00D00819"/>
    <w:rsid w:val="00D00948"/>
    <w:rsid w:val="00D02D05"/>
    <w:rsid w:val="00D121D4"/>
    <w:rsid w:val="00D12A7C"/>
    <w:rsid w:val="00D13235"/>
    <w:rsid w:val="00D14C7C"/>
    <w:rsid w:val="00D16150"/>
    <w:rsid w:val="00D17222"/>
    <w:rsid w:val="00D17D00"/>
    <w:rsid w:val="00D233A7"/>
    <w:rsid w:val="00D2440E"/>
    <w:rsid w:val="00D272CA"/>
    <w:rsid w:val="00D30C2E"/>
    <w:rsid w:val="00D33412"/>
    <w:rsid w:val="00D33729"/>
    <w:rsid w:val="00D353B6"/>
    <w:rsid w:val="00D35CD5"/>
    <w:rsid w:val="00D3600C"/>
    <w:rsid w:val="00D376AC"/>
    <w:rsid w:val="00D4605C"/>
    <w:rsid w:val="00D47C62"/>
    <w:rsid w:val="00D559D3"/>
    <w:rsid w:val="00D562B4"/>
    <w:rsid w:val="00D576C0"/>
    <w:rsid w:val="00D6020C"/>
    <w:rsid w:val="00D6103D"/>
    <w:rsid w:val="00D613E5"/>
    <w:rsid w:val="00D65D46"/>
    <w:rsid w:val="00D760D7"/>
    <w:rsid w:val="00D90318"/>
    <w:rsid w:val="00D91478"/>
    <w:rsid w:val="00D94062"/>
    <w:rsid w:val="00D948AC"/>
    <w:rsid w:val="00DA22EB"/>
    <w:rsid w:val="00DC493B"/>
    <w:rsid w:val="00DC605C"/>
    <w:rsid w:val="00DD18F4"/>
    <w:rsid w:val="00DD2DCD"/>
    <w:rsid w:val="00DD31F1"/>
    <w:rsid w:val="00DD4DB4"/>
    <w:rsid w:val="00DD7838"/>
    <w:rsid w:val="00DE7869"/>
    <w:rsid w:val="00DF1762"/>
    <w:rsid w:val="00DF2B08"/>
    <w:rsid w:val="00E1254F"/>
    <w:rsid w:val="00E176F5"/>
    <w:rsid w:val="00E17954"/>
    <w:rsid w:val="00E226D9"/>
    <w:rsid w:val="00E22F9C"/>
    <w:rsid w:val="00E31CAE"/>
    <w:rsid w:val="00E34724"/>
    <w:rsid w:val="00E356E5"/>
    <w:rsid w:val="00E37798"/>
    <w:rsid w:val="00E406E5"/>
    <w:rsid w:val="00E442F7"/>
    <w:rsid w:val="00E448EA"/>
    <w:rsid w:val="00E469D2"/>
    <w:rsid w:val="00E5208D"/>
    <w:rsid w:val="00E52159"/>
    <w:rsid w:val="00E56A3F"/>
    <w:rsid w:val="00E577D2"/>
    <w:rsid w:val="00E63FE9"/>
    <w:rsid w:val="00E66BA5"/>
    <w:rsid w:val="00E703D4"/>
    <w:rsid w:val="00E714A8"/>
    <w:rsid w:val="00E71B70"/>
    <w:rsid w:val="00E734CE"/>
    <w:rsid w:val="00E73C7E"/>
    <w:rsid w:val="00E86073"/>
    <w:rsid w:val="00E90A0C"/>
    <w:rsid w:val="00E912E3"/>
    <w:rsid w:val="00E923C2"/>
    <w:rsid w:val="00EA33E4"/>
    <w:rsid w:val="00EA6EA6"/>
    <w:rsid w:val="00EB45F4"/>
    <w:rsid w:val="00EC01E3"/>
    <w:rsid w:val="00EC4A25"/>
    <w:rsid w:val="00EC608B"/>
    <w:rsid w:val="00EE0852"/>
    <w:rsid w:val="00EE1F36"/>
    <w:rsid w:val="00EE20ED"/>
    <w:rsid w:val="00EF014C"/>
    <w:rsid w:val="00EF0834"/>
    <w:rsid w:val="00EF0B89"/>
    <w:rsid w:val="00EF4013"/>
    <w:rsid w:val="00EF459D"/>
    <w:rsid w:val="00EF4FD5"/>
    <w:rsid w:val="00EF6A87"/>
    <w:rsid w:val="00EF6E8F"/>
    <w:rsid w:val="00F0006C"/>
    <w:rsid w:val="00F01244"/>
    <w:rsid w:val="00F0270D"/>
    <w:rsid w:val="00F05AFC"/>
    <w:rsid w:val="00F07C21"/>
    <w:rsid w:val="00F10396"/>
    <w:rsid w:val="00F12552"/>
    <w:rsid w:val="00F12E04"/>
    <w:rsid w:val="00F14242"/>
    <w:rsid w:val="00F17673"/>
    <w:rsid w:val="00F17BB7"/>
    <w:rsid w:val="00F200A0"/>
    <w:rsid w:val="00F262DF"/>
    <w:rsid w:val="00F26A66"/>
    <w:rsid w:val="00F27745"/>
    <w:rsid w:val="00F31F36"/>
    <w:rsid w:val="00F368DE"/>
    <w:rsid w:val="00F42C10"/>
    <w:rsid w:val="00F43B0C"/>
    <w:rsid w:val="00F47AAC"/>
    <w:rsid w:val="00F52A4B"/>
    <w:rsid w:val="00F5587C"/>
    <w:rsid w:val="00F55F80"/>
    <w:rsid w:val="00F55FBD"/>
    <w:rsid w:val="00F62990"/>
    <w:rsid w:val="00F651DF"/>
    <w:rsid w:val="00F66673"/>
    <w:rsid w:val="00F70A5E"/>
    <w:rsid w:val="00F735F7"/>
    <w:rsid w:val="00F75967"/>
    <w:rsid w:val="00F76439"/>
    <w:rsid w:val="00F77931"/>
    <w:rsid w:val="00F80BDE"/>
    <w:rsid w:val="00F86568"/>
    <w:rsid w:val="00F926ED"/>
    <w:rsid w:val="00F94581"/>
    <w:rsid w:val="00FA33D2"/>
    <w:rsid w:val="00FA6067"/>
    <w:rsid w:val="00FB42D3"/>
    <w:rsid w:val="00FC3B56"/>
    <w:rsid w:val="00FD0DAD"/>
    <w:rsid w:val="00FD1018"/>
    <w:rsid w:val="00FD7652"/>
    <w:rsid w:val="00FE0149"/>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1020C6D1"/>
  <w15:docId w15:val="{A79D504D-A0C9-43DB-B40B-C17926D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C53BB8"/>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1"/>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sz w:val="22"/>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sz w:val="22"/>
    </w:rPr>
  </w:style>
  <w:style w:type="paragraph" w:styleId="Footer">
    <w:name w:val="footer"/>
    <w:basedOn w:val="Normal"/>
    <w:link w:val="FooterChar"/>
    <w:autoRedefine/>
    <w:uiPriority w:val="1"/>
    <w:unhideWhenUsed/>
    <w:qFormat/>
    <w:rsid w:val="00B74C43"/>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F12E04"/>
    <w:rPr>
      <w:rFonts w:ascii="Franklin Gothic Book" w:hAnsi="Franklin Gothic Book"/>
      <w:i/>
      <w:color w:val="0071CE"/>
      <w:sz w:val="18"/>
      <w:szCs w:val="18"/>
    </w:rPr>
  </w:style>
  <w:style w:type="paragraph" w:styleId="Title">
    <w:name w:val="Title"/>
    <w:basedOn w:val="Heading1"/>
    <w:next w:val="Normal"/>
    <w:link w:val="TitleChar"/>
    <w:qFormat/>
    <w:rsid w:val="006D12EF"/>
    <w:pPr>
      <w:outlineLvl w:val="9"/>
    </w:pPr>
  </w:style>
  <w:style w:type="character" w:customStyle="1" w:styleId="Heading1Char">
    <w:name w:val="Heading 1 Char"/>
    <w:basedOn w:val="DefaultParagraphFont"/>
    <w:link w:val="Heading1"/>
    <w:uiPriority w:val="1"/>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1"/>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4"/>
      </w:numPr>
    </w:pPr>
  </w:style>
  <w:style w:type="paragraph" w:customStyle="1" w:styleId="Numberedlist">
    <w:name w:val="Numbered list"/>
    <w:basedOn w:val="Body"/>
    <w:next w:val="Body"/>
    <w:link w:val="NumberedlistChar"/>
    <w:qFormat/>
    <w:rsid w:val="00EE1F36"/>
    <w:pPr>
      <w:numPr>
        <w:numId w:val="3"/>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5"/>
      </w:numPr>
    </w:pPr>
  </w:style>
  <w:style w:type="paragraph" w:customStyle="1" w:styleId="Coverpagecontactinformation">
    <w:name w:val="Cover page contact information"/>
    <w:basedOn w:val="Body"/>
    <w:next w:val="Body"/>
    <w:qFormat/>
    <w:rsid w:val="00920D63"/>
    <w:pPr>
      <w:spacing w:before="0"/>
      <w:jc w:val="center"/>
    </w:pPr>
    <w:rPr>
      <w:sz w:val="24"/>
    </w:rPr>
  </w:style>
  <w:style w:type="character" w:customStyle="1" w:styleId="Description">
    <w:name w:val="Description"/>
    <w:rsid w:val="00E71B70"/>
    <w:rPr>
      <w:sz w:val="16"/>
    </w:rPr>
  </w:style>
  <w:style w:type="table" w:styleId="TableGridLight">
    <w:name w:val="Grid Table Light"/>
    <w:basedOn w:val="TableNormal"/>
    <w:uiPriority w:val="40"/>
    <w:rsid w:val="00581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EC01E3"/>
    <w:pPr>
      <w:spacing w:before="0" w:line="276" w:lineRule="auto"/>
    </w:pPr>
    <w:rPr>
      <w:rFonts w:asciiTheme="minorHAnsi" w:hAnsiTheme="minorHAnsi"/>
      <w:sz w:val="16"/>
      <w:szCs w:val="16"/>
    </w:rPr>
  </w:style>
  <w:style w:type="character" w:customStyle="1" w:styleId="BodyText3Char">
    <w:name w:val="Body Text 3 Char"/>
    <w:basedOn w:val="DefaultParagraphFont"/>
    <w:link w:val="BodyText3"/>
    <w:uiPriority w:val="99"/>
    <w:rsid w:val="00EC01E3"/>
    <w:rPr>
      <w:sz w:val="16"/>
      <w:szCs w:val="16"/>
    </w:rPr>
  </w:style>
  <w:style w:type="paragraph" w:customStyle="1" w:styleId="SBCTCHeadline">
    <w:name w:val="SBCTC Headline"/>
    <w:autoRedefine/>
    <w:qFormat/>
    <w:rsid w:val="00C4439B"/>
    <w:pPr>
      <w:spacing w:after="0" w:line="240" w:lineRule="auto"/>
    </w:pPr>
    <w:rPr>
      <w:rFonts w:ascii="Gill Sans" w:hAnsi="Gill Sans"/>
      <w:b/>
      <w:color w:val="527E2C"/>
      <w:sz w:val="24"/>
      <w:szCs w:val="26"/>
    </w:rPr>
  </w:style>
  <w:style w:type="table" w:styleId="GridTable1Light">
    <w:name w:val="Grid Table 1 Light"/>
    <w:basedOn w:val="TableNormal"/>
    <w:uiPriority w:val="46"/>
    <w:rsid w:val="00C443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88166B"/>
    <w:pPr>
      <w:spacing w:before="0" w:after="100" w:line="259" w:lineRule="auto"/>
      <w:ind w:left="880"/>
    </w:pPr>
    <w:rPr>
      <w:rFonts w:asciiTheme="minorHAnsi" w:eastAsiaTheme="minorEastAsia" w:hAnsiTheme="minorHAnsi"/>
      <w:szCs w:val="22"/>
    </w:rPr>
  </w:style>
  <w:style w:type="paragraph" w:styleId="TOC6">
    <w:name w:val="toc 6"/>
    <w:basedOn w:val="Normal"/>
    <w:next w:val="Normal"/>
    <w:autoRedefine/>
    <w:uiPriority w:val="39"/>
    <w:unhideWhenUsed/>
    <w:rsid w:val="0088166B"/>
    <w:pPr>
      <w:spacing w:before="0" w:after="100" w:line="259" w:lineRule="auto"/>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88166B"/>
    <w:pPr>
      <w:spacing w:before="0" w:after="100" w:line="259" w:lineRule="auto"/>
      <w:ind w:left="1320"/>
    </w:pPr>
    <w:rPr>
      <w:rFonts w:asciiTheme="minorHAnsi" w:eastAsiaTheme="minorEastAsia" w:hAnsiTheme="minorHAnsi"/>
      <w:szCs w:val="22"/>
    </w:rPr>
  </w:style>
  <w:style w:type="paragraph" w:styleId="TOC8">
    <w:name w:val="toc 8"/>
    <w:basedOn w:val="Normal"/>
    <w:next w:val="Normal"/>
    <w:autoRedefine/>
    <w:uiPriority w:val="39"/>
    <w:unhideWhenUsed/>
    <w:rsid w:val="0088166B"/>
    <w:pPr>
      <w:spacing w:before="0" w:after="100" w:line="259" w:lineRule="auto"/>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88166B"/>
    <w:pPr>
      <w:spacing w:before="0" w:after="100" w:line="259" w:lineRule="auto"/>
      <w:ind w:left="1760"/>
    </w:pPr>
    <w:rPr>
      <w:rFonts w:asciiTheme="minorHAnsi" w:eastAsiaTheme="minorEastAsia" w:hAnsiTheme="minorHAnsi"/>
      <w:szCs w:val="22"/>
    </w:rPr>
  </w:style>
  <w:style w:type="paragraph" w:styleId="BodyText2">
    <w:name w:val="Body Text 2"/>
    <w:basedOn w:val="Normal"/>
    <w:link w:val="BodyText2Char"/>
    <w:uiPriority w:val="99"/>
    <w:semiHidden/>
    <w:unhideWhenUsed/>
    <w:rsid w:val="002E7624"/>
    <w:pPr>
      <w:spacing w:before="0" w:line="480" w:lineRule="auto"/>
    </w:pPr>
    <w:rPr>
      <w:rFonts w:asciiTheme="minorHAnsi" w:hAnsiTheme="minorHAnsi"/>
      <w:szCs w:val="22"/>
    </w:rPr>
  </w:style>
  <w:style w:type="character" w:customStyle="1" w:styleId="BodyText2Char">
    <w:name w:val="Body Text 2 Char"/>
    <w:basedOn w:val="DefaultParagraphFont"/>
    <w:link w:val="BodyText2"/>
    <w:uiPriority w:val="99"/>
    <w:semiHidden/>
    <w:rsid w:val="002E7624"/>
    <w:rPr>
      <w:sz w:val="22"/>
      <w:szCs w:val="22"/>
    </w:rPr>
  </w:style>
  <w:style w:type="character" w:styleId="FollowedHyperlink">
    <w:name w:val="FollowedHyperlink"/>
    <w:basedOn w:val="DefaultParagraphFont"/>
    <w:uiPriority w:val="99"/>
    <w:semiHidden/>
    <w:unhideWhenUsed/>
    <w:rsid w:val="001F0CC7"/>
    <w:rPr>
      <w:color w:val="954F72" w:themeColor="followedHyperlink"/>
      <w:u w:val="single"/>
    </w:rPr>
  </w:style>
  <w:style w:type="character" w:customStyle="1" w:styleId="UnresolvedMention2">
    <w:name w:val="Unresolved Mention2"/>
    <w:basedOn w:val="DefaultParagraphFont"/>
    <w:uiPriority w:val="99"/>
    <w:semiHidden/>
    <w:unhideWhenUsed/>
    <w:rsid w:val="00AE3683"/>
    <w:rPr>
      <w:color w:val="605E5C"/>
      <w:shd w:val="clear" w:color="auto" w:fill="E1DFDD"/>
    </w:rPr>
  </w:style>
  <w:style w:type="character" w:customStyle="1" w:styleId="UnresolvedMention3">
    <w:name w:val="Unresolved Mention3"/>
    <w:basedOn w:val="DefaultParagraphFont"/>
    <w:uiPriority w:val="99"/>
    <w:semiHidden/>
    <w:unhideWhenUsed/>
    <w:rsid w:val="003B5F4C"/>
    <w:rPr>
      <w:color w:val="605E5C"/>
      <w:shd w:val="clear" w:color="auto" w:fill="E1DFDD"/>
    </w:rPr>
  </w:style>
  <w:style w:type="character" w:customStyle="1" w:styleId="UnresolvedMention4">
    <w:name w:val="Unresolved Mention4"/>
    <w:basedOn w:val="DefaultParagraphFont"/>
    <w:uiPriority w:val="99"/>
    <w:semiHidden/>
    <w:unhideWhenUsed/>
    <w:rsid w:val="006313DF"/>
    <w:rPr>
      <w:color w:val="605E5C"/>
      <w:shd w:val="clear" w:color="auto" w:fill="E1DFDD"/>
    </w:rPr>
  </w:style>
  <w:style w:type="character" w:customStyle="1" w:styleId="UnresolvedMention5">
    <w:name w:val="Unresolved Mention5"/>
    <w:basedOn w:val="DefaultParagraphFont"/>
    <w:uiPriority w:val="99"/>
    <w:semiHidden/>
    <w:unhideWhenUsed/>
    <w:rsid w:val="00C6525E"/>
    <w:rPr>
      <w:color w:val="605E5C"/>
      <w:shd w:val="clear" w:color="auto" w:fill="E1DFDD"/>
    </w:rPr>
  </w:style>
  <w:style w:type="character" w:styleId="UnresolvedMention">
    <w:name w:val="Unresolved Mention"/>
    <w:basedOn w:val="DefaultParagraphFont"/>
    <w:uiPriority w:val="99"/>
    <w:semiHidden/>
    <w:unhideWhenUsed/>
    <w:rsid w:val="00B27062"/>
    <w:rPr>
      <w:color w:val="605E5C"/>
      <w:shd w:val="clear" w:color="auto" w:fill="E1DFDD"/>
    </w:rPr>
  </w:style>
  <w:style w:type="table" w:styleId="PlainTable2">
    <w:name w:val="Plain Table 2"/>
    <w:basedOn w:val="TableNormal"/>
    <w:uiPriority w:val="42"/>
    <w:rsid w:val="00DF2B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5282">
      <w:bodyDiv w:val="1"/>
      <w:marLeft w:val="0"/>
      <w:marRight w:val="0"/>
      <w:marTop w:val="0"/>
      <w:marBottom w:val="0"/>
      <w:divBdr>
        <w:top w:val="none" w:sz="0" w:space="0" w:color="auto"/>
        <w:left w:val="none" w:sz="0" w:space="0" w:color="auto"/>
        <w:bottom w:val="none" w:sz="0" w:space="0" w:color="auto"/>
        <w:right w:val="none" w:sz="0" w:space="0" w:color="auto"/>
      </w:divBdr>
    </w:div>
    <w:div w:id="768697046">
      <w:bodyDiv w:val="1"/>
      <w:marLeft w:val="0"/>
      <w:marRight w:val="0"/>
      <w:marTop w:val="0"/>
      <w:marBottom w:val="0"/>
      <w:divBdr>
        <w:top w:val="none" w:sz="0" w:space="0" w:color="auto"/>
        <w:left w:val="none" w:sz="0" w:space="0" w:color="auto"/>
        <w:bottom w:val="none" w:sz="0" w:space="0" w:color="auto"/>
        <w:right w:val="none" w:sz="0" w:space="0" w:color="auto"/>
      </w:divBdr>
    </w:div>
    <w:div w:id="8054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ataservices@sbct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bctc.edu/resources/documents/colleges-staff/data-services/data-warehouse/DataClassificationBrie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DATA_WAREHOUSE\_Data%20dictonary%20Curr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CA87-4FEA-4A4A-9E5E-53ACE289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_Data dictonary Current Template</Template>
  <TotalTime>116</TotalTime>
  <Pages>67</Pages>
  <Words>18285</Words>
  <Characters>104228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Student Data Dictionary</vt:lpstr>
    </vt:vector>
  </TitlesOfParts>
  <Company/>
  <LinksUpToDate>false</LinksUpToDate>
  <CharactersWithSpaces>122269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Data Dictionary</dc:title>
  <dc:subject>YOUR TITLE - Grant / Fiscal Guidelines</dc:subject>
  <dc:creator>Data Services</dc:creator>
  <cp:keywords/>
  <dc:description/>
  <cp:lastModifiedBy>Lou Sager</cp:lastModifiedBy>
  <cp:revision>13</cp:revision>
  <cp:lastPrinted>2024-01-11T21:30:00Z</cp:lastPrinted>
  <dcterms:created xsi:type="dcterms:W3CDTF">2023-12-08T20:25:00Z</dcterms:created>
  <dcterms:modified xsi:type="dcterms:W3CDTF">2024-01-18T00:26:00Z</dcterms:modified>
</cp:coreProperties>
</file>