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7F981DE6" w:rsidR="005B5DB1" w:rsidRPr="00C840CA" w:rsidRDefault="008F13E7"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South Dakota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799BFC15" w:rsidR="005B5DB1" w:rsidRPr="00C840CA" w:rsidRDefault="008F13E7" w:rsidP="005B5DB1">
      <w:pPr>
        <w:spacing w:after="0"/>
        <w:rPr>
          <w:rFonts w:ascii="Franklin Gothic Book" w:hAnsi="Franklin Gothic Book"/>
          <w:b/>
          <w:bCs/>
          <w:sz w:val="24"/>
          <w:szCs w:val="24"/>
        </w:rPr>
      </w:pPr>
      <w:r>
        <w:rPr>
          <w:rFonts w:ascii="Franklin Gothic Book" w:hAnsi="Franklin Gothic Book"/>
          <w:b/>
          <w:bCs/>
          <w:sz w:val="24"/>
          <w:szCs w:val="24"/>
        </w:rPr>
        <w:t>SD</w:t>
      </w:r>
      <w:r w:rsidR="005B5DB1" w:rsidRPr="00C840CA">
        <w:rPr>
          <w:rFonts w:ascii="Franklin Gothic Book" w:hAnsi="Franklin Gothic Book"/>
          <w:b/>
          <w:bCs/>
          <w:sz w:val="24"/>
          <w:szCs w:val="24"/>
        </w:rPr>
        <w:t xml:space="preserve"> State Income Tax Withholding</w:t>
      </w:r>
    </w:p>
    <w:p w14:paraId="42E49AAE" w14:textId="16E65266" w:rsidR="005B5DB1" w:rsidRDefault="004C499E" w:rsidP="005B5DB1">
      <w:pPr>
        <w:spacing w:after="0"/>
        <w:rPr>
          <w:rFonts w:ascii="Franklin Gothic Book" w:hAnsi="Franklin Gothic Book"/>
          <w:sz w:val="24"/>
          <w:szCs w:val="24"/>
        </w:rPr>
      </w:pPr>
      <w:r>
        <w:rPr>
          <w:rFonts w:ascii="Franklin Gothic Book" w:hAnsi="Franklin Gothic Book"/>
          <w:sz w:val="24"/>
          <w:szCs w:val="24"/>
        </w:rPr>
        <w:t xml:space="preserve">South Dakota </w:t>
      </w:r>
      <w:r w:rsidR="00603A9E">
        <w:rPr>
          <w:rFonts w:ascii="Franklin Gothic Book" w:hAnsi="Franklin Gothic Book"/>
          <w:sz w:val="24"/>
          <w:szCs w:val="24"/>
        </w:rPr>
        <w:t>does not</w:t>
      </w:r>
      <w:r>
        <w:rPr>
          <w:rFonts w:ascii="Franklin Gothic Book" w:hAnsi="Franklin Gothic Book"/>
          <w:sz w:val="24"/>
          <w:szCs w:val="24"/>
        </w:rPr>
        <w:t xml:space="preserve"> impose or collect a personal income tax.</w:t>
      </w:r>
    </w:p>
    <w:p w14:paraId="570ED6E2" w14:textId="77777777" w:rsidR="003D7CFD" w:rsidRDefault="003D7CFD" w:rsidP="005B5DB1">
      <w:pPr>
        <w:spacing w:after="0"/>
        <w:rPr>
          <w:rFonts w:ascii="Franklin Gothic Book" w:hAnsi="Franklin Gothic Book"/>
          <w:sz w:val="24"/>
          <w:szCs w:val="24"/>
        </w:rPr>
      </w:pPr>
    </w:p>
    <w:p w14:paraId="3AD3BBCD" w14:textId="15B35980" w:rsidR="005B5DB1" w:rsidRPr="00C840CA" w:rsidRDefault="008F13E7" w:rsidP="005B5DB1">
      <w:pPr>
        <w:spacing w:after="0"/>
        <w:rPr>
          <w:rFonts w:ascii="Franklin Gothic Book" w:hAnsi="Franklin Gothic Book"/>
          <w:b/>
          <w:bCs/>
          <w:sz w:val="24"/>
          <w:szCs w:val="24"/>
        </w:rPr>
      </w:pPr>
      <w:r>
        <w:rPr>
          <w:rFonts w:ascii="Franklin Gothic Book" w:hAnsi="Franklin Gothic Book"/>
          <w:b/>
          <w:bCs/>
          <w:sz w:val="24"/>
          <w:szCs w:val="24"/>
        </w:rPr>
        <w:t>SD</w:t>
      </w:r>
      <w:r w:rsidR="005B5DB1" w:rsidRPr="00C840CA">
        <w:rPr>
          <w:rFonts w:ascii="Franklin Gothic Book" w:hAnsi="Franklin Gothic Book"/>
          <w:b/>
          <w:bCs/>
          <w:sz w:val="24"/>
          <w:szCs w:val="24"/>
        </w:rPr>
        <w:t xml:space="preserve"> State Unemployment Insurance</w:t>
      </w:r>
    </w:p>
    <w:p w14:paraId="3EAE61F8" w14:textId="25D46E58"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6A3B73">
        <w:rPr>
          <w:rFonts w:ascii="Franklin Gothic Book" w:hAnsi="Franklin Gothic Book"/>
          <w:sz w:val="24"/>
          <w:szCs w:val="24"/>
        </w:rPr>
        <w:t xml:space="preserve"> </w:t>
      </w:r>
      <w:r w:rsidR="006A3B73" w:rsidRPr="006A3B73">
        <w:rPr>
          <w:rFonts w:ascii="Franklin Gothic Book" w:hAnsi="Franklin Gothic Book"/>
          <w:sz w:val="24"/>
          <w:szCs w:val="24"/>
        </w:rPr>
        <w:t>South Dakota residents who work for you in South Dakota (regardless how long they work for you) and out-of-state employees working in South Dakota more than 90 days should be reported to South Dakota. Out-of-state employees working in South Dakota fewer than 90 days should be reported to your home state.</w:t>
      </w:r>
    </w:p>
    <w:p w14:paraId="65746C3C" w14:textId="77777777" w:rsidR="006A3B73" w:rsidRDefault="006A3B73" w:rsidP="005B5DB1">
      <w:pPr>
        <w:spacing w:after="0"/>
        <w:rPr>
          <w:rFonts w:ascii="Franklin Gothic Book" w:hAnsi="Franklin Gothic Book"/>
          <w:sz w:val="24"/>
          <w:szCs w:val="24"/>
        </w:rPr>
      </w:pPr>
    </w:p>
    <w:p w14:paraId="6087C15C" w14:textId="738005A0" w:rsidR="006A3B73" w:rsidRDefault="006A3B73" w:rsidP="005B5DB1">
      <w:pPr>
        <w:spacing w:after="0"/>
        <w:rPr>
          <w:rFonts w:ascii="Franklin Gothic Book" w:hAnsi="Franklin Gothic Book"/>
          <w:sz w:val="24"/>
          <w:szCs w:val="24"/>
        </w:rPr>
      </w:pPr>
      <w:r w:rsidRPr="006A3B73">
        <w:rPr>
          <w:rFonts w:ascii="Franklin Gothic Book" w:hAnsi="Franklin Gothic Book"/>
          <w:sz w:val="24"/>
          <w:szCs w:val="24"/>
        </w:rPr>
        <w:t>All businesses</w:t>
      </w:r>
      <w:r>
        <w:rPr>
          <w:rFonts w:ascii="Franklin Gothic Book" w:hAnsi="Franklin Gothic Book"/>
          <w:sz w:val="24"/>
          <w:szCs w:val="24"/>
        </w:rPr>
        <w:t xml:space="preserve"> paying wages to employees</w:t>
      </w:r>
      <w:r w:rsidRPr="006A3B73">
        <w:rPr>
          <w:rFonts w:ascii="Franklin Gothic Book" w:hAnsi="Franklin Gothic Book"/>
          <w:sz w:val="24"/>
          <w:szCs w:val="24"/>
        </w:rPr>
        <w:t xml:space="preserve"> in South Dakota are required to register with the Reemployment Assistance (RA) Tax Unit.</w:t>
      </w:r>
      <w:r>
        <w:rPr>
          <w:rFonts w:ascii="Franklin Gothic Book" w:hAnsi="Franklin Gothic Book"/>
          <w:sz w:val="24"/>
          <w:szCs w:val="24"/>
        </w:rPr>
        <w:t xml:space="preserve"> </w:t>
      </w:r>
      <w:r w:rsidRPr="006A3B73">
        <w:rPr>
          <w:rFonts w:ascii="Franklin Gothic Book" w:hAnsi="Franklin Gothic Book"/>
          <w:sz w:val="24"/>
          <w:szCs w:val="24"/>
        </w:rPr>
        <w:t>You may register online</w:t>
      </w:r>
      <w:r w:rsidR="00635B62">
        <w:rPr>
          <w:rFonts w:ascii="Franklin Gothic Book" w:hAnsi="Franklin Gothic Book"/>
          <w:sz w:val="24"/>
          <w:szCs w:val="24"/>
        </w:rPr>
        <w:t>, file Reemployment Assistance Tax reports, make payments, and manage your account</w:t>
      </w:r>
      <w:r w:rsidRPr="006A3B73">
        <w:rPr>
          <w:rFonts w:ascii="Franklin Gothic Book" w:hAnsi="Franklin Gothic Book"/>
          <w:sz w:val="24"/>
          <w:szCs w:val="24"/>
        </w:rPr>
        <w:t xml:space="preserve"> at</w:t>
      </w:r>
      <w:r w:rsidR="00635B62">
        <w:rPr>
          <w:rFonts w:ascii="Franklin Gothic Book" w:hAnsi="Franklin Gothic Book"/>
          <w:sz w:val="24"/>
          <w:szCs w:val="24"/>
        </w:rPr>
        <w:t xml:space="preserve"> the SD Dept of Labor &amp; Regulation’s website here:</w:t>
      </w:r>
      <w:r w:rsidRPr="006A3B73">
        <w:rPr>
          <w:rFonts w:ascii="Franklin Gothic Book" w:hAnsi="Franklin Gothic Book"/>
          <w:sz w:val="24"/>
          <w:szCs w:val="24"/>
        </w:rPr>
        <w:t xml:space="preserve"> </w:t>
      </w:r>
      <w:hyperlink r:id="rId10" w:history="1">
        <w:r w:rsidR="00635B62">
          <w:rPr>
            <w:rStyle w:val="Hyperlink"/>
            <w:rFonts w:ascii="Franklin Gothic Book" w:hAnsi="Franklin Gothic Book"/>
            <w:sz w:val="24"/>
            <w:szCs w:val="24"/>
          </w:rPr>
          <w:t>SD DLR Login</w:t>
        </w:r>
      </w:hyperlink>
      <w:r w:rsidR="00635B62">
        <w:rPr>
          <w:rFonts w:ascii="Franklin Gothic Book" w:hAnsi="Franklin Gothic Book"/>
          <w:sz w:val="24"/>
          <w:szCs w:val="24"/>
        </w:rPr>
        <w:t>. F</w:t>
      </w:r>
      <w:r w:rsidRPr="006A3B73">
        <w:rPr>
          <w:rFonts w:ascii="Franklin Gothic Book" w:hAnsi="Franklin Gothic Book"/>
          <w:sz w:val="24"/>
          <w:szCs w:val="24"/>
        </w:rPr>
        <w:t xml:space="preserve">orms are </w:t>
      </w:r>
      <w:r w:rsidR="00635B62">
        <w:rPr>
          <w:rFonts w:ascii="Franklin Gothic Book" w:hAnsi="Franklin Gothic Book"/>
          <w:sz w:val="24"/>
          <w:szCs w:val="24"/>
        </w:rPr>
        <w:t xml:space="preserve">also </w:t>
      </w:r>
      <w:r w:rsidRPr="006A3B73">
        <w:rPr>
          <w:rFonts w:ascii="Franklin Gothic Book" w:hAnsi="Franklin Gothic Book"/>
          <w:sz w:val="24"/>
          <w:szCs w:val="24"/>
        </w:rPr>
        <w:t xml:space="preserve">available </w:t>
      </w:r>
      <w:r w:rsidR="00635B62">
        <w:rPr>
          <w:rFonts w:ascii="Franklin Gothic Book" w:hAnsi="Franklin Gothic Book"/>
          <w:sz w:val="24"/>
          <w:szCs w:val="24"/>
        </w:rPr>
        <w:t>for download from</w:t>
      </w:r>
      <w:r w:rsidRPr="006A3B73">
        <w:rPr>
          <w:rFonts w:ascii="Franklin Gothic Book" w:hAnsi="Franklin Gothic Book"/>
          <w:sz w:val="24"/>
          <w:szCs w:val="24"/>
        </w:rPr>
        <w:t xml:space="preserve"> </w:t>
      </w:r>
      <w:r w:rsidR="00470A87">
        <w:rPr>
          <w:rFonts w:ascii="Franklin Gothic Book" w:hAnsi="Franklin Gothic Book"/>
          <w:sz w:val="24"/>
          <w:szCs w:val="24"/>
        </w:rPr>
        <w:t>the department’s</w:t>
      </w:r>
      <w:r w:rsidRPr="001F2BDF">
        <w:rPr>
          <w:rFonts w:ascii="Franklin Gothic Book" w:hAnsi="Franklin Gothic Book"/>
          <w:sz w:val="24"/>
          <w:szCs w:val="24"/>
        </w:rPr>
        <w:t> </w:t>
      </w:r>
      <w:hyperlink r:id="rId11" w:history="1">
        <w:r w:rsidRPr="001F2BDF">
          <w:rPr>
            <w:rStyle w:val="Hyperlink"/>
            <w:rFonts w:ascii="Franklin Gothic Book" w:hAnsi="Franklin Gothic Book"/>
            <w:sz w:val="24"/>
            <w:szCs w:val="24"/>
          </w:rPr>
          <w:t>Forms</w:t>
        </w:r>
      </w:hyperlink>
      <w:r w:rsidRPr="001F2BDF">
        <w:rPr>
          <w:rFonts w:ascii="Franklin Gothic Book" w:hAnsi="Franklin Gothic Book"/>
          <w:sz w:val="24"/>
          <w:szCs w:val="24"/>
        </w:rPr>
        <w:t> </w:t>
      </w:r>
      <w:r w:rsidRPr="006A3B73">
        <w:rPr>
          <w:rFonts w:ascii="Franklin Gothic Book" w:hAnsi="Franklin Gothic Book"/>
          <w:sz w:val="24"/>
          <w:szCs w:val="24"/>
        </w:rPr>
        <w:t>page.</w:t>
      </w:r>
    </w:p>
    <w:p w14:paraId="68DE1748" w14:textId="77777777" w:rsidR="001F2BDF" w:rsidRDefault="001F2BDF" w:rsidP="005B5DB1">
      <w:pPr>
        <w:spacing w:after="0"/>
        <w:rPr>
          <w:rFonts w:ascii="Franklin Gothic Book" w:hAnsi="Franklin Gothic Book"/>
          <w:sz w:val="24"/>
          <w:szCs w:val="24"/>
        </w:rPr>
      </w:pPr>
    </w:p>
    <w:p w14:paraId="7A924163" w14:textId="77777777" w:rsidR="00BB4716" w:rsidRDefault="00BB4716" w:rsidP="001754DC">
      <w:pPr>
        <w:spacing w:after="0"/>
        <w:rPr>
          <w:rFonts w:ascii="Franklin Gothic Book" w:hAnsi="Franklin Gothic Book"/>
          <w:sz w:val="24"/>
          <w:szCs w:val="24"/>
        </w:rPr>
      </w:pPr>
      <w:r w:rsidRPr="00BB4716">
        <w:rPr>
          <w:rFonts w:ascii="Franklin Gothic Book" w:hAnsi="Franklin Gothic Book"/>
          <w:sz w:val="24"/>
          <w:szCs w:val="24"/>
        </w:rPr>
        <w:t>South Dakota law allows certain employers to elect the “Cost Reimbursement” alternative as a means of financing benefit payment costs. Nonprofit organizations as defined by Section 501(c)(3) of the Internal Revenue Code, hospitals and institutions of higher education operated by political subdivisions may be eligible to elect to repay benefit costs, instead of making the regular contributions required of other covered employers. This election must be made for a period of at least two years. The election can be initiated or terminated by filing written notice with the Reemployment Assistance Division no later than 30 days before the beginning of a calendar year.</w:t>
      </w:r>
    </w:p>
    <w:p w14:paraId="0C0F133A" w14:textId="77777777" w:rsidR="00BB4716" w:rsidRDefault="00BB4716" w:rsidP="001754DC">
      <w:pPr>
        <w:spacing w:after="0"/>
        <w:rPr>
          <w:rFonts w:ascii="Franklin Gothic Book" w:hAnsi="Franklin Gothic Book"/>
          <w:sz w:val="24"/>
          <w:szCs w:val="24"/>
        </w:rPr>
      </w:pPr>
      <w:r w:rsidRPr="00BB4716">
        <w:rPr>
          <w:rFonts w:ascii="Franklin Gothic Book" w:hAnsi="Franklin Gothic Book"/>
          <w:sz w:val="24"/>
          <w:szCs w:val="24"/>
        </w:rPr>
        <w:t>There are two methods of repayment:</w:t>
      </w:r>
    </w:p>
    <w:p w14:paraId="2F65E7AA" w14:textId="00797E58" w:rsidR="00BB4716" w:rsidRPr="00BB4716" w:rsidRDefault="00BB4716" w:rsidP="00BB4716">
      <w:pPr>
        <w:pStyle w:val="ListParagraph"/>
        <w:numPr>
          <w:ilvl w:val="0"/>
          <w:numId w:val="1"/>
        </w:numPr>
        <w:spacing w:after="0"/>
        <w:rPr>
          <w:rFonts w:ascii="Franklin Gothic Book" w:hAnsi="Franklin Gothic Book"/>
          <w:sz w:val="24"/>
          <w:szCs w:val="24"/>
        </w:rPr>
      </w:pPr>
      <w:r w:rsidRPr="00BB4716">
        <w:rPr>
          <w:rFonts w:ascii="Franklin Gothic Book" w:hAnsi="Franklin Gothic Book"/>
          <w:sz w:val="24"/>
          <w:szCs w:val="24"/>
        </w:rPr>
        <w:t>Reimburse the actual cost of benefit payments based on wages reported by the organization. The organization will be billed for benefit costs each quarter and payment must be made within 30 days after the date of billing.</w:t>
      </w:r>
    </w:p>
    <w:p w14:paraId="1FA14529" w14:textId="77777777" w:rsidR="00BB4716" w:rsidRPr="00BB4716" w:rsidRDefault="00BB4716" w:rsidP="00BB4716">
      <w:pPr>
        <w:pStyle w:val="ListParagraph"/>
        <w:numPr>
          <w:ilvl w:val="0"/>
          <w:numId w:val="1"/>
        </w:numPr>
        <w:spacing w:after="0"/>
        <w:rPr>
          <w:rFonts w:ascii="Franklin Gothic Book" w:hAnsi="Franklin Gothic Book"/>
          <w:sz w:val="24"/>
          <w:szCs w:val="24"/>
        </w:rPr>
      </w:pPr>
      <w:r w:rsidRPr="00BB4716">
        <w:rPr>
          <w:rFonts w:ascii="Franklin Gothic Book" w:hAnsi="Franklin Gothic Book"/>
          <w:sz w:val="24"/>
          <w:szCs w:val="24"/>
        </w:rPr>
        <w:t>Pay equal amounts each calendar quarter, with an adjustment being made at the end of each calendar year. This determination shall be based each year on the average benefit costs during the preceding calendar year.</w:t>
      </w:r>
    </w:p>
    <w:p w14:paraId="533263B5" w14:textId="77777777" w:rsidR="00BB4716" w:rsidRDefault="00BB4716" w:rsidP="001754DC">
      <w:pPr>
        <w:spacing w:after="0"/>
        <w:rPr>
          <w:rFonts w:ascii="Franklin Gothic Book" w:hAnsi="Franklin Gothic Book"/>
          <w:sz w:val="24"/>
          <w:szCs w:val="24"/>
        </w:rPr>
      </w:pPr>
      <w:r w:rsidRPr="00BB4716">
        <w:rPr>
          <w:rFonts w:ascii="Franklin Gothic Book" w:hAnsi="Franklin Gothic Book"/>
          <w:sz w:val="24"/>
          <w:szCs w:val="24"/>
        </w:rPr>
        <w:t>Eligible employers electing the cost-reimbursement method may be required to provide a surety bond. However, in most cases, the “payments in advance” option will satisfy this requirement.</w:t>
      </w:r>
    </w:p>
    <w:p w14:paraId="2131F461" w14:textId="77777777" w:rsidR="00BB4716" w:rsidRDefault="00BB4716" w:rsidP="001754DC">
      <w:pPr>
        <w:spacing w:after="0"/>
        <w:rPr>
          <w:rFonts w:ascii="Franklin Gothic Book" w:hAnsi="Franklin Gothic Book"/>
          <w:sz w:val="24"/>
          <w:szCs w:val="24"/>
        </w:rPr>
      </w:pPr>
      <w:r w:rsidRPr="00BB4716">
        <w:rPr>
          <w:rFonts w:ascii="Franklin Gothic Book" w:hAnsi="Franklin Gothic Book"/>
          <w:sz w:val="24"/>
          <w:szCs w:val="24"/>
        </w:rPr>
        <w:t xml:space="preserve">For additional information regarding cost reimbursement, contact </w:t>
      </w:r>
      <w:r>
        <w:rPr>
          <w:rFonts w:ascii="Franklin Gothic Book" w:hAnsi="Franklin Gothic Book"/>
          <w:sz w:val="24"/>
          <w:szCs w:val="24"/>
        </w:rPr>
        <w:t>the</w:t>
      </w:r>
    </w:p>
    <w:p w14:paraId="24EEC16D" w14:textId="77777777" w:rsidR="00BB4716" w:rsidRDefault="00BB4716" w:rsidP="001754DC">
      <w:pPr>
        <w:spacing w:after="0"/>
        <w:rPr>
          <w:rFonts w:ascii="Franklin Gothic Book" w:hAnsi="Franklin Gothic Book"/>
          <w:sz w:val="24"/>
          <w:szCs w:val="24"/>
        </w:rPr>
      </w:pPr>
      <w:r w:rsidRPr="00BB4716">
        <w:rPr>
          <w:rFonts w:ascii="Franklin Gothic Book" w:hAnsi="Franklin Gothic Book"/>
          <w:sz w:val="24"/>
          <w:szCs w:val="24"/>
        </w:rPr>
        <w:t>South Dakota Department of Labor and Regulation</w:t>
      </w:r>
    </w:p>
    <w:p w14:paraId="065CBD00" w14:textId="77777777" w:rsidR="00BB4716" w:rsidRDefault="00BB4716" w:rsidP="001754DC">
      <w:pPr>
        <w:spacing w:after="0"/>
        <w:rPr>
          <w:rFonts w:ascii="Franklin Gothic Book" w:hAnsi="Franklin Gothic Book"/>
          <w:sz w:val="24"/>
          <w:szCs w:val="24"/>
        </w:rPr>
      </w:pPr>
      <w:r w:rsidRPr="00BB4716">
        <w:rPr>
          <w:rFonts w:ascii="Franklin Gothic Book" w:hAnsi="Franklin Gothic Book"/>
          <w:sz w:val="24"/>
          <w:szCs w:val="24"/>
        </w:rPr>
        <w:t>Reemployment Assistance Division, Tax Unit</w:t>
      </w:r>
    </w:p>
    <w:p w14:paraId="5D09E940" w14:textId="77777777" w:rsidR="00BB4716" w:rsidRDefault="00BB4716" w:rsidP="001754DC">
      <w:pPr>
        <w:spacing w:after="0"/>
        <w:rPr>
          <w:rFonts w:ascii="Franklin Gothic Book" w:hAnsi="Franklin Gothic Book"/>
          <w:sz w:val="24"/>
          <w:szCs w:val="24"/>
        </w:rPr>
      </w:pPr>
      <w:r w:rsidRPr="00BB4716">
        <w:rPr>
          <w:rFonts w:ascii="Franklin Gothic Book" w:hAnsi="Franklin Gothic Book"/>
          <w:sz w:val="24"/>
          <w:szCs w:val="24"/>
        </w:rPr>
        <w:t>PO Box 4730</w:t>
      </w:r>
    </w:p>
    <w:p w14:paraId="56A7B27F" w14:textId="48BEDBFA" w:rsidR="00BB4716" w:rsidRDefault="00BB4716" w:rsidP="001754DC">
      <w:pPr>
        <w:spacing w:after="0"/>
        <w:rPr>
          <w:rFonts w:ascii="Franklin Gothic Book" w:hAnsi="Franklin Gothic Book"/>
          <w:sz w:val="24"/>
          <w:szCs w:val="24"/>
        </w:rPr>
      </w:pPr>
      <w:r w:rsidRPr="00BB4716">
        <w:rPr>
          <w:rFonts w:ascii="Franklin Gothic Book" w:hAnsi="Franklin Gothic Book"/>
          <w:sz w:val="24"/>
          <w:szCs w:val="24"/>
        </w:rPr>
        <w:t>Aberdeen, SD 57402-4730</w:t>
      </w:r>
    </w:p>
    <w:p w14:paraId="4A5B86B3" w14:textId="77777777" w:rsidR="00BB4716" w:rsidRDefault="00BB4716" w:rsidP="001754DC">
      <w:pPr>
        <w:spacing w:after="0"/>
        <w:rPr>
          <w:rFonts w:ascii="Franklin Gothic Book" w:hAnsi="Franklin Gothic Book"/>
          <w:sz w:val="24"/>
          <w:szCs w:val="24"/>
        </w:rPr>
      </w:pPr>
    </w:p>
    <w:p w14:paraId="4D2B62D1" w14:textId="269B87A6" w:rsidR="00BB4716" w:rsidRPr="001754DC" w:rsidRDefault="00BB4716" w:rsidP="001754DC">
      <w:pPr>
        <w:spacing w:after="0"/>
        <w:rPr>
          <w:rFonts w:ascii="Franklin Gothic Book" w:hAnsi="Franklin Gothic Book"/>
          <w:sz w:val="24"/>
          <w:szCs w:val="24"/>
        </w:rPr>
      </w:pPr>
      <w:r w:rsidRPr="003D79D7">
        <w:rPr>
          <w:rFonts w:ascii="Franklin Gothic Book" w:hAnsi="Franklin Gothic Book"/>
          <w:sz w:val="24"/>
          <w:szCs w:val="24"/>
        </w:rPr>
        <w:lastRenderedPageBreak/>
        <w:t xml:space="preserve">The </w:t>
      </w:r>
      <w:r w:rsidRPr="00837F5C">
        <w:rPr>
          <w:rFonts w:ascii="Franklin Gothic Book" w:hAnsi="Franklin Gothic Book"/>
          <w:i/>
          <w:iCs/>
          <w:sz w:val="24"/>
          <w:szCs w:val="24"/>
        </w:rPr>
        <w:t>Employer’s Reemployment Assistance Quarterly Report</w:t>
      </w:r>
      <w:r w:rsidRPr="003D79D7">
        <w:rPr>
          <w:rFonts w:ascii="Franklin Gothic Book" w:hAnsi="Franklin Gothic Book"/>
          <w:sz w:val="24"/>
          <w:szCs w:val="24"/>
        </w:rPr>
        <w:t xml:space="preserve"> (Form 21)</w:t>
      </w:r>
      <w:r>
        <w:rPr>
          <w:rFonts w:ascii="Franklin Gothic Book" w:hAnsi="Franklin Gothic Book"/>
          <w:sz w:val="24"/>
          <w:szCs w:val="24"/>
        </w:rPr>
        <w:t xml:space="preserve"> must be filed </w:t>
      </w:r>
      <w:r w:rsidRPr="003D79D7">
        <w:rPr>
          <w:rFonts w:ascii="Franklin Gothic Book" w:hAnsi="Franklin Gothic Book"/>
          <w:sz w:val="24"/>
          <w:szCs w:val="24"/>
        </w:rPr>
        <w:t xml:space="preserve">quarterly by the last day of the months of April, July, </w:t>
      </w:r>
      <w:r w:rsidR="00603A9E" w:rsidRPr="003D79D7">
        <w:rPr>
          <w:rFonts w:ascii="Franklin Gothic Book" w:hAnsi="Franklin Gothic Book"/>
          <w:sz w:val="24"/>
          <w:szCs w:val="24"/>
        </w:rPr>
        <w:t>October,</w:t>
      </w:r>
      <w:r w:rsidRPr="003D79D7">
        <w:rPr>
          <w:rFonts w:ascii="Franklin Gothic Book" w:hAnsi="Franklin Gothic Book"/>
          <w:sz w:val="24"/>
          <w:szCs w:val="24"/>
        </w:rPr>
        <w:t xml:space="preserve"> and January. </w:t>
      </w:r>
      <w:r w:rsidRPr="00BB4716">
        <w:rPr>
          <w:rFonts w:ascii="Franklin Gothic Book" w:hAnsi="Franklin Gothic Book"/>
          <w:sz w:val="24"/>
          <w:szCs w:val="24"/>
        </w:rPr>
        <w:t xml:space="preserve">A report is required even though you may not have had employment during the quarter. </w:t>
      </w:r>
      <w:r w:rsidRPr="00763A14">
        <w:rPr>
          <w:rFonts w:ascii="Franklin Gothic Book" w:hAnsi="Franklin Gothic Book"/>
          <w:sz w:val="24"/>
          <w:szCs w:val="24"/>
        </w:rPr>
        <w:t>Wages should be reported in the quarter they were actually paid to the employee, even if they were earned or the work was done in a different quarter.</w:t>
      </w:r>
    </w:p>
    <w:p w14:paraId="3994A22E" w14:textId="77777777" w:rsidR="004D4CC9" w:rsidRDefault="004D4CC9" w:rsidP="005B5DB1">
      <w:pPr>
        <w:spacing w:after="0"/>
        <w:rPr>
          <w:rFonts w:ascii="Franklin Gothic Book" w:hAnsi="Franklin Gothic Book"/>
          <w:sz w:val="24"/>
          <w:szCs w:val="24"/>
        </w:rPr>
      </w:pPr>
    </w:p>
    <w:p w14:paraId="79790CF3" w14:textId="13C9E29E" w:rsidR="00A226E1" w:rsidRDefault="008F13E7" w:rsidP="005B5DB1">
      <w:pPr>
        <w:spacing w:after="0"/>
        <w:rPr>
          <w:rFonts w:ascii="Franklin Gothic Book" w:hAnsi="Franklin Gothic Book"/>
          <w:sz w:val="24"/>
          <w:szCs w:val="24"/>
        </w:rPr>
      </w:pPr>
      <w:r>
        <w:rPr>
          <w:rFonts w:ascii="Franklin Gothic Book" w:hAnsi="Franklin Gothic Book"/>
          <w:sz w:val="24"/>
          <w:szCs w:val="24"/>
        </w:rPr>
        <w:t>SD</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2"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5C04E3B8" w:rsidR="005C635B" w:rsidRPr="005C635B" w:rsidRDefault="008F13E7" w:rsidP="005B5DB1">
      <w:pPr>
        <w:spacing w:after="0"/>
        <w:rPr>
          <w:rFonts w:ascii="Franklin Gothic Book" w:hAnsi="Franklin Gothic Book"/>
          <w:b/>
          <w:bCs/>
          <w:sz w:val="24"/>
          <w:szCs w:val="24"/>
        </w:rPr>
      </w:pPr>
      <w:r>
        <w:rPr>
          <w:rFonts w:ascii="Franklin Gothic Book" w:hAnsi="Franklin Gothic Book"/>
          <w:b/>
          <w:bCs/>
          <w:sz w:val="24"/>
          <w:szCs w:val="24"/>
        </w:rPr>
        <w:t>SD</w:t>
      </w:r>
      <w:r w:rsidR="005C635B" w:rsidRPr="005C635B">
        <w:rPr>
          <w:rFonts w:ascii="Franklin Gothic Book" w:hAnsi="Franklin Gothic Book"/>
          <w:b/>
          <w:bCs/>
          <w:sz w:val="24"/>
          <w:szCs w:val="24"/>
        </w:rPr>
        <w:t xml:space="preserve"> State Workers’ Compensation</w:t>
      </w:r>
    </w:p>
    <w:p w14:paraId="74EA5CC0" w14:textId="336C7D68" w:rsidR="005C635B" w:rsidRDefault="004C499E" w:rsidP="005B5DB1">
      <w:pPr>
        <w:spacing w:after="0"/>
        <w:rPr>
          <w:rFonts w:ascii="Franklin Gothic Book" w:hAnsi="Franklin Gothic Book"/>
          <w:sz w:val="24"/>
          <w:szCs w:val="24"/>
        </w:rPr>
      </w:pPr>
      <w:r w:rsidRPr="004C499E">
        <w:rPr>
          <w:rFonts w:ascii="Franklin Gothic Book" w:hAnsi="Franklin Gothic Book"/>
          <w:sz w:val="24"/>
          <w:szCs w:val="24"/>
        </w:rPr>
        <w:t>The South Dakota Worker's Compensation Law covers all employers with only limited exceptions.</w:t>
      </w:r>
      <w:r>
        <w:rPr>
          <w:rFonts w:ascii="Franklin Gothic Book" w:hAnsi="Franklin Gothic Book"/>
          <w:sz w:val="24"/>
          <w:szCs w:val="24"/>
        </w:rPr>
        <w:t xml:space="preserve"> </w:t>
      </w:r>
      <w:r w:rsidRPr="004C499E">
        <w:rPr>
          <w:rFonts w:ascii="Franklin Gothic Book" w:hAnsi="Franklin Gothic Book"/>
          <w:sz w:val="24"/>
          <w:szCs w:val="24"/>
        </w:rPr>
        <w:t xml:space="preserve">To avoid civil lawsuit, </w:t>
      </w:r>
      <w:r>
        <w:rPr>
          <w:rFonts w:ascii="Franklin Gothic Book" w:hAnsi="Franklin Gothic Book"/>
          <w:sz w:val="24"/>
          <w:szCs w:val="24"/>
        </w:rPr>
        <w:t>South Dakota</w:t>
      </w:r>
      <w:r w:rsidRPr="004C499E">
        <w:rPr>
          <w:rFonts w:ascii="Franklin Gothic Book" w:hAnsi="Franklin Gothic Book"/>
          <w:sz w:val="24"/>
          <w:szCs w:val="24"/>
        </w:rPr>
        <w:t xml:space="preserve"> recommend</w:t>
      </w:r>
      <w:r>
        <w:rPr>
          <w:rFonts w:ascii="Franklin Gothic Book" w:hAnsi="Franklin Gothic Book"/>
          <w:sz w:val="24"/>
          <w:szCs w:val="24"/>
        </w:rPr>
        <w:t>s</w:t>
      </w:r>
      <w:r w:rsidRPr="004C499E">
        <w:rPr>
          <w:rFonts w:ascii="Franklin Gothic Book" w:hAnsi="Franklin Gothic Book"/>
          <w:sz w:val="24"/>
          <w:szCs w:val="24"/>
        </w:rPr>
        <w:t xml:space="preserve"> you carry workers' compensation insurance for your employees.</w:t>
      </w:r>
    </w:p>
    <w:p w14:paraId="7672D328" w14:textId="77777777" w:rsidR="005C635B" w:rsidRDefault="005C635B" w:rsidP="005B5DB1">
      <w:pPr>
        <w:spacing w:after="0"/>
        <w:rPr>
          <w:rFonts w:ascii="Franklin Gothic Book" w:hAnsi="Franklin Gothic Book"/>
          <w:sz w:val="24"/>
          <w:szCs w:val="24"/>
        </w:rPr>
      </w:pPr>
    </w:p>
    <w:p w14:paraId="1EA79C23" w14:textId="6E3A668F"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13"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4"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3502F771" w:rsidR="005B5DB1" w:rsidRPr="00C840CA" w:rsidRDefault="008F13E7" w:rsidP="005B5DB1">
      <w:pPr>
        <w:spacing w:after="0"/>
        <w:rPr>
          <w:rFonts w:ascii="Franklin Gothic Book" w:hAnsi="Franklin Gothic Book"/>
          <w:b/>
          <w:bCs/>
          <w:sz w:val="24"/>
          <w:szCs w:val="24"/>
        </w:rPr>
      </w:pPr>
      <w:r>
        <w:rPr>
          <w:rFonts w:ascii="Franklin Gothic Book" w:hAnsi="Franklin Gothic Book"/>
          <w:b/>
          <w:bCs/>
          <w:sz w:val="24"/>
          <w:szCs w:val="24"/>
        </w:rPr>
        <w:t>SD</w:t>
      </w:r>
      <w:r w:rsidR="005B5DB1" w:rsidRPr="00C840CA">
        <w:rPr>
          <w:rFonts w:ascii="Franklin Gothic Book" w:hAnsi="Franklin Gothic Book"/>
          <w:b/>
          <w:bCs/>
          <w:sz w:val="24"/>
          <w:szCs w:val="24"/>
        </w:rPr>
        <w:t xml:space="preserve"> State Paid Family / Medical Leave</w:t>
      </w:r>
    </w:p>
    <w:p w14:paraId="241D9A61" w14:textId="1B22EE73" w:rsidR="00614C6E" w:rsidRDefault="008F13E7" w:rsidP="005B5DB1">
      <w:pPr>
        <w:spacing w:after="0"/>
        <w:rPr>
          <w:rFonts w:ascii="Franklin Gothic Book" w:hAnsi="Franklin Gothic Book"/>
          <w:sz w:val="24"/>
          <w:szCs w:val="24"/>
        </w:rPr>
      </w:pPr>
      <w:r>
        <w:rPr>
          <w:rFonts w:ascii="Franklin Gothic Book" w:hAnsi="Franklin Gothic Book"/>
          <w:sz w:val="24"/>
          <w:szCs w:val="24"/>
        </w:rPr>
        <w:t>South Dakota</w:t>
      </w:r>
      <w:r w:rsidR="005B5DB1">
        <w:rPr>
          <w:rFonts w:ascii="Franklin Gothic Book" w:hAnsi="Franklin Gothic Book"/>
          <w:sz w:val="24"/>
          <w:szCs w:val="24"/>
        </w:rPr>
        <w:t xml:space="preserve"> does not have a paid family and medical leave program as of </w:t>
      </w:r>
      <w:r w:rsidR="00AF58E5">
        <w:rPr>
          <w:rFonts w:ascii="Franklin Gothic Book" w:hAnsi="Franklin Gothic Book"/>
          <w:sz w:val="24"/>
          <w:szCs w:val="24"/>
        </w:rPr>
        <w:t>10</w:t>
      </w:r>
      <w:r w:rsidR="005B5DB1">
        <w:rPr>
          <w:rFonts w:ascii="Franklin Gothic Book" w:hAnsi="Franklin Gothic Book"/>
          <w:sz w:val="24"/>
          <w:szCs w:val="24"/>
        </w:rPr>
        <w:t>/</w:t>
      </w:r>
      <w:r w:rsidR="00AF58E5">
        <w:rPr>
          <w:rFonts w:ascii="Franklin Gothic Book" w:hAnsi="Franklin Gothic Book"/>
          <w:sz w:val="24"/>
          <w:szCs w:val="24"/>
        </w:rPr>
        <w:t>3</w:t>
      </w:r>
      <w:r w:rsidR="001F2BDF">
        <w:rPr>
          <w:rFonts w:ascii="Franklin Gothic Book" w:hAnsi="Franklin Gothic Book"/>
          <w:sz w:val="24"/>
          <w:szCs w:val="24"/>
        </w:rPr>
        <w:t>1</w:t>
      </w:r>
      <w:r w:rsidR="005B5DB1">
        <w:rPr>
          <w:rFonts w:ascii="Franklin Gothic Book" w:hAnsi="Franklin Gothic Book"/>
          <w:sz w:val="24"/>
          <w:szCs w:val="24"/>
        </w:rPr>
        <w:t>/</w:t>
      </w:r>
      <w:r w:rsidR="00AF58E5">
        <w:rPr>
          <w:rFonts w:ascii="Franklin Gothic Book" w:hAnsi="Franklin Gothic Book"/>
          <w:sz w:val="24"/>
          <w:szCs w:val="24"/>
        </w:rPr>
        <w:t>2024</w:t>
      </w:r>
      <w:r w:rsidR="005B5DB1">
        <w:rPr>
          <w:rFonts w:ascii="Franklin Gothic Book" w:hAnsi="Franklin Gothic Book"/>
          <w:sz w:val="24"/>
          <w:szCs w:val="24"/>
        </w:rPr>
        <w:t>.</w:t>
      </w:r>
    </w:p>
    <w:p w14:paraId="5C7926F9" w14:textId="77777777" w:rsidR="00AF58E5" w:rsidRDefault="00AF58E5" w:rsidP="005B5DB1">
      <w:pPr>
        <w:spacing w:after="0"/>
        <w:rPr>
          <w:rFonts w:ascii="Franklin Gothic Book" w:hAnsi="Franklin Gothic Book"/>
          <w:sz w:val="24"/>
          <w:szCs w:val="24"/>
        </w:rPr>
      </w:pPr>
    </w:p>
    <w:p w14:paraId="2094026F" w14:textId="77777777" w:rsidR="00837F5C" w:rsidRDefault="009B7ABF" w:rsidP="005B5DB1">
      <w:pPr>
        <w:spacing w:after="0"/>
        <w:rPr>
          <w:rFonts w:ascii="Franklin Gothic Book" w:hAnsi="Franklin Gothic Book"/>
          <w:sz w:val="24"/>
          <w:szCs w:val="24"/>
        </w:rPr>
      </w:pPr>
      <w:r w:rsidRPr="009B7ABF">
        <w:rPr>
          <w:rFonts w:ascii="Franklin Gothic Book" w:hAnsi="Franklin Gothic Book"/>
          <w:sz w:val="24"/>
          <w:szCs w:val="24"/>
        </w:rPr>
        <w:t xml:space="preserve">Washington Paid Family &amp; Medical Leave (PFML) and Washington Cares benefits are not available to employees who are physically working in </w:t>
      </w:r>
      <w:r w:rsidR="00AF58E5">
        <w:rPr>
          <w:rFonts w:ascii="Franklin Gothic Book" w:hAnsi="Franklin Gothic Book"/>
          <w:sz w:val="24"/>
          <w:szCs w:val="24"/>
        </w:rPr>
        <w:t>South Dakota</w:t>
      </w:r>
      <w:r w:rsidRPr="009B7ABF">
        <w:rPr>
          <w:rFonts w:ascii="Franklin Gothic Book" w:hAnsi="Franklin Gothic Book"/>
          <w:sz w:val="24"/>
          <w:szCs w:val="24"/>
        </w:rPr>
        <w:t>.</w:t>
      </w:r>
    </w:p>
    <w:p w14:paraId="33A21F48" w14:textId="5C00AA59" w:rsidR="00C95322" w:rsidRDefault="00C95322" w:rsidP="005B5DB1">
      <w:pPr>
        <w:spacing w:after="0"/>
        <w:rPr>
          <w:rFonts w:ascii="Franklin Gothic Book" w:hAnsi="Franklin Gothic Book"/>
          <w:sz w:val="24"/>
          <w:szCs w:val="24"/>
        </w:rPr>
      </w:pPr>
      <w:r>
        <w:rPr>
          <w:rFonts w:ascii="Franklin Gothic Book" w:hAnsi="Franklin Gothic Book"/>
          <w:sz w:val="24"/>
          <w:szCs w:val="24"/>
        </w:rPr>
        <w:t xml:space="preserve">If </w:t>
      </w:r>
      <w:r w:rsidR="00AF58E5">
        <w:rPr>
          <w:rFonts w:ascii="Franklin Gothic Book" w:hAnsi="Franklin Gothic Book"/>
          <w:sz w:val="24"/>
          <w:szCs w:val="24"/>
        </w:rPr>
        <w:t>your agency</w:t>
      </w:r>
      <w:r>
        <w:rPr>
          <w:rFonts w:ascii="Franklin Gothic Book" w:hAnsi="Franklin Gothic Book"/>
          <w:sz w:val="24"/>
          <w:szCs w:val="24"/>
        </w:rPr>
        <w:t xml:space="preserve"> </w:t>
      </w:r>
      <w:r w:rsidR="00AF58E5">
        <w:rPr>
          <w:rFonts w:ascii="Franklin Gothic Book" w:hAnsi="Franklin Gothic Book"/>
          <w:sz w:val="24"/>
          <w:szCs w:val="24"/>
        </w:rPr>
        <w:t>has</w:t>
      </w:r>
      <w:r w:rsidR="00C43ABA">
        <w:rPr>
          <w:rFonts w:ascii="Franklin Gothic Book" w:hAnsi="Franklin Gothic Book"/>
          <w:sz w:val="24"/>
          <w:szCs w:val="24"/>
        </w:rPr>
        <w:t xml:space="preserve"> WA PFML or WA Cares</w:t>
      </w:r>
      <w:r>
        <w:rPr>
          <w:rFonts w:ascii="Franklin Gothic Book" w:hAnsi="Franklin Gothic Book"/>
          <w:sz w:val="24"/>
          <w:szCs w:val="24"/>
        </w:rPr>
        <w:t xml:space="preserve"> policy questions </w:t>
      </w:r>
      <w:r w:rsidR="00AF58E5">
        <w:rPr>
          <w:rFonts w:ascii="Franklin Gothic Book" w:hAnsi="Franklin Gothic Book"/>
          <w:sz w:val="24"/>
          <w:szCs w:val="24"/>
        </w:rPr>
        <w:t>you</w:t>
      </w:r>
      <w:r>
        <w:rPr>
          <w:rFonts w:ascii="Franklin Gothic Book" w:hAnsi="Franklin Gothic Book"/>
          <w:sz w:val="24"/>
          <w:szCs w:val="24"/>
        </w:rPr>
        <w:t xml:space="preserve"> </w:t>
      </w:r>
      <w:r w:rsidR="00AF58E5">
        <w:rPr>
          <w:rFonts w:ascii="Franklin Gothic Book" w:hAnsi="Franklin Gothic Book"/>
          <w:sz w:val="24"/>
          <w:szCs w:val="24"/>
        </w:rPr>
        <w:t>may</w:t>
      </w:r>
      <w:r>
        <w:rPr>
          <w:rFonts w:ascii="Franklin Gothic Book" w:hAnsi="Franklin Gothic Book"/>
          <w:sz w:val="24"/>
          <w:szCs w:val="24"/>
        </w:rPr>
        <w:t xml:space="preserve"> email Washington Employment Security Department at </w:t>
      </w:r>
      <w:hyperlink r:id="rId15" w:history="1">
        <w:r w:rsidRPr="00C95322">
          <w:rPr>
            <w:rStyle w:val="Hyperlink"/>
            <w:rFonts w:ascii="Franklin Gothic Book" w:hAnsi="Franklin Gothic Book"/>
            <w:sz w:val="24"/>
            <w:szCs w:val="24"/>
          </w:rPr>
          <w:t>esddlpfmlpolicy@esd.wa.gov</w:t>
        </w:r>
      </w:hyperlink>
      <w:r w:rsidRPr="00C95322">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53E8BCAA"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8F13E7">
        <w:rPr>
          <w:rFonts w:ascii="Franklin Gothic Book" w:hAnsi="Franklin Gothic Book"/>
          <w:b/>
          <w:bCs/>
          <w:sz w:val="24"/>
          <w:szCs w:val="24"/>
        </w:rPr>
        <w:t>South Dakota</w:t>
      </w:r>
    </w:p>
    <w:p w14:paraId="08DAA04C" w14:textId="4500F271" w:rsidR="006A3B73" w:rsidRDefault="006A3B73" w:rsidP="005B5DB1">
      <w:pPr>
        <w:spacing w:after="0"/>
        <w:rPr>
          <w:rFonts w:ascii="Franklin Gothic Book" w:hAnsi="Franklin Gothic Book"/>
          <w:sz w:val="24"/>
          <w:szCs w:val="24"/>
        </w:rPr>
      </w:pPr>
      <w:r>
        <w:rPr>
          <w:rFonts w:ascii="Franklin Gothic Book" w:hAnsi="Franklin Gothic Book"/>
          <w:sz w:val="24"/>
          <w:szCs w:val="24"/>
        </w:rPr>
        <w:t xml:space="preserve">SD DLR Reemployment Assistance (UI Tax) for Businesses website: </w:t>
      </w:r>
      <w:hyperlink r:id="rId16" w:history="1">
        <w:r w:rsidRPr="00874410">
          <w:rPr>
            <w:rStyle w:val="Hyperlink"/>
            <w:rFonts w:ascii="Franklin Gothic Book" w:hAnsi="Franklin Gothic Book"/>
            <w:sz w:val="24"/>
            <w:szCs w:val="24"/>
          </w:rPr>
          <w:t>https://dlr.sd.gov/ra/businesses/default.aspx</w:t>
        </w:r>
      </w:hyperlink>
    </w:p>
    <w:p w14:paraId="3F9AC8C0" w14:textId="77777777" w:rsidR="006A3B73" w:rsidRDefault="006A3B73" w:rsidP="005B5DB1">
      <w:pPr>
        <w:spacing w:after="0"/>
        <w:rPr>
          <w:rFonts w:ascii="Franklin Gothic Book" w:hAnsi="Franklin Gothic Book"/>
          <w:sz w:val="24"/>
          <w:szCs w:val="24"/>
        </w:rPr>
      </w:pPr>
    </w:p>
    <w:p w14:paraId="414FE0AF" w14:textId="0A8C480A" w:rsidR="006A3B73" w:rsidRDefault="00CA4B4B" w:rsidP="005B5DB1">
      <w:pPr>
        <w:spacing w:after="0"/>
        <w:rPr>
          <w:rFonts w:ascii="Franklin Gothic Book" w:hAnsi="Franklin Gothic Book"/>
          <w:sz w:val="24"/>
          <w:szCs w:val="24"/>
        </w:rPr>
      </w:pPr>
      <w:r>
        <w:rPr>
          <w:rFonts w:ascii="Franklin Gothic Book" w:hAnsi="Franklin Gothic Book"/>
          <w:sz w:val="24"/>
          <w:szCs w:val="24"/>
        </w:rPr>
        <w:t>SD</w:t>
      </w:r>
      <w:r w:rsidR="00101984">
        <w:rPr>
          <w:rFonts w:ascii="Franklin Gothic Book" w:hAnsi="Franklin Gothic Book"/>
          <w:sz w:val="24"/>
          <w:szCs w:val="24"/>
        </w:rPr>
        <w:t xml:space="preserve"> DLR Reemployment Assistance Employer Handbook: </w:t>
      </w:r>
      <w:hyperlink r:id="rId17" w:history="1">
        <w:r w:rsidR="00101984" w:rsidRPr="00311F6F">
          <w:rPr>
            <w:rStyle w:val="Hyperlink"/>
            <w:rFonts w:ascii="Franklin Gothic Book" w:hAnsi="Franklin Gothic Book"/>
            <w:sz w:val="24"/>
            <w:szCs w:val="24"/>
          </w:rPr>
          <w:t>https://dlr.sd.gov/ra/businesses/documents/rahandbookforemployers.pdf</w:t>
        </w:r>
      </w:hyperlink>
    </w:p>
    <w:p w14:paraId="3B7CE583" w14:textId="77777777" w:rsidR="00B332B8" w:rsidRDefault="00B332B8" w:rsidP="005B5DB1">
      <w:pPr>
        <w:spacing w:after="0"/>
        <w:rPr>
          <w:rFonts w:ascii="Franklin Gothic Book" w:hAnsi="Franklin Gothic Book"/>
          <w:sz w:val="24"/>
          <w:szCs w:val="24"/>
        </w:rPr>
      </w:pPr>
    </w:p>
    <w:p w14:paraId="42C299F4" w14:textId="1D90B774" w:rsidR="00D43122" w:rsidRDefault="00D43122" w:rsidP="005B5DB1">
      <w:pPr>
        <w:spacing w:after="0"/>
        <w:rPr>
          <w:rFonts w:ascii="Franklin Gothic Book" w:hAnsi="Franklin Gothic Book"/>
          <w:sz w:val="24"/>
          <w:szCs w:val="24"/>
        </w:rPr>
      </w:pPr>
      <w:r>
        <w:rPr>
          <w:rFonts w:ascii="Franklin Gothic Book" w:hAnsi="Franklin Gothic Book"/>
          <w:sz w:val="24"/>
          <w:szCs w:val="24"/>
        </w:rPr>
        <w:t xml:space="preserve">SD Reemployment Assistance FAQs: </w:t>
      </w:r>
      <w:hyperlink r:id="rId18" w:history="1">
        <w:r w:rsidRPr="00311F6F">
          <w:rPr>
            <w:rStyle w:val="Hyperlink"/>
            <w:rFonts w:ascii="Franklin Gothic Book" w:hAnsi="Franklin Gothic Book"/>
            <w:sz w:val="24"/>
            <w:szCs w:val="24"/>
          </w:rPr>
          <w:t>https://dlr.sd.gov/ra/businesses/faq.aspx</w:t>
        </w:r>
      </w:hyperlink>
    </w:p>
    <w:p w14:paraId="0C299EE8" w14:textId="77777777" w:rsidR="00D43122" w:rsidRDefault="00D43122" w:rsidP="005B5DB1">
      <w:pPr>
        <w:spacing w:after="0"/>
        <w:rPr>
          <w:rFonts w:ascii="Franklin Gothic Book" w:hAnsi="Franklin Gothic Book"/>
          <w:sz w:val="24"/>
          <w:szCs w:val="24"/>
        </w:rPr>
      </w:pPr>
    </w:p>
    <w:p w14:paraId="0E4F7DFF" w14:textId="3E98EF85" w:rsidR="00B332B8" w:rsidRDefault="00B332B8"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SD Workers’ Compensation website: </w:t>
      </w:r>
      <w:hyperlink r:id="rId19" w:history="1">
        <w:r w:rsidRPr="00311F6F">
          <w:rPr>
            <w:rStyle w:val="Hyperlink"/>
            <w:rFonts w:ascii="Franklin Gothic Book" w:hAnsi="Franklin Gothic Book"/>
            <w:sz w:val="24"/>
            <w:szCs w:val="24"/>
          </w:rPr>
          <w:t>https://dlr.sd.gov/workers_compensation/</w:t>
        </w:r>
      </w:hyperlink>
    </w:p>
    <w:p w14:paraId="32A48B19" w14:textId="77777777" w:rsidR="00B332B8" w:rsidRDefault="00B332B8" w:rsidP="005B5DB1">
      <w:pPr>
        <w:spacing w:after="0"/>
        <w:rPr>
          <w:rFonts w:ascii="Franklin Gothic Book" w:hAnsi="Franklin Gothic Book"/>
          <w:sz w:val="24"/>
          <w:szCs w:val="24"/>
        </w:rPr>
      </w:pPr>
    </w:p>
    <w:p w14:paraId="538200C5" w14:textId="22FDBB94"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8F13E7">
        <w:rPr>
          <w:rFonts w:ascii="Franklin Gothic Book" w:eastAsia="Aptos" w:hAnsi="Franklin Gothic Book" w:cs="Times New Roman"/>
          <w:sz w:val="24"/>
        </w:rPr>
        <w:t>SD</w:t>
      </w:r>
      <w:r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unemployment insurance tax</w:t>
      </w:r>
      <w:r w:rsidRPr="00E568FA">
        <w:rPr>
          <w:rFonts w:ascii="Franklin Gothic Book" w:eastAsia="Aptos" w:hAnsi="Franklin Gothic Book" w:cs="Times New Roman"/>
          <w:sz w:val="24"/>
        </w:rPr>
        <w:t xml:space="preserve"> mailing address is:</w:t>
      </w:r>
    </w:p>
    <w:p w14:paraId="63B3CF8B" w14:textId="77777777" w:rsidR="001E068E" w:rsidRDefault="001E068E" w:rsidP="002D6A3A">
      <w:pPr>
        <w:spacing w:after="0" w:line="240" w:lineRule="auto"/>
        <w:rPr>
          <w:rFonts w:ascii="Franklin Gothic Book" w:eastAsia="Aptos" w:hAnsi="Franklin Gothic Book" w:cs="Times New Roman"/>
          <w:sz w:val="24"/>
        </w:rPr>
      </w:pPr>
      <w:r w:rsidRPr="001E068E">
        <w:rPr>
          <w:rFonts w:ascii="Franklin Gothic Book" w:eastAsia="Aptos" w:hAnsi="Franklin Gothic Book" w:cs="Times New Roman"/>
          <w:sz w:val="24"/>
        </w:rPr>
        <w:t>South Dakota Department of Labor and Regulation</w:t>
      </w:r>
    </w:p>
    <w:p w14:paraId="244C387A" w14:textId="3213A111" w:rsidR="001E068E" w:rsidRDefault="001E068E" w:rsidP="002D6A3A">
      <w:pPr>
        <w:spacing w:after="0" w:line="240" w:lineRule="auto"/>
        <w:rPr>
          <w:rFonts w:ascii="Franklin Gothic Book" w:eastAsia="Aptos" w:hAnsi="Franklin Gothic Book" w:cs="Times New Roman"/>
          <w:sz w:val="24"/>
        </w:rPr>
      </w:pPr>
      <w:r w:rsidRPr="001E068E">
        <w:rPr>
          <w:rFonts w:ascii="Franklin Gothic Book" w:eastAsia="Aptos" w:hAnsi="Franklin Gothic Book" w:cs="Times New Roman"/>
          <w:sz w:val="24"/>
        </w:rPr>
        <w:t>Reemployment Assistance Tax Division</w:t>
      </w:r>
    </w:p>
    <w:p w14:paraId="33AA8375" w14:textId="77777777" w:rsidR="001E068E" w:rsidRDefault="001E068E" w:rsidP="002D6A3A">
      <w:pPr>
        <w:spacing w:after="0" w:line="240" w:lineRule="auto"/>
        <w:rPr>
          <w:rFonts w:ascii="Franklin Gothic Book" w:eastAsia="Aptos" w:hAnsi="Franklin Gothic Book" w:cs="Times New Roman"/>
          <w:sz w:val="24"/>
        </w:rPr>
      </w:pPr>
      <w:r w:rsidRPr="001E068E">
        <w:rPr>
          <w:rFonts w:ascii="Franklin Gothic Book" w:eastAsia="Aptos" w:hAnsi="Franklin Gothic Book" w:cs="Times New Roman"/>
          <w:sz w:val="24"/>
        </w:rPr>
        <w:t>PO Box 4730</w:t>
      </w:r>
    </w:p>
    <w:p w14:paraId="6FCAD609" w14:textId="213970D6" w:rsidR="002D6A3A" w:rsidRDefault="001E068E" w:rsidP="002D6A3A">
      <w:pPr>
        <w:spacing w:after="0" w:line="240" w:lineRule="auto"/>
        <w:rPr>
          <w:rFonts w:ascii="Franklin Gothic Book" w:eastAsia="Aptos" w:hAnsi="Franklin Gothic Book" w:cs="Times New Roman"/>
          <w:sz w:val="24"/>
        </w:rPr>
      </w:pPr>
      <w:r w:rsidRPr="001E068E">
        <w:rPr>
          <w:rFonts w:ascii="Franklin Gothic Book" w:eastAsia="Aptos" w:hAnsi="Franklin Gothic Book" w:cs="Times New Roman"/>
          <w:sz w:val="24"/>
        </w:rPr>
        <w:t>Aberdeen, SD 57402-4730</w:t>
      </w:r>
    </w:p>
    <w:p w14:paraId="243F8512" w14:textId="36A45F07" w:rsidR="001E068E" w:rsidRPr="002D6A3A" w:rsidRDefault="00CA4B4B"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Remittance</w:t>
      </w:r>
      <w:r w:rsidR="001E068E">
        <w:rPr>
          <w:rFonts w:ascii="Franklin Gothic Book" w:eastAsia="Aptos" w:hAnsi="Franklin Gothic Book" w:cs="Times New Roman"/>
          <w:sz w:val="24"/>
        </w:rPr>
        <w:t xml:space="preserve"> should be made payable to </w:t>
      </w:r>
      <w:r>
        <w:rPr>
          <w:rFonts w:ascii="Franklin Gothic Book" w:eastAsia="Aptos" w:hAnsi="Franklin Gothic Book" w:cs="Times New Roman"/>
          <w:sz w:val="24"/>
        </w:rPr>
        <w:t>“</w:t>
      </w:r>
      <w:r w:rsidR="001E068E">
        <w:rPr>
          <w:rFonts w:ascii="Franklin Gothic Book" w:eastAsia="Aptos" w:hAnsi="Franklin Gothic Book" w:cs="Times New Roman"/>
          <w:sz w:val="24"/>
        </w:rPr>
        <w:t>SD Unemployment Insurance</w:t>
      </w:r>
      <w:r>
        <w:rPr>
          <w:rFonts w:ascii="Franklin Gothic Book" w:eastAsia="Aptos" w:hAnsi="Franklin Gothic Book" w:cs="Times New Roman"/>
          <w:sz w:val="24"/>
        </w:rPr>
        <w:t>”</w:t>
      </w:r>
    </w:p>
    <w:sectPr w:rsidR="001E068E" w:rsidRPr="002D6A3A" w:rsidSect="00481ABE">
      <w:headerReference w:type="default" r:id="rId20"/>
      <w:footerReference w:type="defaul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E95B9" w14:textId="77777777" w:rsidR="00550C9E" w:rsidRDefault="00550C9E" w:rsidP="005E4973">
      <w:pPr>
        <w:spacing w:after="0" w:line="240" w:lineRule="auto"/>
      </w:pPr>
      <w:r>
        <w:separator/>
      </w:r>
    </w:p>
  </w:endnote>
  <w:endnote w:type="continuationSeparator" w:id="0">
    <w:p w14:paraId="150D51C1" w14:textId="77777777" w:rsidR="00550C9E" w:rsidRDefault="00550C9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4A0C91AA"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D43122">
      <w:rPr>
        <w:rFonts w:ascii="Franklin Gothic Book" w:hAnsi="Franklin Gothic Book"/>
        <w:sz w:val="20"/>
      </w:rPr>
      <w:t>10</w:t>
    </w:r>
    <w:r w:rsidRPr="005E4973">
      <w:rPr>
        <w:rFonts w:ascii="Franklin Gothic Book" w:hAnsi="Franklin Gothic Book"/>
        <w:sz w:val="20"/>
      </w:rPr>
      <w:t>/</w:t>
    </w:r>
    <w:r w:rsidR="00D43122">
      <w:rPr>
        <w:rFonts w:ascii="Franklin Gothic Book" w:hAnsi="Franklin Gothic Book"/>
        <w:sz w:val="20"/>
      </w:rPr>
      <w:t>31</w:t>
    </w:r>
    <w:r w:rsidRPr="005E4973">
      <w:rPr>
        <w:rFonts w:ascii="Franklin Gothic Book" w:hAnsi="Franklin Gothic Book"/>
        <w:sz w:val="20"/>
      </w:rPr>
      <w:t>/</w:t>
    </w:r>
    <w:r w:rsidR="00D43122">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54CF8" w14:textId="77777777" w:rsidR="00550C9E" w:rsidRDefault="00550C9E" w:rsidP="005E4973">
      <w:pPr>
        <w:spacing w:after="0" w:line="240" w:lineRule="auto"/>
      </w:pPr>
      <w:r>
        <w:separator/>
      </w:r>
    </w:p>
  </w:footnote>
  <w:footnote w:type="continuationSeparator" w:id="0">
    <w:p w14:paraId="6D87F9BA" w14:textId="77777777" w:rsidR="00550C9E" w:rsidRDefault="00550C9E"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65D0" w14:textId="0587DFD8" w:rsidR="00512F51" w:rsidRDefault="00512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E30AF"/>
    <w:multiLevelType w:val="hybridMultilevel"/>
    <w:tmpl w:val="EA34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20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0B1B"/>
    <w:rsid w:val="000A465D"/>
    <w:rsid w:val="000C5B3C"/>
    <w:rsid w:val="00101984"/>
    <w:rsid w:val="00130507"/>
    <w:rsid w:val="001754DC"/>
    <w:rsid w:val="0019144B"/>
    <w:rsid w:val="001E068E"/>
    <w:rsid w:val="001F2BDF"/>
    <w:rsid w:val="002B1693"/>
    <w:rsid w:val="002B683E"/>
    <w:rsid w:val="002D6A3A"/>
    <w:rsid w:val="003A3DBD"/>
    <w:rsid w:val="003C78ED"/>
    <w:rsid w:val="003D79D7"/>
    <w:rsid w:val="003D7CFD"/>
    <w:rsid w:val="00402529"/>
    <w:rsid w:val="004113D6"/>
    <w:rsid w:val="00470A87"/>
    <w:rsid w:val="00481ABE"/>
    <w:rsid w:val="00482BF3"/>
    <w:rsid w:val="00493991"/>
    <w:rsid w:val="004C121F"/>
    <w:rsid w:val="004C499E"/>
    <w:rsid w:val="004D4CC9"/>
    <w:rsid w:val="00512F51"/>
    <w:rsid w:val="00550C9E"/>
    <w:rsid w:val="005B5DB1"/>
    <w:rsid w:val="005C635B"/>
    <w:rsid w:val="005C7649"/>
    <w:rsid w:val="005E4973"/>
    <w:rsid w:val="00603A9E"/>
    <w:rsid w:val="00614C6E"/>
    <w:rsid w:val="00635B62"/>
    <w:rsid w:val="0064590D"/>
    <w:rsid w:val="006A3B73"/>
    <w:rsid w:val="00707E0A"/>
    <w:rsid w:val="00763A14"/>
    <w:rsid w:val="00772FCF"/>
    <w:rsid w:val="007847FD"/>
    <w:rsid w:val="007A69E1"/>
    <w:rsid w:val="007E0C79"/>
    <w:rsid w:val="00837F5C"/>
    <w:rsid w:val="00856124"/>
    <w:rsid w:val="008E7856"/>
    <w:rsid w:val="008F13E7"/>
    <w:rsid w:val="008F547D"/>
    <w:rsid w:val="009151A7"/>
    <w:rsid w:val="009157A4"/>
    <w:rsid w:val="009758D6"/>
    <w:rsid w:val="009B71E8"/>
    <w:rsid w:val="009B7ABF"/>
    <w:rsid w:val="009C3F8C"/>
    <w:rsid w:val="00A226E1"/>
    <w:rsid w:val="00A934F5"/>
    <w:rsid w:val="00AF58E5"/>
    <w:rsid w:val="00B20F42"/>
    <w:rsid w:val="00B332B8"/>
    <w:rsid w:val="00B4614A"/>
    <w:rsid w:val="00BB4716"/>
    <w:rsid w:val="00BB48F7"/>
    <w:rsid w:val="00BD738E"/>
    <w:rsid w:val="00C05285"/>
    <w:rsid w:val="00C06BE4"/>
    <w:rsid w:val="00C43ABA"/>
    <w:rsid w:val="00C74B9B"/>
    <w:rsid w:val="00C840CA"/>
    <w:rsid w:val="00C84F21"/>
    <w:rsid w:val="00C95322"/>
    <w:rsid w:val="00CA4B4B"/>
    <w:rsid w:val="00D43122"/>
    <w:rsid w:val="00E82AD3"/>
    <w:rsid w:val="00E84B0C"/>
    <w:rsid w:val="00ED5A02"/>
    <w:rsid w:val="00F67483"/>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3F858"/>
  <w15:chartTrackingRefBased/>
  <w15:docId w15:val="{679B52B3-C094-4450-A1A9-AA27E79D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 w:type="paragraph" w:styleId="ListParagraph">
    <w:name w:val="List Paragraph"/>
    <w:basedOn w:val="Normal"/>
    <w:uiPriority w:val="34"/>
    <w:qFormat/>
    <w:rsid w:val="00BB4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s.wa.gov/sites/default/files/2023-08/Out-Of-State-Workers-Compensation-FAQs.pdf" TargetMode="External"/><Relationship Id="rId18" Type="http://schemas.openxmlformats.org/officeDocument/2006/relationships/hyperlink" Target="https://dlr.sd.gov/ra/businesses/faq.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pp.leg.wa.gov/wac/default.aspx?cite=192-300-150" TargetMode="External"/><Relationship Id="rId17" Type="http://schemas.openxmlformats.org/officeDocument/2006/relationships/hyperlink" Target="https://dlr.sd.gov/ra/businesses/documents/rahandbookforemployers.pdf" TargetMode="External"/><Relationship Id="rId2" Type="http://schemas.openxmlformats.org/officeDocument/2006/relationships/customXml" Target="../customXml/item2.xml"/><Relationship Id="rId16" Type="http://schemas.openxmlformats.org/officeDocument/2006/relationships/hyperlink" Target="https://dlr.sd.gov/ra/business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lr.sd.gov/ra/forms.aspx" TargetMode="External"/><Relationship Id="rId5" Type="http://schemas.openxmlformats.org/officeDocument/2006/relationships/styles" Target="styles.xml"/><Relationship Id="rId15" Type="http://schemas.openxmlformats.org/officeDocument/2006/relationships/hyperlink" Target="mailto:esddlpfmlpolicy@esd.wa.gov" TargetMode="External"/><Relationship Id="rId23" Type="http://schemas.openxmlformats.org/officeDocument/2006/relationships/theme" Target="theme/theme1.xml"/><Relationship Id="rId10" Type="http://schemas.openxmlformats.org/officeDocument/2006/relationships/hyperlink" Target="https://apps.sd.gov/LD00General/default.aspx?URL_GUID=https://apps.sd.gov/ld94empuimenu/default.aspx?3bqqdoecwcnj5btbwjidu1by" TargetMode="External"/><Relationship Id="rId19" Type="http://schemas.openxmlformats.org/officeDocument/2006/relationships/hyperlink" Target="https://dlr.sd.gov/workers_compens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mberly.haggard@des.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10</cp:revision>
  <dcterms:created xsi:type="dcterms:W3CDTF">2024-10-30T18:35:00Z</dcterms:created>
  <dcterms:modified xsi:type="dcterms:W3CDTF">2024-10-31T23:17:00Z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