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DC0F5" w14:textId="79D32EAE" w:rsidR="004E7E3F" w:rsidRDefault="00ED317B" w:rsidP="006C65EC">
      <w:r w:rsidRPr="00305A26">
        <w:rPr>
          <w:noProof/>
        </w:rPr>
        <w:drawing>
          <wp:inline distT="0" distB="0" distL="0" distR="0" wp14:anchorId="35B2CA17" wp14:editId="26FF9804">
            <wp:extent cx="2714625" cy="973817"/>
            <wp:effectExtent l="0" t="0" r="0" b="0"/>
            <wp:docPr id="7" name="Picture 7" descr="Washington State Board for Community and Technical Colleges logo" title="Washington State Board for Community and Technical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83" r="65487"/>
                    <a:stretch/>
                  </pic:blipFill>
                  <pic:spPr bwMode="auto">
                    <a:xfrm>
                      <a:off x="0" y="0"/>
                      <a:ext cx="2714625" cy="97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073D6" w14:textId="3223C605" w:rsidR="004E7E3F" w:rsidRPr="00A21D46" w:rsidRDefault="00ED317B" w:rsidP="004E7E3F">
      <w:pPr>
        <w:pStyle w:val="Date-Rightaligned"/>
      </w:pPr>
      <w:r>
        <w:t xml:space="preserve">June </w:t>
      </w:r>
      <w:r w:rsidR="00C015F5">
        <w:t>21</w:t>
      </w:r>
      <w:r>
        <w:t>, 2019</w:t>
      </w:r>
    </w:p>
    <w:p w14:paraId="295A4CB1" w14:textId="435ADA3A" w:rsidR="00601E2D" w:rsidRPr="00601E2D" w:rsidRDefault="00601E2D" w:rsidP="004E7E3F">
      <w:pPr>
        <w:pStyle w:val="Heading1"/>
        <w:rPr>
          <w:b w:val="0"/>
        </w:rPr>
      </w:pPr>
      <w:r w:rsidRPr="00601E2D">
        <w:rPr>
          <w:rStyle w:val="Heading1Char"/>
          <w:b/>
          <w:sz w:val="64"/>
          <w:szCs w:val="64"/>
        </w:rPr>
        <w:t>Professional Technical Common Course</w:t>
      </w:r>
      <w:r w:rsidR="008C14E4">
        <w:rPr>
          <w:rStyle w:val="Heading1Char"/>
          <w:b/>
          <w:sz w:val="64"/>
          <w:szCs w:val="64"/>
        </w:rPr>
        <w:t>s Approval</w:t>
      </w:r>
      <w:r w:rsidRPr="00601E2D">
        <w:rPr>
          <w:b w:val="0"/>
        </w:rPr>
        <w:t xml:space="preserve"> </w:t>
      </w:r>
    </w:p>
    <w:p w14:paraId="1362B24C" w14:textId="655BDD0A" w:rsidR="004E7E3F" w:rsidRPr="00601E2D" w:rsidRDefault="00601E2D" w:rsidP="004E7E3F">
      <w:pPr>
        <w:pStyle w:val="Heading1"/>
        <w:rPr>
          <w:b w:val="0"/>
        </w:rPr>
      </w:pPr>
      <w:r w:rsidRPr="00601E2D">
        <w:rPr>
          <w:b w:val="0"/>
        </w:rPr>
        <w:t>Developing a new course</w:t>
      </w:r>
    </w:p>
    <w:p w14:paraId="6DA97B48" w14:textId="0EBFCDDB" w:rsidR="004E7E3F" w:rsidRPr="00405399" w:rsidRDefault="00601E2D" w:rsidP="004E7E3F">
      <w:pPr>
        <w:pStyle w:val="Heading2"/>
      </w:pPr>
      <w:r>
        <w:t>Steps to Take</w:t>
      </w:r>
    </w:p>
    <w:p w14:paraId="0619A993" w14:textId="6CF21A5A" w:rsidR="00601E2D" w:rsidRPr="002E09D1" w:rsidRDefault="00D422C7" w:rsidP="00601E2D">
      <w:pPr>
        <w:pStyle w:val="Body"/>
        <w:numPr>
          <w:ilvl w:val="0"/>
          <w:numId w:val="9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75273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E2D">
            <w:rPr>
              <w:rFonts w:ascii="MS Gothic" w:eastAsia="MS Gothic" w:hAnsi="MS Gothic" w:hint="eastAsia"/>
            </w:rPr>
            <w:t>☐</w:t>
          </w:r>
        </w:sdtContent>
      </w:sdt>
      <w:r w:rsidR="00601E2D" w:rsidRPr="002E09D1">
        <w:rPr>
          <w:sz w:val="22"/>
          <w:szCs w:val="22"/>
        </w:rPr>
        <w:t xml:space="preserve"> The colleges review the existing </w:t>
      </w:r>
      <w:bookmarkStart w:id="0" w:name="_Hlk11747559"/>
      <w:r w:rsidR="00F02CF5">
        <w:rPr>
          <w:rStyle w:val="Hyperlink"/>
          <w:sz w:val="22"/>
          <w:szCs w:val="22"/>
        </w:rPr>
        <w:fldChar w:fldCharType="begin"/>
      </w:r>
      <w:r w:rsidR="00D76831">
        <w:rPr>
          <w:rStyle w:val="Hyperlink"/>
          <w:sz w:val="22"/>
          <w:szCs w:val="22"/>
        </w:rPr>
        <w:instrText>HYPERLINK "https://ccn.sbctc.edu/"</w:instrText>
      </w:r>
      <w:r w:rsidR="00F02CF5">
        <w:rPr>
          <w:rStyle w:val="Hyperlink"/>
          <w:sz w:val="22"/>
          <w:szCs w:val="22"/>
        </w:rPr>
        <w:fldChar w:fldCharType="separate"/>
      </w:r>
      <w:r w:rsidR="00D76831">
        <w:rPr>
          <w:rStyle w:val="Hyperlink"/>
          <w:sz w:val="22"/>
          <w:szCs w:val="22"/>
        </w:rPr>
        <w:t>Common Course Matrix</w:t>
      </w:r>
      <w:r w:rsidR="00F02CF5">
        <w:rPr>
          <w:rStyle w:val="Hyperlink"/>
          <w:sz w:val="22"/>
          <w:szCs w:val="22"/>
        </w:rPr>
        <w:fldChar w:fldCharType="end"/>
      </w:r>
      <w:bookmarkEnd w:id="0"/>
      <w:r w:rsidR="00601E2D" w:rsidRPr="002E09D1">
        <w:rPr>
          <w:sz w:val="22"/>
          <w:szCs w:val="22"/>
        </w:rPr>
        <w:t xml:space="preserve"> for courses similar to the proposed course(s) to see if a course already exists that will meet the colleges’ need</w:t>
      </w:r>
      <w:r w:rsidR="00601E2D">
        <w:rPr>
          <w:sz w:val="22"/>
          <w:szCs w:val="22"/>
        </w:rPr>
        <w:t>s</w:t>
      </w:r>
      <w:r w:rsidR="00601E2D" w:rsidRPr="002E09D1">
        <w:rPr>
          <w:sz w:val="22"/>
          <w:szCs w:val="22"/>
        </w:rPr>
        <w:t>.</w:t>
      </w:r>
    </w:p>
    <w:p w14:paraId="218B30F7" w14:textId="77777777" w:rsidR="00601E2D" w:rsidRPr="002E09D1" w:rsidRDefault="00D422C7" w:rsidP="00601E2D">
      <w:pPr>
        <w:pStyle w:val="Body"/>
        <w:numPr>
          <w:ilvl w:val="0"/>
          <w:numId w:val="9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33360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E2D">
            <w:rPr>
              <w:rFonts w:ascii="MS Gothic" w:eastAsia="MS Gothic" w:hAnsi="MS Gothic" w:hint="eastAsia"/>
            </w:rPr>
            <w:t>☐</w:t>
          </w:r>
        </w:sdtContent>
      </w:sdt>
      <w:r w:rsidR="00601E2D" w:rsidRPr="002E09D1">
        <w:rPr>
          <w:sz w:val="22"/>
          <w:szCs w:val="22"/>
        </w:rPr>
        <w:t xml:space="preserve"> If there is not an existing course, the colleges convene to develop or </w:t>
      </w:r>
      <w:r w:rsidR="00601E2D">
        <w:rPr>
          <w:sz w:val="22"/>
          <w:szCs w:val="22"/>
        </w:rPr>
        <w:t>m</w:t>
      </w:r>
      <w:r w:rsidR="00601E2D" w:rsidRPr="002E09D1">
        <w:rPr>
          <w:sz w:val="22"/>
          <w:szCs w:val="22"/>
        </w:rPr>
        <w:t>odify a common curriculum.</w:t>
      </w:r>
    </w:p>
    <w:p w14:paraId="73E23A6B" w14:textId="28929FCD" w:rsidR="00601E2D" w:rsidRPr="002E09D1" w:rsidRDefault="00D422C7" w:rsidP="00601E2D">
      <w:pPr>
        <w:pStyle w:val="Body"/>
        <w:numPr>
          <w:ilvl w:val="0"/>
          <w:numId w:val="9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51068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E2D">
            <w:rPr>
              <w:rFonts w:ascii="MS Gothic" w:eastAsia="MS Gothic" w:hAnsi="MS Gothic" w:hint="eastAsia"/>
            </w:rPr>
            <w:t>☐</w:t>
          </w:r>
        </w:sdtContent>
      </w:sdt>
      <w:r w:rsidR="00601E2D" w:rsidRPr="002E09D1">
        <w:rPr>
          <w:sz w:val="22"/>
          <w:szCs w:val="22"/>
        </w:rPr>
        <w:t xml:space="preserve"> The college group identifies a Lead College Contact to represent the consortia of colleges participating in the P</w:t>
      </w:r>
      <w:r w:rsidR="00C46C33">
        <w:rPr>
          <w:sz w:val="22"/>
          <w:szCs w:val="22"/>
        </w:rPr>
        <w:t>rofessional</w:t>
      </w:r>
      <w:r w:rsidR="008C14E4">
        <w:rPr>
          <w:sz w:val="22"/>
          <w:szCs w:val="22"/>
        </w:rPr>
        <w:t>/</w:t>
      </w:r>
      <w:r w:rsidR="00601E2D" w:rsidRPr="002E09D1">
        <w:rPr>
          <w:sz w:val="22"/>
          <w:szCs w:val="22"/>
        </w:rPr>
        <w:t>T</w:t>
      </w:r>
      <w:r w:rsidR="00C46C33">
        <w:rPr>
          <w:sz w:val="22"/>
          <w:szCs w:val="22"/>
        </w:rPr>
        <w:t xml:space="preserve">echnical </w:t>
      </w:r>
      <w:r w:rsidR="00601E2D" w:rsidRPr="002E09D1">
        <w:rPr>
          <w:sz w:val="22"/>
          <w:szCs w:val="22"/>
        </w:rPr>
        <w:t>C</w:t>
      </w:r>
      <w:r w:rsidR="00C46C33">
        <w:rPr>
          <w:sz w:val="22"/>
          <w:szCs w:val="22"/>
        </w:rPr>
        <w:t xml:space="preserve">ommon </w:t>
      </w:r>
      <w:r w:rsidR="00601E2D" w:rsidRPr="002E09D1">
        <w:rPr>
          <w:sz w:val="22"/>
          <w:szCs w:val="22"/>
        </w:rPr>
        <w:t>C</w:t>
      </w:r>
      <w:r w:rsidR="00C46C33">
        <w:rPr>
          <w:sz w:val="22"/>
          <w:szCs w:val="22"/>
        </w:rPr>
        <w:t>ourse (P/TCC)</w:t>
      </w:r>
      <w:r w:rsidR="00601E2D" w:rsidRPr="002E09D1">
        <w:rPr>
          <w:sz w:val="22"/>
          <w:szCs w:val="22"/>
        </w:rPr>
        <w:t xml:space="preserve"> development. Re</w:t>
      </w:r>
      <w:r w:rsidR="00601E2D">
        <w:rPr>
          <w:sz w:val="22"/>
          <w:szCs w:val="22"/>
        </w:rPr>
        <w:t>cord</w:t>
      </w:r>
      <w:r w:rsidR="00601E2D" w:rsidRPr="002E09D1">
        <w:rPr>
          <w:sz w:val="22"/>
          <w:szCs w:val="22"/>
        </w:rPr>
        <w:t xml:space="preserve"> that information below:</w:t>
      </w:r>
    </w:p>
    <w:tbl>
      <w:tblPr>
        <w:tblStyle w:val="TableGrid"/>
        <w:tblW w:w="10165" w:type="dxa"/>
        <w:tblLook w:val="04A0" w:firstRow="1" w:lastRow="0" w:firstColumn="1" w:lastColumn="0" w:noHBand="0" w:noVBand="1"/>
        <w:tblCaption w:val="Point of Contact Information"/>
        <w:tblDescription w:val="The short form provides spaces for the lead college to insert contact information."/>
      </w:tblPr>
      <w:tblGrid>
        <w:gridCol w:w="1525"/>
        <w:gridCol w:w="2215"/>
        <w:gridCol w:w="2465"/>
        <w:gridCol w:w="1275"/>
        <w:gridCol w:w="2685"/>
      </w:tblGrid>
      <w:tr w:rsidR="00601E2D" w14:paraId="098A9EF7" w14:textId="77777777" w:rsidTr="008C14E4">
        <w:trPr>
          <w:tblHeader/>
        </w:trPr>
        <w:tc>
          <w:tcPr>
            <w:tcW w:w="10165" w:type="dxa"/>
            <w:gridSpan w:val="5"/>
            <w:tcBorders>
              <w:bottom w:val="single" w:sz="4" w:space="0" w:color="auto"/>
            </w:tcBorders>
          </w:tcPr>
          <w:p w14:paraId="48E80EBF" w14:textId="77777777" w:rsidR="00601E2D" w:rsidRPr="002E09D1" w:rsidRDefault="00601E2D" w:rsidP="004A6037">
            <w:pPr>
              <w:ind w:left="3600"/>
              <w:rPr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Lead College</w:t>
            </w:r>
            <w:r>
              <w:rPr>
                <w:b/>
                <w:sz w:val="22"/>
                <w:szCs w:val="22"/>
              </w:rPr>
              <w:t xml:space="preserve"> Contact</w:t>
            </w:r>
          </w:p>
        </w:tc>
      </w:tr>
      <w:tr w:rsidR="00601E2D" w14:paraId="46E1C558" w14:textId="77777777" w:rsidTr="008C14E4">
        <w:tc>
          <w:tcPr>
            <w:tcW w:w="1525" w:type="dxa"/>
            <w:tcBorders>
              <w:left w:val="single" w:sz="4" w:space="0" w:color="auto"/>
            </w:tcBorders>
          </w:tcPr>
          <w:p w14:paraId="26011A96" w14:textId="39B02353" w:rsidR="00601E2D" w:rsidRPr="002E09D1" w:rsidRDefault="008C14E4" w:rsidP="004A60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College name</w:t>
            </w:r>
          </w:p>
        </w:tc>
        <w:tc>
          <w:tcPr>
            <w:tcW w:w="2215" w:type="dxa"/>
          </w:tcPr>
          <w:p w14:paraId="1365B075" w14:textId="77777777" w:rsidR="00601E2D" w:rsidRPr="002E09D1" w:rsidRDefault="00601E2D" w:rsidP="004A6037">
            <w:pPr>
              <w:jc w:val="center"/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465" w:type="dxa"/>
          </w:tcPr>
          <w:p w14:paraId="3F2F2250" w14:textId="77777777" w:rsidR="00601E2D" w:rsidRPr="002E09D1" w:rsidRDefault="00601E2D" w:rsidP="004A6037">
            <w:pPr>
              <w:jc w:val="center"/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275" w:type="dxa"/>
          </w:tcPr>
          <w:p w14:paraId="0E443E8B" w14:textId="77777777" w:rsidR="00601E2D" w:rsidRPr="002E09D1" w:rsidRDefault="00601E2D" w:rsidP="004A6037">
            <w:pPr>
              <w:jc w:val="center"/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2685" w:type="dxa"/>
          </w:tcPr>
          <w:p w14:paraId="6B20080D" w14:textId="77777777" w:rsidR="00601E2D" w:rsidRPr="002E09D1" w:rsidRDefault="00601E2D" w:rsidP="004A6037">
            <w:pPr>
              <w:jc w:val="center"/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E-Mail</w:t>
            </w:r>
          </w:p>
        </w:tc>
      </w:tr>
      <w:tr w:rsidR="00601E2D" w14:paraId="03F10FE4" w14:textId="77777777" w:rsidTr="008C14E4">
        <w:tc>
          <w:tcPr>
            <w:tcW w:w="1525" w:type="dxa"/>
          </w:tcPr>
          <w:p w14:paraId="5E5CAD17" w14:textId="5378CDAE" w:rsidR="00601E2D" w:rsidRPr="002E09D1" w:rsidRDefault="00601E2D" w:rsidP="004A6037">
            <w:pPr>
              <w:rPr>
                <w:b/>
                <w:sz w:val="22"/>
                <w:szCs w:val="22"/>
              </w:rPr>
            </w:pPr>
          </w:p>
        </w:tc>
        <w:tc>
          <w:tcPr>
            <w:tcW w:w="2215" w:type="dxa"/>
          </w:tcPr>
          <w:p w14:paraId="24692951" w14:textId="77777777" w:rsidR="00601E2D" w:rsidRPr="002E09D1" w:rsidRDefault="00601E2D" w:rsidP="004A6037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7162D9B8" w14:textId="77777777" w:rsidR="00601E2D" w:rsidRPr="002E09D1" w:rsidRDefault="00601E2D" w:rsidP="004A60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8476B1D" w14:textId="77777777" w:rsidR="00601E2D" w:rsidRPr="002E09D1" w:rsidRDefault="00601E2D" w:rsidP="004A6037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66E540BA" w14:textId="77777777" w:rsidR="00601E2D" w:rsidRPr="002E09D1" w:rsidRDefault="00601E2D" w:rsidP="004A6037">
            <w:pPr>
              <w:rPr>
                <w:sz w:val="22"/>
                <w:szCs w:val="22"/>
              </w:rPr>
            </w:pPr>
          </w:p>
        </w:tc>
      </w:tr>
    </w:tbl>
    <w:p w14:paraId="074B6D64" w14:textId="359F297B" w:rsidR="00B72F26" w:rsidRDefault="00B72F26" w:rsidP="00B72F26">
      <w:pPr>
        <w:pStyle w:val="Body"/>
        <w:ind w:left="720"/>
        <w:rPr>
          <w:sz w:val="22"/>
          <w:szCs w:val="22"/>
        </w:rPr>
      </w:pPr>
      <w:r>
        <w:rPr>
          <w:sz w:val="22"/>
          <w:szCs w:val="22"/>
        </w:rPr>
        <w:t>Record all participating colleges and points of contact in the chart below.</w:t>
      </w:r>
    </w:p>
    <w:tbl>
      <w:tblPr>
        <w:tblStyle w:val="TableGrid"/>
        <w:tblW w:w="10165" w:type="dxa"/>
        <w:tblLook w:val="04A0" w:firstRow="1" w:lastRow="0" w:firstColumn="1" w:lastColumn="0" w:noHBand="0" w:noVBand="1"/>
        <w:tblCaption w:val="Lead College Contact"/>
        <w:tblDescription w:val="names for the lead team member and all members on the team requestion a new course."/>
      </w:tblPr>
      <w:tblGrid>
        <w:gridCol w:w="1525"/>
        <w:gridCol w:w="2215"/>
        <w:gridCol w:w="2465"/>
        <w:gridCol w:w="1275"/>
        <w:gridCol w:w="2685"/>
      </w:tblGrid>
      <w:tr w:rsidR="00B72F26" w:rsidRPr="007C41AD" w14:paraId="0A81D01A" w14:textId="77777777" w:rsidTr="00B72F26">
        <w:trPr>
          <w:tblHeader/>
        </w:trPr>
        <w:tc>
          <w:tcPr>
            <w:tcW w:w="1525" w:type="dxa"/>
          </w:tcPr>
          <w:p w14:paraId="73B03F36" w14:textId="77777777" w:rsidR="00B72F26" w:rsidRPr="007C41AD" w:rsidRDefault="00B72F26" w:rsidP="00B2583A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College Name</w:t>
            </w:r>
          </w:p>
        </w:tc>
        <w:tc>
          <w:tcPr>
            <w:tcW w:w="2215" w:type="dxa"/>
          </w:tcPr>
          <w:p w14:paraId="4B75E910" w14:textId="77777777" w:rsidR="00B72F26" w:rsidRPr="007C41AD" w:rsidRDefault="00B72F26" w:rsidP="00B2583A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465" w:type="dxa"/>
          </w:tcPr>
          <w:p w14:paraId="057ADAC4" w14:textId="77777777" w:rsidR="00B72F26" w:rsidRPr="007C41AD" w:rsidRDefault="00B72F26" w:rsidP="00B2583A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275" w:type="dxa"/>
          </w:tcPr>
          <w:p w14:paraId="55273D69" w14:textId="77777777" w:rsidR="00B72F26" w:rsidRPr="007C41AD" w:rsidRDefault="00B72F26" w:rsidP="00B2583A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2685" w:type="dxa"/>
          </w:tcPr>
          <w:p w14:paraId="5D6BC56D" w14:textId="77777777" w:rsidR="00B72F26" w:rsidRPr="007C41AD" w:rsidRDefault="00B72F26" w:rsidP="00B2583A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E-Mail</w:t>
            </w:r>
          </w:p>
        </w:tc>
      </w:tr>
      <w:tr w:rsidR="00B72F26" w:rsidRPr="007C41AD" w14:paraId="70E7D8D9" w14:textId="77777777" w:rsidTr="00B72F26">
        <w:tc>
          <w:tcPr>
            <w:tcW w:w="1525" w:type="dxa"/>
          </w:tcPr>
          <w:p w14:paraId="30C3B386" w14:textId="3402151E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14:paraId="5ECAE69B" w14:textId="77777777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28FDBABA" w14:textId="77777777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8F1330F" w14:textId="77777777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484096D9" w14:textId="77777777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</w:tr>
      <w:tr w:rsidR="00B72F26" w:rsidRPr="007C41AD" w14:paraId="4CA0C468" w14:textId="77777777" w:rsidTr="00B72F26">
        <w:tc>
          <w:tcPr>
            <w:tcW w:w="1525" w:type="dxa"/>
          </w:tcPr>
          <w:p w14:paraId="0976EAC1" w14:textId="4EF0F936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14:paraId="3218B393" w14:textId="77777777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78ADD07C" w14:textId="77777777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F242D31" w14:textId="77777777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69E68C49" w14:textId="77777777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</w:tr>
      <w:tr w:rsidR="00B72F26" w:rsidRPr="007C41AD" w14:paraId="37FB052B" w14:textId="77777777" w:rsidTr="00B72F26">
        <w:tc>
          <w:tcPr>
            <w:tcW w:w="1525" w:type="dxa"/>
          </w:tcPr>
          <w:p w14:paraId="4E9B953C" w14:textId="0D957A3E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14:paraId="41B8F544" w14:textId="77777777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6FA5FCB4" w14:textId="77777777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DDC7EC6" w14:textId="77777777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1EF855A9" w14:textId="77777777" w:rsidR="00B72F26" w:rsidRPr="007C41AD" w:rsidRDefault="00B72F26" w:rsidP="00B2583A">
            <w:pPr>
              <w:rPr>
                <w:sz w:val="22"/>
                <w:szCs w:val="22"/>
              </w:rPr>
            </w:pPr>
          </w:p>
        </w:tc>
      </w:tr>
    </w:tbl>
    <w:p w14:paraId="51FB5C05" w14:textId="3607370A" w:rsidR="00601E2D" w:rsidRDefault="00601E2D" w:rsidP="00B72F26">
      <w:pPr>
        <w:pStyle w:val="Body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985"/>
        <w:tblW w:w="0" w:type="auto"/>
        <w:tblLook w:val="04A0" w:firstRow="1" w:lastRow="0" w:firstColumn="1" w:lastColumn="0" w:noHBand="0" w:noVBand="1"/>
        <w:tblCaption w:val="Example Email"/>
        <w:tblDescription w:val="Example of what needs to be sent to the WEC Listserv: To; Cc; From; Subject; Body"/>
      </w:tblPr>
      <w:tblGrid>
        <w:gridCol w:w="1795"/>
        <w:gridCol w:w="7555"/>
      </w:tblGrid>
      <w:tr w:rsidR="00601E2D" w14:paraId="07B51F7C" w14:textId="77777777" w:rsidTr="004A6037">
        <w:trPr>
          <w:tblHeader/>
        </w:trPr>
        <w:tc>
          <w:tcPr>
            <w:tcW w:w="9350" w:type="dxa"/>
            <w:gridSpan w:val="2"/>
          </w:tcPr>
          <w:p w14:paraId="3305FC84" w14:textId="77777777" w:rsidR="00601E2D" w:rsidRPr="002E09D1" w:rsidRDefault="00601E2D" w:rsidP="004A6037">
            <w:pPr>
              <w:jc w:val="center"/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EXAMPLE E-MAIL</w:t>
            </w:r>
          </w:p>
        </w:tc>
      </w:tr>
      <w:tr w:rsidR="00601E2D" w14:paraId="54DEE1D6" w14:textId="77777777" w:rsidTr="004A6037">
        <w:tc>
          <w:tcPr>
            <w:tcW w:w="1795" w:type="dxa"/>
          </w:tcPr>
          <w:p w14:paraId="4A858F1E" w14:textId="77777777" w:rsidR="00601E2D" w:rsidRPr="002E09D1" w:rsidRDefault="00601E2D" w:rsidP="004A6037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TO:</w:t>
            </w:r>
          </w:p>
        </w:tc>
        <w:tc>
          <w:tcPr>
            <w:tcW w:w="7555" w:type="dxa"/>
          </w:tcPr>
          <w:p w14:paraId="00D05F26" w14:textId="77777777" w:rsidR="00601E2D" w:rsidRPr="002E09D1" w:rsidRDefault="00D422C7" w:rsidP="004A6037">
            <w:pPr>
              <w:rPr>
                <w:sz w:val="22"/>
                <w:szCs w:val="22"/>
              </w:rPr>
            </w:pPr>
            <w:hyperlink r:id="rId9" w:history="1">
              <w:r w:rsidR="00601E2D" w:rsidRPr="002E09D1">
                <w:rPr>
                  <w:rStyle w:val="Hyperlink"/>
                  <w:sz w:val="22"/>
                  <w:szCs w:val="22"/>
                </w:rPr>
                <w:t>vtc@lists.ctc.edu</w:t>
              </w:r>
            </w:hyperlink>
            <w:r w:rsidR="00601E2D" w:rsidRPr="002E09D1">
              <w:rPr>
                <w:sz w:val="22"/>
                <w:szCs w:val="22"/>
              </w:rPr>
              <w:t xml:space="preserve"> </w:t>
            </w:r>
          </w:p>
        </w:tc>
      </w:tr>
      <w:tr w:rsidR="00601E2D" w14:paraId="5D6CDFC8" w14:textId="77777777" w:rsidTr="004A6037">
        <w:tc>
          <w:tcPr>
            <w:tcW w:w="1795" w:type="dxa"/>
          </w:tcPr>
          <w:p w14:paraId="058AAEF5" w14:textId="77777777" w:rsidR="00601E2D" w:rsidRPr="002E09D1" w:rsidRDefault="00601E2D" w:rsidP="004A6037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CC:</w:t>
            </w:r>
          </w:p>
        </w:tc>
        <w:tc>
          <w:tcPr>
            <w:tcW w:w="7555" w:type="dxa"/>
          </w:tcPr>
          <w:p w14:paraId="34668E46" w14:textId="17C43956" w:rsidR="00601E2D" w:rsidRPr="002E09D1" w:rsidRDefault="00601E2D" w:rsidP="004A6037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WEC Chair; All Current Participating Colleges</w:t>
            </w:r>
          </w:p>
        </w:tc>
      </w:tr>
      <w:tr w:rsidR="00601E2D" w14:paraId="3CE26173" w14:textId="77777777" w:rsidTr="004A6037">
        <w:tc>
          <w:tcPr>
            <w:tcW w:w="1795" w:type="dxa"/>
          </w:tcPr>
          <w:p w14:paraId="34D1D905" w14:textId="77777777" w:rsidR="00601E2D" w:rsidRPr="002E09D1" w:rsidRDefault="00601E2D" w:rsidP="004A6037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FROM:</w:t>
            </w:r>
          </w:p>
        </w:tc>
        <w:tc>
          <w:tcPr>
            <w:tcW w:w="7555" w:type="dxa"/>
          </w:tcPr>
          <w:p w14:paraId="717F54BA" w14:textId="77777777" w:rsidR="00601E2D" w:rsidRPr="002E09D1" w:rsidRDefault="00601E2D" w:rsidP="004A6037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Lead College Contact</w:t>
            </w:r>
          </w:p>
        </w:tc>
      </w:tr>
      <w:tr w:rsidR="00601E2D" w14:paraId="02802830" w14:textId="77777777" w:rsidTr="004A6037">
        <w:tc>
          <w:tcPr>
            <w:tcW w:w="1795" w:type="dxa"/>
          </w:tcPr>
          <w:p w14:paraId="53C1589C" w14:textId="77777777" w:rsidR="00601E2D" w:rsidRPr="002E09D1" w:rsidRDefault="00601E2D" w:rsidP="004A6037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7555" w:type="dxa"/>
          </w:tcPr>
          <w:p w14:paraId="3B713EBA" w14:textId="40C76334" w:rsidR="00601E2D" w:rsidRPr="002E09D1" w:rsidRDefault="00601E2D" w:rsidP="004A6037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Intent to Create New P</w:t>
            </w:r>
            <w:r w:rsidR="00824712">
              <w:rPr>
                <w:sz w:val="22"/>
                <w:szCs w:val="22"/>
              </w:rPr>
              <w:t>/</w:t>
            </w:r>
            <w:r w:rsidRPr="002E09D1">
              <w:rPr>
                <w:sz w:val="22"/>
                <w:szCs w:val="22"/>
              </w:rPr>
              <w:t>T</w:t>
            </w:r>
            <w:r w:rsidR="00824712">
              <w:rPr>
                <w:sz w:val="22"/>
                <w:szCs w:val="22"/>
              </w:rPr>
              <w:t xml:space="preserve"> </w:t>
            </w:r>
            <w:r w:rsidRPr="002E09D1">
              <w:rPr>
                <w:sz w:val="22"/>
                <w:szCs w:val="22"/>
              </w:rPr>
              <w:t>C</w:t>
            </w:r>
            <w:r w:rsidR="00824712">
              <w:rPr>
                <w:sz w:val="22"/>
                <w:szCs w:val="22"/>
              </w:rPr>
              <w:t xml:space="preserve">ommon </w:t>
            </w:r>
            <w:r w:rsidRPr="002E09D1">
              <w:rPr>
                <w:sz w:val="22"/>
                <w:szCs w:val="22"/>
              </w:rPr>
              <w:t>C</w:t>
            </w:r>
            <w:r w:rsidR="00824712">
              <w:rPr>
                <w:sz w:val="22"/>
                <w:szCs w:val="22"/>
              </w:rPr>
              <w:t xml:space="preserve">ourse </w:t>
            </w:r>
            <w:r w:rsidRPr="002E09D1">
              <w:rPr>
                <w:sz w:val="22"/>
                <w:szCs w:val="22"/>
                <w:highlight w:val="yellow"/>
              </w:rPr>
              <w:t>[Course Subject Area</w:t>
            </w:r>
            <w:r w:rsidRPr="002E09D1">
              <w:rPr>
                <w:sz w:val="22"/>
                <w:szCs w:val="22"/>
              </w:rPr>
              <w:t>]</w:t>
            </w:r>
          </w:p>
        </w:tc>
      </w:tr>
      <w:tr w:rsidR="00601E2D" w14:paraId="18D685E1" w14:textId="77777777" w:rsidTr="004A6037">
        <w:tc>
          <w:tcPr>
            <w:tcW w:w="1795" w:type="dxa"/>
          </w:tcPr>
          <w:p w14:paraId="099258E9" w14:textId="77777777" w:rsidR="00601E2D" w:rsidRPr="002E09D1" w:rsidRDefault="00601E2D" w:rsidP="004A6037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BODY:</w:t>
            </w:r>
          </w:p>
        </w:tc>
        <w:tc>
          <w:tcPr>
            <w:tcW w:w="7555" w:type="dxa"/>
          </w:tcPr>
          <w:p w14:paraId="4E69A136" w14:textId="77777777" w:rsidR="00601E2D" w:rsidRPr="002E09D1" w:rsidRDefault="00601E2D" w:rsidP="004A6037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 xml:space="preserve">The following colleges intend to create new PTCCN in </w:t>
            </w:r>
            <w:r w:rsidRPr="002E09D1">
              <w:rPr>
                <w:sz w:val="22"/>
                <w:szCs w:val="22"/>
                <w:highlight w:val="yellow"/>
              </w:rPr>
              <w:t>[Course Subject Area</w:t>
            </w:r>
            <w:r w:rsidRPr="002E09D1">
              <w:rPr>
                <w:sz w:val="22"/>
                <w:szCs w:val="22"/>
              </w:rPr>
              <w:t>]</w:t>
            </w:r>
          </w:p>
          <w:p w14:paraId="455A78C9" w14:textId="77777777" w:rsidR="00601E2D" w:rsidRPr="002E09D1" w:rsidRDefault="00601E2D" w:rsidP="00601E2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College 1</w:t>
            </w:r>
          </w:p>
          <w:p w14:paraId="3AD8A251" w14:textId="77777777" w:rsidR="00601E2D" w:rsidRPr="002E09D1" w:rsidRDefault="00601E2D" w:rsidP="00601E2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College 2</w:t>
            </w:r>
          </w:p>
          <w:p w14:paraId="23D7DB76" w14:textId="77777777" w:rsidR="00601E2D" w:rsidRPr="002E09D1" w:rsidRDefault="00601E2D" w:rsidP="00601E2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College 3</w:t>
            </w:r>
          </w:p>
          <w:p w14:paraId="2B0B1622" w14:textId="77777777" w:rsidR="00601E2D" w:rsidRPr="002E09D1" w:rsidRDefault="00601E2D" w:rsidP="004A6037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  <w:highlight w:val="yellow"/>
              </w:rPr>
              <w:t>(ANY PERTINENT INFORMATION REGARDING INTENT.)</w:t>
            </w:r>
          </w:p>
          <w:p w14:paraId="635CEF24" w14:textId="77777777" w:rsidR="00601E2D" w:rsidRPr="002E09D1" w:rsidRDefault="00601E2D" w:rsidP="004A6037">
            <w:pPr>
              <w:rPr>
                <w:sz w:val="22"/>
                <w:szCs w:val="22"/>
              </w:rPr>
            </w:pPr>
          </w:p>
          <w:p w14:paraId="7F4F1B48" w14:textId="50E09060" w:rsidR="00601E2D" w:rsidRPr="002E09D1" w:rsidRDefault="00601E2D" w:rsidP="004A6037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 xml:space="preserve">Please respond to </w:t>
            </w:r>
            <w:r w:rsidRPr="002E09D1">
              <w:rPr>
                <w:sz w:val="22"/>
                <w:szCs w:val="22"/>
                <w:highlight w:val="yellow"/>
              </w:rPr>
              <w:t>LEAD COLLEGE CONTACT</w:t>
            </w:r>
            <w:r w:rsidRPr="002E09D1">
              <w:rPr>
                <w:sz w:val="22"/>
                <w:szCs w:val="22"/>
              </w:rPr>
              <w:t xml:space="preserve"> by </w:t>
            </w:r>
            <w:r w:rsidR="00C46C33" w:rsidRPr="00C46C33">
              <w:rPr>
                <w:sz w:val="22"/>
                <w:szCs w:val="22"/>
                <w:highlight w:val="yellow"/>
              </w:rPr>
              <w:t>SPECIFIC DATE</w:t>
            </w:r>
            <w:r w:rsidRPr="002E09D1">
              <w:rPr>
                <w:sz w:val="22"/>
                <w:szCs w:val="22"/>
              </w:rPr>
              <w:t xml:space="preserve"> to discuss interest in joining this PTCCN consortia.</w:t>
            </w:r>
          </w:p>
        </w:tc>
      </w:tr>
    </w:tbl>
    <w:p w14:paraId="78DAD1CA" w14:textId="77777777" w:rsidR="00601E2D" w:rsidRPr="00DE566A" w:rsidRDefault="00601E2D" w:rsidP="00601E2D">
      <w:pPr>
        <w:pStyle w:val="Body"/>
        <w:numPr>
          <w:ilvl w:val="0"/>
          <w:numId w:val="9"/>
        </w:numPr>
        <w:spacing w:before="0" w:after="-1" w:line="259" w:lineRule="auto"/>
        <w:rPr>
          <w:color w:val="0563C1" w:themeColor="hyperlink"/>
          <w:sz w:val="22"/>
          <w:szCs w:val="22"/>
          <w:u w:val="single"/>
        </w:rPr>
      </w:pPr>
      <w:r w:rsidRPr="00DE566A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2362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566A">
            <w:rPr>
              <w:rFonts w:ascii="MS Gothic" w:eastAsia="MS Gothic" w:hAnsi="MS Gothic" w:hint="eastAsia"/>
            </w:rPr>
            <w:t>☐</w:t>
          </w:r>
        </w:sdtContent>
      </w:sdt>
      <w:r w:rsidRPr="00DE566A">
        <w:rPr>
          <w:sz w:val="22"/>
          <w:szCs w:val="22"/>
        </w:rPr>
        <w:t xml:space="preserve"> The Lead College Contact solicits additional college participation by announcing the intent to create one or more common professional/technical courses on the </w:t>
      </w:r>
      <w:hyperlink r:id="rId10" w:history="1">
        <w:r w:rsidRPr="00DE566A">
          <w:rPr>
            <w:rStyle w:val="Hyperlink"/>
            <w:sz w:val="22"/>
            <w:szCs w:val="22"/>
          </w:rPr>
          <w:t>Workforce Education Council (VCT) eList</w:t>
        </w:r>
      </w:hyperlink>
      <w:r w:rsidRPr="00DE566A">
        <w:rPr>
          <w:sz w:val="22"/>
          <w:szCs w:val="22"/>
        </w:rPr>
        <w:t>.</w:t>
      </w:r>
      <w:r w:rsidRPr="00DE566A">
        <w:rPr>
          <w:color w:val="0563C1" w:themeColor="hyperlink"/>
          <w:sz w:val="22"/>
          <w:szCs w:val="22"/>
          <w:u w:val="single"/>
        </w:rPr>
        <w:br w:type="page"/>
      </w:r>
    </w:p>
    <w:p w14:paraId="7DAF3667" w14:textId="5E3CC63A" w:rsidR="00601E2D" w:rsidRPr="002E09D1" w:rsidRDefault="00D422C7" w:rsidP="00601E2D">
      <w:pPr>
        <w:pStyle w:val="Body"/>
        <w:numPr>
          <w:ilvl w:val="0"/>
          <w:numId w:val="9"/>
        </w:numPr>
        <w:rPr>
          <w:rStyle w:val="Hyperlink"/>
          <w:sz w:val="22"/>
          <w:szCs w:val="22"/>
        </w:rPr>
      </w:pPr>
      <w:sdt>
        <w:sdtPr>
          <w:rPr>
            <w:rFonts w:ascii="MS Gothic" w:eastAsia="MS Gothic" w:hAnsi="MS Gothic"/>
            <w:color w:val="0563C1" w:themeColor="hyperlink"/>
            <w:u w:val="single"/>
          </w:rPr>
          <w:id w:val="-106764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E2D">
            <w:rPr>
              <w:rFonts w:ascii="MS Gothic" w:eastAsia="MS Gothic" w:hAnsi="MS Gothic" w:hint="eastAsia"/>
            </w:rPr>
            <w:t>☐</w:t>
          </w:r>
        </w:sdtContent>
      </w:sdt>
      <w:r w:rsidR="00601E2D" w:rsidRPr="002E09D1">
        <w:rPr>
          <w:sz w:val="22"/>
          <w:szCs w:val="22"/>
        </w:rPr>
        <w:t xml:space="preserve"> The colleges will review existing P</w:t>
      </w:r>
      <w:r w:rsidR="00C46C33">
        <w:rPr>
          <w:sz w:val="22"/>
          <w:szCs w:val="22"/>
        </w:rPr>
        <w:t>rofessional</w:t>
      </w:r>
      <w:r w:rsidR="008F6CA9">
        <w:rPr>
          <w:sz w:val="22"/>
          <w:szCs w:val="22"/>
        </w:rPr>
        <w:t>/</w:t>
      </w:r>
      <w:r w:rsidR="00601E2D" w:rsidRPr="002E09D1">
        <w:rPr>
          <w:sz w:val="22"/>
          <w:szCs w:val="22"/>
        </w:rPr>
        <w:t>T</w:t>
      </w:r>
      <w:r w:rsidR="00C46C33">
        <w:rPr>
          <w:sz w:val="22"/>
          <w:szCs w:val="22"/>
        </w:rPr>
        <w:t>echnical</w:t>
      </w:r>
      <w:r w:rsidR="000514E7">
        <w:rPr>
          <w:sz w:val="22"/>
          <w:szCs w:val="22"/>
        </w:rPr>
        <w:t xml:space="preserve"> </w:t>
      </w:r>
      <w:r w:rsidR="00601E2D" w:rsidRPr="002E09D1">
        <w:rPr>
          <w:sz w:val="22"/>
          <w:szCs w:val="22"/>
        </w:rPr>
        <w:t>C</w:t>
      </w:r>
      <w:r w:rsidR="000514E7">
        <w:rPr>
          <w:sz w:val="22"/>
          <w:szCs w:val="22"/>
        </w:rPr>
        <w:t xml:space="preserve">ommon </w:t>
      </w:r>
      <w:r w:rsidR="00601E2D" w:rsidRPr="002E09D1">
        <w:rPr>
          <w:sz w:val="22"/>
          <w:szCs w:val="22"/>
        </w:rPr>
        <w:t xml:space="preserve">Courses on the </w:t>
      </w:r>
      <w:hyperlink r:id="rId11" w:history="1">
        <w:r w:rsidR="008F6CA9" w:rsidRPr="008F6CA9">
          <w:rPr>
            <w:rStyle w:val="Hyperlink"/>
            <w:sz w:val="22"/>
            <w:szCs w:val="22"/>
          </w:rPr>
          <w:t xml:space="preserve">Common Course </w:t>
        </w:r>
        <w:r w:rsidR="00601E2D" w:rsidRPr="008F6CA9">
          <w:rPr>
            <w:rStyle w:val="Hyperlink"/>
            <w:sz w:val="22"/>
            <w:szCs w:val="22"/>
          </w:rPr>
          <w:t>Matrix</w:t>
        </w:r>
      </w:hyperlink>
      <w:r w:rsidR="00601E2D" w:rsidRPr="002E09D1">
        <w:rPr>
          <w:sz w:val="22"/>
          <w:szCs w:val="22"/>
        </w:rPr>
        <w:t xml:space="preserve"> one more time. Colleges will agree on a unique </w:t>
      </w:r>
      <w:r w:rsidR="008F6CA9">
        <w:rPr>
          <w:sz w:val="22"/>
          <w:szCs w:val="22"/>
        </w:rPr>
        <w:t>course prefix, number</w:t>
      </w:r>
      <w:r w:rsidR="00601E2D" w:rsidRPr="002E09D1">
        <w:rPr>
          <w:sz w:val="22"/>
          <w:szCs w:val="22"/>
        </w:rPr>
        <w:t xml:space="preserve"> and title to avoid identical courses being listed on the</w:t>
      </w:r>
      <w:r w:rsidR="008F6CA9">
        <w:rPr>
          <w:sz w:val="22"/>
          <w:szCs w:val="22"/>
        </w:rPr>
        <w:t xml:space="preserve"> Common Course</w:t>
      </w:r>
      <w:r w:rsidR="00601E2D" w:rsidRPr="002E09D1">
        <w:rPr>
          <w:sz w:val="22"/>
          <w:szCs w:val="22"/>
        </w:rPr>
        <w:t xml:space="preserve"> Matrix. </w:t>
      </w:r>
      <w:hyperlink r:id="rId12" w:history="1">
        <w:r w:rsidR="00601E2D" w:rsidRPr="002E09D1">
          <w:rPr>
            <w:rStyle w:val="Hyperlink"/>
            <w:sz w:val="22"/>
            <w:szCs w:val="22"/>
          </w:rPr>
          <w:t>CLICK HERE FOR ADDITIONAL INFORMATION</w:t>
        </w:r>
      </w:hyperlink>
      <w:r w:rsidR="00601E2D" w:rsidRPr="002E09D1">
        <w:rPr>
          <w:rStyle w:val="Hyperlink"/>
          <w:sz w:val="22"/>
          <w:szCs w:val="22"/>
        </w:rPr>
        <w:t>.</w:t>
      </w:r>
    </w:p>
    <w:p w14:paraId="45C70FB8" w14:textId="77777777" w:rsidR="00601E2D" w:rsidRPr="002E09D1" w:rsidRDefault="00D422C7" w:rsidP="00601E2D">
      <w:pPr>
        <w:pStyle w:val="Body"/>
        <w:numPr>
          <w:ilvl w:val="0"/>
          <w:numId w:val="9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114508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E2D">
            <w:rPr>
              <w:rFonts w:ascii="MS Gothic" w:eastAsia="MS Gothic" w:hAnsi="MS Gothic" w:hint="eastAsia"/>
            </w:rPr>
            <w:t>☐</w:t>
          </w:r>
        </w:sdtContent>
      </w:sdt>
      <w:r w:rsidR="00601E2D" w:rsidRPr="002E09D1">
        <w:rPr>
          <w:sz w:val="22"/>
          <w:szCs w:val="22"/>
        </w:rPr>
        <w:t xml:space="preserve"> Colleges provi</w:t>
      </w:r>
      <w:r w:rsidR="00601E2D">
        <w:rPr>
          <w:sz w:val="22"/>
          <w:szCs w:val="22"/>
        </w:rPr>
        <w:t>d</w:t>
      </w:r>
      <w:r w:rsidR="00601E2D" w:rsidRPr="002E09D1">
        <w:rPr>
          <w:sz w:val="22"/>
          <w:szCs w:val="22"/>
        </w:rPr>
        <w:t>e a statement o</w:t>
      </w:r>
      <w:r w:rsidR="00601E2D">
        <w:rPr>
          <w:sz w:val="22"/>
          <w:szCs w:val="22"/>
        </w:rPr>
        <w:t>f</w:t>
      </w:r>
      <w:r w:rsidR="00601E2D" w:rsidRPr="002E09D1">
        <w:rPr>
          <w:sz w:val="22"/>
          <w:szCs w:val="22"/>
        </w:rPr>
        <w:t xml:space="preserve"> need for the proposed course(s)</w:t>
      </w:r>
      <w:r w:rsidR="00601E2D">
        <w:rPr>
          <w:sz w:val="22"/>
          <w:szCs w:val="22"/>
        </w:rPr>
        <w:t>.</w:t>
      </w:r>
      <w:r w:rsidR="00601E2D" w:rsidRPr="002E09D1">
        <w:rPr>
          <w:sz w:val="22"/>
          <w:szCs w:val="22"/>
        </w:rPr>
        <w:t xml:space="preserve"> Please include evidence of need (Employer request, grant deliverable, licensure or certification requirement</w:t>
      </w:r>
      <w:r w:rsidR="00601E2D">
        <w:rPr>
          <w:sz w:val="22"/>
          <w:szCs w:val="22"/>
        </w:rPr>
        <w:t>, transferability between colleges</w:t>
      </w:r>
      <w:r w:rsidR="00601E2D" w:rsidRPr="002E09D1">
        <w:rPr>
          <w:sz w:val="22"/>
          <w:szCs w:val="22"/>
        </w:rPr>
        <w:t>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Statement of need"/>
        <w:tblDescription w:val="Colleges describe the need for the proposed common course."/>
      </w:tblPr>
      <w:tblGrid>
        <w:gridCol w:w="9350"/>
      </w:tblGrid>
      <w:tr w:rsidR="00601E2D" w:rsidRPr="002E09D1" w14:paraId="68841685" w14:textId="77777777" w:rsidTr="004A6037">
        <w:trPr>
          <w:tblHeader/>
        </w:trPr>
        <w:tc>
          <w:tcPr>
            <w:tcW w:w="9350" w:type="dxa"/>
          </w:tcPr>
          <w:p w14:paraId="00B2DAE4" w14:textId="77777777" w:rsidR="00601E2D" w:rsidRPr="002E09D1" w:rsidRDefault="00601E2D" w:rsidP="004A6037">
            <w:pPr>
              <w:jc w:val="center"/>
              <w:rPr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Statement of Need</w:t>
            </w:r>
          </w:p>
        </w:tc>
      </w:tr>
      <w:tr w:rsidR="00601E2D" w:rsidRPr="002E09D1" w14:paraId="705FF579" w14:textId="77777777" w:rsidTr="004A6037">
        <w:tc>
          <w:tcPr>
            <w:tcW w:w="9350" w:type="dxa"/>
          </w:tcPr>
          <w:p w14:paraId="2E60E747" w14:textId="77777777" w:rsidR="00601E2D" w:rsidRDefault="00601E2D" w:rsidP="004A6037">
            <w:pPr>
              <w:pStyle w:val="Body"/>
              <w:rPr>
                <w:sz w:val="22"/>
                <w:szCs w:val="22"/>
              </w:rPr>
            </w:pPr>
          </w:p>
          <w:p w14:paraId="56955081" w14:textId="77777777" w:rsidR="00601E2D" w:rsidRDefault="00601E2D" w:rsidP="004A6037">
            <w:pPr>
              <w:pStyle w:val="Body"/>
              <w:rPr>
                <w:sz w:val="22"/>
                <w:szCs w:val="22"/>
              </w:rPr>
            </w:pPr>
          </w:p>
          <w:p w14:paraId="393E4A2B" w14:textId="77777777" w:rsidR="00601E2D" w:rsidRDefault="00601E2D" w:rsidP="004A6037">
            <w:pPr>
              <w:pStyle w:val="Body"/>
              <w:rPr>
                <w:sz w:val="22"/>
                <w:szCs w:val="22"/>
              </w:rPr>
            </w:pPr>
          </w:p>
          <w:p w14:paraId="25B01D47" w14:textId="77777777" w:rsidR="00601E2D" w:rsidRPr="002E09D1" w:rsidRDefault="00601E2D" w:rsidP="004A6037">
            <w:pPr>
              <w:pStyle w:val="Body"/>
              <w:rPr>
                <w:sz w:val="22"/>
                <w:szCs w:val="22"/>
              </w:rPr>
            </w:pPr>
          </w:p>
        </w:tc>
      </w:tr>
    </w:tbl>
    <w:p w14:paraId="2C590424" w14:textId="77777777" w:rsidR="00601E2D" w:rsidRDefault="00601E2D" w:rsidP="00601E2D">
      <w:pPr>
        <w:spacing w:before="0" w:after="-1" w:line="259" w:lineRule="auto"/>
      </w:pPr>
    </w:p>
    <w:p w14:paraId="6E00A32E" w14:textId="3695FDD8" w:rsidR="00601E2D" w:rsidRPr="002E09D1" w:rsidRDefault="00D422C7" w:rsidP="00601E2D">
      <w:pPr>
        <w:pStyle w:val="Body"/>
        <w:numPr>
          <w:ilvl w:val="0"/>
          <w:numId w:val="9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3844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E2D">
            <w:rPr>
              <w:rFonts w:ascii="MS Gothic" w:eastAsia="MS Gothic" w:hAnsi="MS Gothic" w:hint="eastAsia"/>
            </w:rPr>
            <w:t>☐</w:t>
          </w:r>
        </w:sdtContent>
      </w:sdt>
      <w:r w:rsidR="00601E2D" w:rsidRPr="002E09D1">
        <w:rPr>
          <w:sz w:val="22"/>
          <w:szCs w:val="22"/>
        </w:rPr>
        <w:t xml:space="preserve"> Colleges jointly agree to the following information for each P</w:t>
      </w:r>
      <w:r w:rsidR="00A34BDE">
        <w:rPr>
          <w:sz w:val="22"/>
          <w:szCs w:val="22"/>
        </w:rPr>
        <w:t>/</w:t>
      </w:r>
      <w:r w:rsidR="00601E2D" w:rsidRPr="002E09D1">
        <w:rPr>
          <w:sz w:val="22"/>
          <w:szCs w:val="22"/>
        </w:rPr>
        <w:t>TCC. (Replicate the table below for each course)</w:t>
      </w:r>
    </w:p>
    <w:p w14:paraId="29810E34" w14:textId="77777777" w:rsidR="00601E2D" w:rsidRPr="002E09D1" w:rsidRDefault="00601E2D" w:rsidP="00601E2D">
      <w:pPr>
        <w:pStyle w:val="Body"/>
        <w:numPr>
          <w:ilvl w:val="1"/>
          <w:numId w:val="9"/>
        </w:numPr>
        <w:rPr>
          <w:sz w:val="22"/>
          <w:szCs w:val="22"/>
        </w:rPr>
      </w:pPr>
      <w:r w:rsidRPr="002E09D1">
        <w:rPr>
          <w:sz w:val="22"/>
          <w:szCs w:val="22"/>
        </w:rPr>
        <w:t>In the course description include:</w:t>
      </w:r>
    </w:p>
    <w:p w14:paraId="570AA958" w14:textId="77777777" w:rsidR="00601E2D" w:rsidRPr="002E09D1" w:rsidRDefault="00601E2D" w:rsidP="00601E2D">
      <w:pPr>
        <w:pStyle w:val="Body"/>
        <w:numPr>
          <w:ilvl w:val="2"/>
          <w:numId w:val="9"/>
        </w:numPr>
        <w:rPr>
          <w:sz w:val="22"/>
          <w:szCs w:val="22"/>
        </w:rPr>
      </w:pPr>
      <w:r w:rsidRPr="002E09D1">
        <w:rPr>
          <w:sz w:val="22"/>
          <w:szCs w:val="22"/>
        </w:rPr>
        <w:t>A summary of the course</w:t>
      </w:r>
    </w:p>
    <w:p w14:paraId="4F0F879C" w14:textId="77777777" w:rsidR="00601E2D" w:rsidRPr="002E09D1" w:rsidRDefault="00601E2D" w:rsidP="00601E2D">
      <w:pPr>
        <w:pStyle w:val="Body"/>
        <w:numPr>
          <w:ilvl w:val="2"/>
          <w:numId w:val="9"/>
        </w:numPr>
        <w:rPr>
          <w:sz w:val="22"/>
          <w:szCs w:val="22"/>
        </w:rPr>
      </w:pPr>
      <w:r w:rsidRPr="002E09D1">
        <w:rPr>
          <w:sz w:val="22"/>
          <w:szCs w:val="22"/>
        </w:rPr>
        <w:t>How it relates to the profession/discipline or how the course meets the requirements of the accrediting agenc</w:t>
      </w:r>
      <w:r>
        <w:rPr>
          <w:sz w:val="22"/>
          <w:szCs w:val="22"/>
        </w:rPr>
        <w:t>y</w:t>
      </w:r>
      <w:r w:rsidRPr="002E09D1">
        <w:rPr>
          <w:sz w:val="22"/>
          <w:szCs w:val="22"/>
        </w:rPr>
        <w:t>.</w:t>
      </w:r>
    </w:p>
    <w:p w14:paraId="1A3D4A37" w14:textId="77777777" w:rsidR="00601E2D" w:rsidRPr="002E09D1" w:rsidRDefault="00601E2D" w:rsidP="00601E2D">
      <w:pPr>
        <w:pStyle w:val="Body"/>
        <w:numPr>
          <w:ilvl w:val="1"/>
          <w:numId w:val="9"/>
        </w:numPr>
        <w:rPr>
          <w:sz w:val="22"/>
          <w:szCs w:val="22"/>
        </w:rPr>
      </w:pPr>
      <w:r w:rsidRPr="002E09D1">
        <w:rPr>
          <w:sz w:val="22"/>
          <w:szCs w:val="22"/>
        </w:rPr>
        <w:t>In the topics/skills section provide examples of topics that will be covered in the course and/or skills that will be addressed.</w:t>
      </w:r>
    </w:p>
    <w:p w14:paraId="3C54D0C2" w14:textId="5C8D9874" w:rsidR="00601E2D" w:rsidRPr="002E09D1" w:rsidRDefault="00601E2D" w:rsidP="00601E2D">
      <w:pPr>
        <w:pStyle w:val="Body"/>
        <w:numPr>
          <w:ilvl w:val="1"/>
          <w:numId w:val="9"/>
        </w:numPr>
        <w:rPr>
          <w:sz w:val="22"/>
          <w:szCs w:val="22"/>
        </w:rPr>
      </w:pPr>
      <w:r w:rsidRPr="002E09D1">
        <w:rPr>
          <w:sz w:val="22"/>
          <w:szCs w:val="22"/>
        </w:rPr>
        <w:t>In the course outcomes section list the knowledge, skills and abilities students will have mastered at the completion of the course. Outcomes should be:</w:t>
      </w:r>
    </w:p>
    <w:p w14:paraId="1CD985D5" w14:textId="77777777" w:rsidR="00601E2D" w:rsidRPr="002E09D1" w:rsidRDefault="00601E2D" w:rsidP="00601E2D">
      <w:pPr>
        <w:pStyle w:val="Body"/>
        <w:numPr>
          <w:ilvl w:val="2"/>
          <w:numId w:val="9"/>
        </w:numPr>
        <w:rPr>
          <w:sz w:val="22"/>
          <w:szCs w:val="22"/>
        </w:rPr>
      </w:pPr>
      <w:r w:rsidRPr="002E09D1">
        <w:rPr>
          <w:sz w:val="22"/>
          <w:szCs w:val="22"/>
        </w:rPr>
        <w:t>Observable</w:t>
      </w:r>
    </w:p>
    <w:p w14:paraId="5FF010AC" w14:textId="77777777" w:rsidR="00601E2D" w:rsidRPr="002E09D1" w:rsidRDefault="00601E2D" w:rsidP="00601E2D">
      <w:pPr>
        <w:pStyle w:val="Body"/>
        <w:numPr>
          <w:ilvl w:val="2"/>
          <w:numId w:val="9"/>
        </w:numPr>
        <w:rPr>
          <w:sz w:val="22"/>
          <w:szCs w:val="22"/>
        </w:rPr>
      </w:pPr>
      <w:r w:rsidRPr="002E09D1">
        <w:rPr>
          <w:sz w:val="22"/>
          <w:szCs w:val="22"/>
        </w:rPr>
        <w:t>Measurable</w:t>
      </w:r>
    </w:p>
    <w:p w14:paraId="17BC7D97" w14:textId="77777777" w:rsidR="00601E2D" w:rsidRPr="002E09D1" w:rsidRDefault="00601E2D" w:rsidP="00601E2D">
      <w:pPr>
        <w:pStyle w:val="Body"/>
        <w:numPr>
          <w:ilvl w:val="2"/>
          <w:numId w:val="9"/>
        </w:numPr>
        <w:rPr>
          <w:sz w:val="22"/>
          <w:szCs w:val="22"/>
        </w:rPr>
      </w:pPr>
      <w:r w:rsidRPr="002E09D1">
        <w:rPr>
          <w:sz w:val="22"/>
          <w:szCs w:val="22"/>
        </w:rPr>
        <w:t>Use specific action verbs</w:t>
      </w:r>
    </w:p>
    <w:p w14:paraId="43523BB0" w14:textId="182B3880" w:rsidR="00601E2D" w:rsidRPr="00A34BDE" w:rsidRDefault="00601E2D" w:rsidP="00A34BDE">
      <w:pPr>
        <w:pStyle w:val="Body"/>
        <w:numPr>
          <w:ilvl w:val="2"/>
          <w:numId w:val="9"/>
        </w:numPr>
        <w:rPr>
          <w:sz w:val="22"/>
          <w:szCs w:val="22"/>
        </w:rPr>
      </w:pPr>
      <w:r w:rsidRPr="002E09D1">
        <w:rPr>
          <w:sz w:val="22"/>
          <w:szCs w:val="22"/>
        </w:rPr>
        <w:t>Can be demonstrated</w:t>
      </w:r>
    </w:p>
    <w:p w14:paraId="44C8B91C" w14:textId="6134C691" w:rsidR="00601E2D" w:rsidRPr="002E09D1" w:rsidRDefault="00601E2D" w:rsidP="00601E2D">
      <w:pPr>
        <w:pStyle w:val="Body"/>
        <w:rPr>
          <w:sz w:val="22"/>
          <w:szCs w:val="22"/>
        </w:rPr>
      </w:pPr>
      <w:r w:rsidRPr="002E09D1">
        <w:rPr>
          <w:sz w:val="22"/>
          <w:szCs w:val="22"/>
        </w:rPr>
        <w:t xml:space="preserve">Please see the </w:t>
      </w:r>
      <w:hyperlink r:id="rId13" w:history="1">
        <w:r w:rsidRPr="00C46C33">
          <w:rPr>
            <w:rStyle w:val="Hyperlink"/>
            <w:sz w:val="22"/>
            <w:szCs w:val="22"/>
          </w:rPr>
          <w:t>P</w:t>
        </w:r>
        <w:r w:rsidR="00A34BDE" w:rsidRPr="00C46C33">
          <w:rPr>
            <w:rStyle w:val="Hyperlink"/>
            <w:sz w:val="22"/>
            <w:szCs w:val="22"/>
          </w:rPr>
          <w:t>/</w:t>
        </w:r>
        <w:r w:rsidRPr="00C46C33">
          <w:rPr>
            <w:rStyle w:val="Hyperlink"/>
            <w:sz w:val="22"/>
            <w:szCs w:val="22"/>
          </w:rPr>
          <w:t>TCC Scoring Rubric</w:t>
        </w:r>
      </w:hyperlink>
      <w:r w:rsidRPr="002E09D1">
        <w:rPr>
          <w:sz w:val="22"/>
          <w:szCs w:val="22"/>
        </w:rPr>
        <w:t xml:space="preserve"> for examples</w:t>
      </w:r>
      <w:r w:rsidR="00C46C33">
        <w:rPr>
          <w:sz w:val="22"/>
          <w:szCs w:val="22"/>
        </w:rPr>
        <w:t>.</w:t>
      </w:r>
    </w:p>
    <w:p w14:paraId="63724FC5" w14:textId="77777777" w:rsidR="00601E2D" w:rsidRPr="002E09D1" w:rsidRDefault="00601E2D" w:rsidP="00601E2D">
      <w:pPr>
        <w:pStyle w:val="Body"/>
        <w:rPr>
          <w:sz w:val="22"/>
          <w:szCs w:val="22"/>
        </w:rPr>
      </w:pPr>
      <w:r w:rsidRPr="002E09D1">
        <w:rPr>
          <w:sz w:val="22"/>
          <w:szCs w:val="22"/>
        </w:rPr>
        <w:t>Colleges may also agree on common curricular elements, textbooks or instructional materials, assessments, equipment and/or other aspects of the course, but those factors are not required and do not need to be listed on the proposal form.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greed upon course elements"/>
        <w:tblDescription w:val="The table provides sections for course elements  the collaborating colleges must agree upon and document."/>
      </w:tblPr>
      <w:tblGrid>
        <w:gridCol w:w="1825"/>
        <w:gridCol w:w="1499"/>
        <w:gridCol w:w="1062"/>
        <w:gridCol w:w="3899"/>
        <w:gridCol w:w="1075"/>
      </w:tblGrid>
      <w:tr w:rsidR="00601E2D" w:rsidRPr="007C41AD" w14:paraId="1854AFF8" w14:textId="77777777" w:rsidTr="004A6037">
        <w:trPr>
          <w:tblHeader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6B2849" w14:textId="77777777" w:rsidR="00601E2D" w:rsidRPr="007C41AD" w:rsidRDefault="00601E2D" w:rsidP="004A603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30F54BB1" w14:textId="5272FD92" w:rsidR="00601E2D" w:rsidRPr="007C41AD" w:rsidRDefault="00B72F26" w:rsidP="004A60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PREFIX</w:t>
            </w:r>
          </w:p>
        </w:tc>
        <w:tc>
          <w:tcPr>
            <w:tcW w:w="1052" w:type="dxa"/>
          </w:tcPr>
          <w:p w14:paraId="4D65909A" w14:textId="77777777" w:rsidR="00601E2D" w:rsidRPr="007C41AD" w:rsidRDefault="00601E2D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3899" w:type="dxa"/>
          </w:tcPr>
          <w:p w14:paraId="4C6952D7" w14:textId="13374733" w:rsidR="00601E2D" w:rsidRPr="007C41AD" w:rsidRDefault="00601E2D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P</w:t>
            </w:r>
            <w:r w:rsidR="00B72F26">
              <w:rPr>
                <w:b/>
                <w:sz w:val="22"/>
                <w:szCs w:val="22"/>
              </w:rPr>
              <w:t>/</w:t>
            </w:r>
            <w:r w:rsidRPr="007C41AD">
              <w:rPr>
                <w:b/>
                <w:sz w:val="22"/>
                <w:szCs w:val="22"/>
              </w:rPr>
              <w:t>T</w:t>
            </w:r>
            <w:r w:rsidR="00B72F26">
              <w:rPr>
                <w:b/>
                <w:sz w:val="22"/>
                <w:szCs w:val="22"/>
              </w:rPr>
              <w:t xml:space="preserve"> COMMON COURSE</w:t>
            </w:r>
            <w:r w:rsidRPr="007C41AD">
              <w:rPr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1075" w:type="dxa"/>
          </w:tcPr>
          <w:p w14:paraId="7F9BD559" w14:textId="77777777" w:rsidR="00601E2D" w:rsidRPr="007C41AD" w:rsidRDefault="00601E2D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CREDITS</w:t>
            </w:r>
          </w:p>
        </w:tc>
      </w:tr>
      <w:tr w:rsidR="00601E2D" w:rsidRPr="007C41AD" w14:paraId="6901FAD6" w14:textId="77777777" w:rsidTr="004A6037">
        <w:trPr>
          <w:tblHeader/>
        </w:trPr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03EF81A8" w14:textId="77777777" w:rsidR="00601E2D" w:rsidRPr="007C41AD" w:rsidRDefault="00601E2D" w:rsidP="004A603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164DC53A" w14:textId="77777777" w:rsidR="00601E2D" w:rsidRPr="007C41AD" w:rsidRDefault="00601E2D" w:rsidP="004A6037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40940894" w14:textId="77777777" w:rsidR="00601E2D" w:rsidRPr="007C41AD" w:rsidRDefault="00601E2D" w:rsidP="004A6037">
            <w:pPr>
              <w:rPr>
                <w:sz w:val="22"/>
                <w:szCs w:val="22"/>
              </w:rPr>
            </w:pPr>
          </w:p>
        </w:tc>
        <w:tc>
          <w:tcPr>
            <w:tcW w:w="3899" w:type="dxa"/>
          </w:tcPr>
          <w:p w14:paraId="0A19ECB0" w14:textId="77777777" w:rsidR="00601E2D" w:rsidRPr="007C41AD" w:rsidRDefault="00601E2D" w:rsidP="004A6037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1F99C407" w14:textId="77777777" w:rsidR="00601E2D" w:rsidRPr="007C41AD" w:rsidRDefault="00601E2D" w:rsidP="004A6037">
            <w:pPr>
              <w:rPr>
                <w:sz w:val="22"/>
                <w:szCs w:val="22"/>
              </w:rPr>
            </w:pPr>
          </w:p>
        </w:tc>
      </w:tr>
      <w:tr w:rsidR="00601E2D" w:rsidRPr="007C41AD" w14:paraId="721A6A26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0C00C9B9" w14:textId="77777777" w:rsidR="00601E2D" w:rsidRPr="007C41AD" w:rsidRDefault="00601E2D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154779DA" w14:textId="77777777" w:rsidR="00601E2D" w:rsidRPr="007C41AD" w:rsidRDefault="00601E2D" w:rsidP="004A6037">
            <w:pPr>
              <w:rPr>
                <w:sz w:val="22"/>
                <w:szCs w:val="22"/>
              </w:rPr>
            </w:pPr>
          </w:p>
        </w:tc>
      </w:tr>
      <w:tr w:rsidR="00601E2D" w:rsidRPr="007C41AD" w14:paraId="0646FA9C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7A67185B" w14:textId="77777777" w:rsidR="00601E2D" w:rsidRPr="007C41AD" w:rsidRDefault="00601E2D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TOPICS/SKILLS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601E5245" w14:textId="77777777" w:rsidR="00601E2D" w:rsidRPr="007C41AD" w:rsidRDefault="00601E2D" w:rsidP="004A6037">
            <w:pPr>
              <w:rPr>
                <w:sz w:val="22"/>
                <w:szCs w:val="22"/>
              </w:rPr>
            </w:pPr>
          </w:p>
        </w:tc>
      </w:tr>
      <w:tr w:rsidR="00601E2D" w:rsidRPr="007C41AD" w14:paraId="099C2166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6C08E878" w14:textId="77777777" w:rsidR="00601E2D" w:rsidRPr="007C41AD" w:rsidRDefault="00601E2D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COURSE OUTCOMES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2CCB2D78" w14:textId="77777777" w:rsidR="00601E2D" w:rsidRPr="007C41AD" w:rsidRDefault="00601E2D" w:rsidP="004A6037">
            <w:pPr>
              <w:rPr>
                <w:sz w:val="22"/>
                <w:szCs w:val="22"/>
              </w:rPr>
            </w:pPr>
          </w:p>
        </w:tc>
      </w:tr>
      <w:tr w:rsidR="00601E2D" w:rsidRPr="007C41AD" w14:paraId="461F587D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45BA0080" w14:textId="77777777" w:rsidR="00601E2D" w:rsidRPr="007C41AD" w:rsidRDefault="00601E2D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lastRenderedPageBreak/>
              <w:t>ADOPTING COLLEGES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0BB1FC0E" w14:textId="77777777" w:rsidR="00601E2D" w:rsidRPr="007C41AD" w:rsidRDefault="00601E2D" w:rsidP="004A6037">
            <w:pPr>
              <w:rPr>
                <w:sz w:val="22"/>
                <w:szCs w:val="22"/>
              </w:rPr>
            </w:pPr>
          </w:p>
        </w:tc>
      </w:tr>
    </w:tbl>
    <w:p w14:paraId="3B927E1D" w14:textId="77777777" w:rsidR="00601E2D" w:rsidRDefault="00601E2D" w:rsidP="00601E2D">
      <w:pPr>
        <w:spacing w:before="0" w:after="-1" w:line="259" w:lineRule="auto"/>
      </w:pPr>
    </w:p>
    <w:p w14:paraId="5CF2EDEB" w14:textId="17D296B7" w:rsidR="00601E2D" w:rsidRPr="00035516" w:rsidRDefault="00D422C7" w:rsidP="00601E2D">
      <w:pPr>
        <w:pStyle w:val="Body"/>
        <w:numPr>
          <w:ilvl w:val="0"/>
          <w:numId w:val="9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26731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E2D">
            <w:rPr>
              <w:rFonts w:ascii="MS Gothic" w:eastAsia="MS Gothic" w:hAnsi="MS Gothic" w:hint="eastAsia"/>
            </w:rPr>
            <w:t>☐</w:t>
          </w:r>
        </w:sdtContent>
      </w:sdt>
      <w:r w:rsidR="00601E2D" w:rsidRPr="007C41AD">
        <w:rPr>
          <w:sz w:val="22"/>
          <w:szCs w:val="22"/>
        </w:rPr>
        <w:t xml:space="preserve"> Each participating college seeks individual approval through its established college process. The Chief Instructional Officer from each college will sigh the </w:t>
      </w:r>
      <w:hyperlink w:anchor="_Assurances" w:history="1">
        <w:r w:rsidR="00B72F26">
          <w:rPr>
            <w:rStyle w:val="Hyperlink"/>
            <w:sz w:val="22"/>
            <w:szCs w:val="22"/>
          </w:rPr>
          <w:t>P/TCC Assurance Form</w:t>
        </w:r>
      </w:hyperlink>
      <w:r w:rsidR="00601E2D" w:rsidRPr="007C41AD">
        <w:rPr>
          <w:sz w:val="22"/>
          <w:szCs w:val="22"/>
        </w:rPr>
        <w:t>.</w:t>
      </w:r>
    </w:p>
    <w:p w14:paraId="6E9E3885" w14:textId="27511909" w:rsidR="00601E2D" w:rsidRPr="007C41AD" w:rsidRDefault="00D422C7" w:rsidP="00601E2D">
      <w:pPr>
        <w:pStyle w:val="Body"/>
        <w:numPr>
          <w:ilvl w:val="0"/>
          <w:numId w:val="9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204917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E2D">
            <w:rPr>
              <w:rFonts w:ascii="MS Gothic" w:eastAsia="MS Gothic" w:hAnsi="MS Gothic" w:hint="eastAsia"/>
            </w:rPr>
            <w:t>☐</w:t>
          </w:r>
        </w:sdtContent>
      </w:sdt>
      <w:r w:rsidR="00601E2D" w:rsidRPr="007C41AD">
        <w:rPr>
          <w:sz w:val="22"/>
          <w:szCs w:val="22"/>
        </w:rPr>
        <w:t xml:space="preserve"> The Lead College Contact will submit this checklist, assurance forms and a copy of the P</w:t>
      </w:r>
      <w:r w:rsidR="00C46C33">
        <w:rPr>
          <w:sz w:val="22"/>
          <w:szCs w:val="22"/>
        </w:rPr>
        <w:t>/</w:t>
      </w:r>
      <w:r w:rsidR="00601E2D" w:rsidRPr="007C41AD">
        <w:rPr>
          <w:sz w:val="22"/>
          <w:szCs w:val="22"/>
        </w:rPr>
        <w:t xml:space="preserve">TCC notification email (step 4) to the WEC </w:t>
      </w:r>
      <w:r w:rsidR="00C46C33">
        <w:rPr>
          <w:sz w:val="22"/>
          <w:szCs w:val="22"/>
        </w:rPr>
        <w:t>Chair</w:t>
      </w:r>
      <w:r w:rsidR="00601E2D" w:rsidRPr="007C41AD">
        <w:rPr>
          <w:sz w:val="22"/>
          <w:szCs w:val="22"/>
        </w:rPr>
        <w:t xml:space="preserve"> for review. The </w:t>
      </w:r>
      <w:r w:rsidR="00C46C33">
        <w:rPr>
          <w:sz w:val="22"/>
          <w:szCs w:val="22"/>
        </w:rPr>
        <w:t xml:space="preserve">WEC Chain will forward the materials to the </w:t>
      </w:r>
      <w:r w:rsidR="00B72F26">
        <w:rPr>
          <w:sz w:val="22"/>
          <w:szCs w:val="22"/>
        </w:rPr>
        <w:t>P/TCC Subcommittee</w:t>
      </w:r>
      <w:r w:rsidR="00C46C33">
        <w:rPr>
          <w:sz w:val="22"/>
          <w:szCs w:val="22"/>
        </w:rPr>
        <w:t xml:space="preserve"> Chair. The P/TCC Subcommittee</w:t>
      </w:r>
      <w:r w:rsidR="00601E2D" w:rsidRPr="007C41AD">
        <w:rPr>
          <w:sz w:val="22"/>
          <w:szCs w:val="22"/>
        </w:rPr>
        <w:t xml:space="preserve"> will review the following:</w:t>
      </w:r>
    </w:p>
    <w:p w14:paraId="46EB3296" w14:textId="77777777" w:rsidR="00601E2D" w:rsidRPr="007C41AD" w:rsidRDefault="00601E2D" w:rsidP="00601E2D">
      <w:pPr>
        <w:pStyle w:val="Body"/>
        <w:numPr>
          <w:ilvl w:val="1"/>
          <w:numId w:val="9"/>
        </w:numPr>
        <w:rPr>
          <w:sz w:val="22"/>
          <w:szCs w:val="22"/>
        </w:rPr>
      </w:pPr>
      <w:r w:rsidRPr="007C41AD">
        <w:rPr>
          <w:sz w:val="22"/>
          <w:szCs w:val="22"/>
        </w:rPr>
        <w:t>The process was followed</w:t>
      </w:r>
    </w:p>
    <w:p w14:paraId="48009077" w14:textId="77777777" w:rsidR="00601E2D" w:rsidRPr="007C41AD" w:rsidRDefault="00601E2D" w:rsidP="00601E2D">
      <w:pPr>
        <w:pStyle w:val="Body"/>
        <w:numPr>
          <w:ilvl w:val="1"/>
          <w:numId w:val="9"/>
        </w:numPr>
        <w:rPr>
          <w:sz w:val="22"/>
          <w:szCs w:val="22"/>
        </w:rPr>
      </w:pPr>
      <w:r w:rsidRPr="007C41AD">
        <w:rPr>
          <w:sz w:val="22"/>
          <w:szCs w:val="22"/>
        </w:rPr>
        <w:t>College partners were solicited</w:t>
      </w:r>
    </w:p>
    <w:p w14:paraId="58B2F541" w14:textId="77777777" w:rsidR="00601E2D" w:rsidRPr="007C41AD" w:rsidRDefault="00601E2D" w:rsidP="00601E2D">
      <w:pPr>
        <w:pStyle w:val="Body"/>
        <w:numPr>
          <w:ilvl w:val="1"/>
          <w:numId w:val="9"/>
        </w:numPr>
        <w:rPr>
          <w:sz w:val="22"/>
          <w:szCs w:val="22"/>
        </w:rPr>
      </w:pPr>
      <w:r w:rsidRPr="007C41AD">
        <w:rPr>
          <w:sz w:val="22"/>
          <w:szCs w:val="22"/>
        </w:rPr>
        <w:t>Evidence of course(s) need is provided</w:t>
      </w:r>
    </w:p>
    <w:p w14:paraId="64779827" w14:textId="77777777" w:rsidR="00601E2D" w:rsidRPr="007C41AD" w:rsidRDefault="00601E2D" w:rsidP="00601E2D">
      <w:pPr>
        <w:pStyle w:val="Body"/>
        <w:numPr>
          <w:ilvl w:val="1"/>
          <w:numId w:val="9"/>
        </w:numPr>
        <w:rPr>
          <w:sz w:val="22"/>
          <w:szCs w:val="22"/>
        </w:rPr>
      </w:pPr>
      <w:r w:rsidRPr="007C41AD">
        <w:rPr>
          <w:sz w:val="22"/>
          <w:szCs w:val="22"/>
        </w:rPr>
        <w:t>Course description is complete</w:t>
      </w:r>
    </w:p>
    <w:p w14:paraId="5B14EC54" w14:textId="77777777" w:rsidR="00601E2D" w:rsidRPr="007C41AD" w:rsidRDefault="00601E2D" w:rsidP="00601E2D">
      <w:pPr>
        <w:pStyle w:val="Body"/>
        <w:numPr>
          <w:ilvl w:val="1"/>
          <w:numId w:val="9"/>
        </w:numPr>
        <w:rPr>
          <w:sz w:val="22"/>
          <w:szCs w:val="22"/>
        </w:rPr>
      </w:pPr>
      <w:r w:rsidRPr="007C41AD">
        <w:rPr>
          <w:sz w:val="22"/>
          <w:szCs w:val="22"/>
        </w:rPr>
        <w:t>Student outcomes are well designed</w:t>
      </w:r>
    </w:p>
    <w:p w14:paraId="4CBB3C64" w14:textId="77777777" w:rsidR="00601E2D" w:rsidRDefault="00601E2D" w:rsidP="00601E2D">
      <w:pPr>
        <w:pStyle w:val="Body"/>
        <w:numPr>
          <w:ilvl w:val="1"/>
          <w:numId w:val="9"/>
        </w:numPr>
        <w:rPr>
          <w:sz w:val="22"/>
          <w:szCs w:val="22"/>
        </w:rPr>
      </w:pPr>
      <w:r w:rsidRPr="007C41AD">
        <w:rPr>
          <w:sz w:val="22"/>
          <w:szCs w:val="22"/>
        </w:rPr>
        <w:t>Required protocols were completed</w:t>
      </w:r>
    </w:p>
    <w:p w14:paraId="4608950E" w14:textId="77777777" w:rsidR="00601E2D" w:rsidRPr="007C41AD" w:rsidRDefault="00601E2D" w:rsidP="00601E2D">
      <w:pPr>
        <w:spacing w:before="0" w:after="-1" w:line="259" w:lineRule="auto"/>
      </w:pPr>
    </w:p>
    <w:p w14:paraId="524B13ED" w14:textId="7E5B9547" w:rsidR="00601E2D" w:rsidRDefault="00601E2D" w:rsidP="00601E2D">
      <w:pPr>
        <w:pStyle w:val="Body"/>
        <w:tabs>
          <w:tab w:val="clear" w:pos="0"/>
        </w:tabs>
        <w:ind w:left="720" w:hanging="90"/>
        <w:rPr>
          <w:sz w:val="22"/>
          <w:szCs w:val="22"/>
        </w:rPr>
      </w:pPr>
      <w:r w:rsidRPr="007C41AD">
        <w:rPr>
          <w:sz w:val="22"/>
          <w:szCs w:val="22"/>
        </w:rPr>
        <w:tab/>
        <w:t xml:space="preserve">The </w:t>
      </w:r>
      <w:r w:rsidR="00B72F26">
        <w:rPr>
          <w:sz w:val="22"/>
          <w:szCs w:val="22"/>
        </w:rPr>
        <w:t>P/TCC Subcommittee</w:t>
      </w:r>
      <w:r w:rsidR="00B72F26" w:rsidRPr="007C41AD">
        <w:rPr>
          <w:sz w:val="22"/>
          <w:szCs w:val="22"/>
        </w:rPr>
        <w:t xml:space="preserve"> </w:t>
      </w:r>
      <w:r w:rsidR="00C46C33">
        <w:rPr>
          <w:sz w:val="22"/>
          <w:szCs w:val="22"/>
        </w:rPr>
        <w:t xml:space="preserve">Chair </w:t>
      </w:r>
      <w:r w:rsidRPr="007C41AD">
        <w:rPr>
          <w:sz w:val="22"/>
          <w:szCs w:val="22"/>
        </w:rPr>
        <w:t>will</w:t>
      </w:r>
      <w:r w:rsidR="00C46C33">
        <w:rPr>
          <w:sz w:val="22"/>
          <w:szCs w:val="22"/>
        </w:rPr>
        <w:t xml:space="preserve"> notify the Lead College Contact and WEC Chair of the subcommittee’s recommendations</w:t>
      </w:r>
      <w:r w:rsidRPr="007C41AD">
        <w:rPr>
          <w:sz w:val="22"/>
          <w:szCs w:val="22"/>
        </w:rPr>
        <w:t xml:space="preserve"> within fourteen (14) business days via email. The Lead College Contact will </w:t>
      </w:r>
      <w:r w:rsidR="00C46C33">
        <w:rPr>
          <w:sz w:val="22"/>
          <w:szCs w:val="22"/>
        </w:rPr>
        <w:t xml:space="preserve">notify </w:t>
      </w:r>
      <w:r w:rsidRPr="007C41AD">
        <w:rPr>
          <w:sz w:val="22"/>
          <w:szCs w:val="22"/>
        </w:rPr>
        <w:t xml:space="preserve">the </w:t>
      </w:r>
      <w:r w:rsidR="00C46C33">
        <w:rPr>
          <w:sz w:val="22"/>
          <w:szCs w:val="22"/>
        </w:rPr>
        <w:t xml:space="preserve">other partner colleges of the </w:t>
      </w:r>
      <w:r w:rsidRPr="007C41AD">
        <w:rPr>
          <w:sz w:val="22"/>
          <w:szCs w:val="22"/>
        </w:rPr>
        <w:t>recommendatio</w:t>
      </w:r>
      <w:r w:rsidR="00C46C33">
        <w:rPr>
          <w:sz w:val="22"/>
          <w:szCs w:val="22"/>
        </w:rPr>
        <w:t>n</w:t>
      </w:r>
      <w:r w:rsidRPr="007C41AD">
        <w:rPr>
          <w:sz w:val="22"/>
          <w:szCs w:val="22"/>
        </w:rPr>
        <w:t>.</w:t>
      </w:r>
    </w:p>
    <w:p w14:paraId="25483CC5" w14:textId="6CF92765" w:rsidR="00601E2D" w:rsidRDefault="00D422C7" w:rsidP="00601E2D">
      <w:pPr>
        <w:pStyle w:val="Body"/>
        <w:numPr>
          <w:ilvl w:val="0"/>
          <w:numId w:val="9"/>
        </w:numPr>
        <w:tabs>
          <w:tab w:val="clear" w:pos="0"/>
        </w:tabs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82641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E2D">
            <w:rPr>
              <w:rFonts w:ascii="MS Gothic" w:eastAsia="MS Gothic" w:hAnsi="MS Gothic" w:hint="eastAsia"/>
            </w:rPr>
            <w:t>☐</w:t>
          </w:r>
        </w:sdtContent>
      </w:sdt>
      <w:r w:rsidR="00601E2D" w:rsidRPr="007C41AD">
        <w:rPr>
          <w:sz w:val="22"/>
          <w:szCs w:val="22"/>
        </w:rPr>
        <w:t xml:space="preserve"> The WEC Chair will submit </w:t>
      </w:r>
      <w:r w:rsidR="00C46C33">
        <w:rPr>
          <w:sz w:val="22"/>
          <w:szCs w:val="22"/>
        </w:rPr>
        <w:t>the</w:t>
      </w:r>
      <w:r w:rsidR="00601E2D" w:rsidRPr="007C41AD">
        <w:rPr>
          <w:sz w:val="22"/>
          <w:szCs w:val="22"/>
        </w:rPr>
        <w:t xml:space="preserve"> P</w:t>
      </w:r>
      <w:r w:rsidR="000514E7">
        <w:rPr>
          <w:sz w:val="22"/>
          <w:szCs w:val="22"/>
        </w:rPr>
        <w:t>/</w:t>
      </w:r>
      <w:r w:rsidR="00601E2D" w:rsidRPr="007C41AD">
        <w:rPr>
          <w:sz w:val="22"/>
          <w:szCs w:val="22"/>
        </w:rPr>
        <w:t xml:space="preserve">TCC </w:t>
      </w:r>
      <w:r w:rsidR="00C46C33">
        <w:rPr>
          <w:sz w:val="22"/>
          <w:szCs w:val="22"/>
        </w:rPr>
        <w:t xml:space="preserve">proposal </w:t>
      </w:r>
      <w:r w:rsidR="00601E2D" w:rsidRPr="007C41AD">
        <w:rPr>
          <w:sz w:val="22"/>
          <w:szCs w:val="22"/>
        </w:rPr>
        <w:t xml:space="preserve">and </w:t>
      </w:r>
      <w:r w:rsidR="000514E7">
        <w:rPr>
          <w:sz w:val="22"/>
          <w:szCs w:val="22"/>
        </w:rPr>
        <w:t>P/TCC Subcommittee</w:t>
      </w:r>
      <w:r w:rsidR="007C28DE">
        <w:rPr>
          <w:sz w:val="22"/>
          <w:szCs w:val="22"/>
        </w:rPr>
        <w:t>’s</w:t>
      </w:r>
      <w:r w:rsidR="000514E7" w:rsidRPr="007C41AD">
        <w:rPr>
          <w:sz w:val="22"/>
          <w:szCs w:val="22"/>
        </w:rPr>
        <w:t xml:space="preserve"> </w:t>
      </w:r>
      <w:r w:rsidR="00601E2D" w:rsidRPr="007C41AD">
        <w:rPr>
          <w:sz w:val="22"/>
          <w:szCs w:val="22"/>
        </w:rPr>
        <w:t>recommendation to chairs of the Articulation and Transfer Council (ACT)</w:t>
      </w:r>
      <w:r w:rsidR="007C28DE">
        <w:rPr>
          <w:sz w:val="22"/>
          <w:szCs w:val="22"/>
        </w:rPr>
        <w:t>, Baccalaureate Leadership Council (BAC),</w:t>
      </w:r>
      <w:r w:rsidR="00601E2D" w:rsidRPr="007C41AD">
        <w:rPr>
          <w:sz w:val="22"/>
          <w:szCs w:val="22"/>
        </w:rPr>
        <w:t xml:space="preserve"> and the Instruction Commission (IC) on a quarterly basis. P</w:t>
      </w:r>
      <w:r w:rsidR="000514E7">
        <w:rPr>
          <w:sz w:val="22"/>
          <w:szCs w:val="22"/>
        </w:rPr>
        <w:t>/</w:t>
      </w:r>
      <w:r w:rsidR="00601E2D" w:rsidRPr="007C41AD">
        <w:rPr>
          <w:sz w:val="22"/>
          <w:szCs w:val="22"/>
        </w:rPr>
        <w:t>TCC</w:t>
      </w:r>
      <w:r w:rsidR="007C28DE">
        <w:rPr>
          <w:sz w:val="22"/>
          <w:szCs w:val="22"/>
        </w:rPr>
        <w:t>s</w:t>
      </w:r>
      <w:r w:rsidR="00601E2D" w:rsidRPr="007C41AD">
        <w:rPr>
          <w:sz w:val="22"/>
          <w:szCs w:val="22"/>
        </w:rPr>
        <w:t xml:space="preserve"> will be considered for final approval in accordance with IC timelines. </w:t>
      </w:r>
      <w:r w:rsidR="007C28DE">
        <w:rPr>
          <w:sz w:val="22"/>
          <w:szCs w:val="22"/>
        </w:rPr>
        <w:t xml:space="preserve">The </w:t>
      </w:r>
      <w:r w:rsidR="00601E2D" w:rsidRPr="007C41AD">
        <w:rPr>
          <w:sz w:val="22"/>
          <w:szCs w:val="22"/>
        </w:rPr>
        <w:t>IC</w:t>
      </w:r>
      <w:r w:rsidR="007C28DE">
        <w:rPr>
          <w:sz w:val="22"/>
          <w:szCs w:val="22"/>
        </w:rPr>
        <w:t xml:space="preserve"> Chair</w:t>
      </w:r>
      <w:r w:rsidR="00601E2D" w:rsidRPr="007C41AD">
        <w:rPr>
          <w:sz w:val="22"/>
          <w:szCs w:val="22"/>
        </w:rPr>
        <w:t xml:space="preserve"> will communicate feedback and its decision to the WEC Chair.</w:t>
      </w:r>
    </w:p>
    <w:p w14:paraId="5F502AF4" w14:textId="77777777" w:rsidR="00601E2D" w:rsidRPr="00F12FCE" w:rsidRDefault="00D422C7" w:rsidP="00601E2D">
      <w:pPr>
        <w:pStyle w:val="Body"/>
        <w:numPr>
          <w:ilvl w:val="0"/>
          <w:numId w:val="9"/>
        </w:numPr>
        <w:tabs>
          <w:tab w:val="clear" w:pos="0"/>
        </w:tabs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37300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E2D">
            <w:rPr>
              <w:rFonts w:ascii="MS Gothic" w:eastAsia="MS Gothic" w:hAnsi="MS Gothic" w:hint="eastAsia"/>
            </w:rPr>
            <w:t>☐</w:t>
          </w:r>
        </w:sdtContent>
      </w:sdt>
      <w:r w:rsidR="00601E2D" w:rsidRPr="007C41AD">
        <w:rPr>
          <w:sz w:val="22"/>
          <w:szCs w:val="22"/>
        </w:rPr>
        <w:t xml:space="preserve"> The WEC Chair will </w:t>
      </w:r>
      <w:r w:rsidR="00601E2D">
        <w:rPr>
          <w:sz w:val="22"/>
          <w:szCs w:val="22"/>
        </w:rPr>
        <w:t>send</w:t>
      </w:r>
      <w:r w:rsidR="00601E2D" w:rsidRPr="007C41AD">
        <w:rPr>
          <w:sz w:val="22"/>
          <w:szCs w:val="22"/>
        </w:rPr>
        <w:t xml:space="preserve"> IC’s decision to the Lead College Contact within two (2) business days via e-mail. The Lead College Contact will notify all partnering colleges.</w:t>
      </w:r>
    </w:p>
    <w:p w14:paraId="218CC73B" w14:textId="1639CBE8" w:rsidR="00601E2D" w:rsidRDefault="00D422C7" w:rsidP="00601E2D">
      <w:pPr>
        <w:pStyle w:val="Body"/>
        <w:numPr>
          <w:ilvl w:val="0"/>
          <w:numId w:val="9"/>
        </w:numPr>
        <w:tabs>
          <w:tab w:val="clear" w:pos="0"/>
        </w:tabs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35712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E2D">
            <w:rPr>
              <w:rFonts w:ascii="MS Gothic" w:eastAsia="MS Gothic" w:hAnsi="MS Gothic" w:hint="eastAsia"/>
            </w:rPr>
            <w:t>☐</w:t>
          </w:r>
        </w:sdtContent>
      </w:sdt>
      <w:r w:rsidR="00601E2D" w:rsidRPr="007C41AD">
        <w:rPr>
          <w:sz w:val="22"/>
          <w:szCs w:val="22"/>
        </w:rPr>
        <w:t xml:space="preserve"> The WEC chair will also provide the State Board for Community and Technical Colleges with a copy of this checklist. The </w:t>
      </w:r>
      <w:hyperlink r:id="rId14" w:history="1">
        <w:r w:rsidR="00601E2D" w:rsidRPr="000514E7">
          <w:rPr>
            <w:rStyle w:val="Hyperlink"/>
            <w:sz w:val="22"/>
            <w:szCs w:val="22"/>
          </w:rPr>
          <w:t>State Board</w:t>
        </w:r>
      </w:hyperlink>
      <w:r w:rsidR="00601E2D" w:rsidRPr="007C41AD">
        <w:rPr>
          <w:sz w:val="22"/>
          <w:szCs w:val="22"/>
        </w:rPr>
        <w:t xml:space="preserve"> will update the </w:t>
      </w:r>
      <w:hyperlink r:id="rId15" w:history="1">
        <w:r w:rsidR="00B96630" w:rsidRPr="008F6CA9">
          <w:rPr>
            <w:rStyle w:val="Hyperlink"/>
            <w:sz w:val="22"/>
            <w:szCs w:val="22"/>
          </w:rPr>
          <w:t>Common Course Matrix</w:t>
        </w:r>
      </w:hyperlink>
      <w:r w:rsidR="00601E2D" w:rsidRPr="007C41AD">
        <w:rPr>
          <w:sz w:val="22"/>
          <w:szCs w:val="22"/>
        </w:rPr>
        <w:t>.</w:t>
      </w:r>
    </w:p>
    <w:p w14:paraId="30C3EE30" w14:textId="6E957EC2" w:rsidR="00601E2D" w:rsidRPr="007C41AD" w:rsidRDefault="00D422C7" w:rsidP="00601E2D">
      <w:pPr>
        <w:pStyle w:val="Body"/>
        <w:numPr>
          <w:ilvl w:val="0"/>
          <w:numId w:val="9"/>
        </w:numPr>
        <w:tabs>
          <w:tab w:val="clear" w:pos="0"/>
        </w:tabs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88182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E2D">
            <w:rPr>
              <w:rFonts w:ascii="MS Gothic" w:eastAsia="MS Gothic" w:hAnsi="MS Gothic" w:hint="eastAsia"/>
            </w:rPr>
            <w:t>☐</w:t>
          </w:r>
        </w:sdtContent>
      </w:sdt>
      <w:r w:rsidR="00601E2D" w:rsidRPr="007C41AD">
        <w:rPr>
          <w:sz w:val="22"/>
          <w:szCs w:val="22"/>
        </w:rPr>
        <w:t xml:space="preserve"> Participating colleges will add </w:t>
      </w:r>
      <w:r w:rsidR="007C28DE">
        <w:rPr>
          <w:sz w:val="22"/>
          <w:szCs w:val="22"/>
        </w:rPr>
        <w:t xml:space="preserve">the </w:t>
      </w:r>
      <w:r w:rsidR="00601E2D" w:rsidRPr="007C41AD">
        <w:rPr>
          <w:sz w:val="22"/>
          <w:szCs w:val="22"/>
        </w:rPr>
        <w:t>approved P</w:t>
      </w:r>
      <w:r w:rsidR="007C28DE">
        <w:rPr>
          <w:sz w:val="22"/>
          <w:szCs w:val="22"/>
        </w:rPr>
        <w:t>rofessional</w:t>
      </w:r>
      <w:r w:rsidR="00B96630">
        <w:rPr>
          <w:sz w:val="22"/>
          <w:szCs w:val="22"/>
        </w:rPr>
        <w:t>/</w:t>
      </w:r>
      <w:r w:rsidR="00601E2D" w:rsidRPr="007C41AD">
        <w:rPr>
          <w:sz w:val="22"/>
          <w:szCs w:val="22"/>
        </w:rPr>
        <w:t>T</w:t>
      </w:r>
      <w:r w:rsidR="007C28DE">
        <w:rPr>
          <w:sz w:val="22"/>
          <w:szCs w:val="22"/>
        </w:rPr>
        <w:t>echnical</w:t>
      </w:r>
      <w:r w:rsidR="00B96630">
        <w:rPr>
          <w:sz w:val="22"/>
          <w:szCs w:val="22"/>
        </w:rPr>
        <w:t xml:space="preserve"> C</w:t>
      </w:r>
      <w:r w:rsidR="00601E2D" w:rsidRPr="007C41AD">
        <w:rPr>
          <w:sz w:val="22"/>
          <w:szCs w:val="22"/>
        </w:rPr>
        <w:t xml:space="preserve">ommon </w:t>
      </w:r>
      <w:r w:rsidR="00B96630">
        <w:rPr>
          <w:sz w:val="22"/>
          <w:szCs w:val="22"/>
        </w:rPr>
        <w:t>C</w:t>
      </w:r>
      <w:r w:rsidR="00601E2D" w:rsidRPr="007C41AD">
        <w:rPr>
          <w:sz w:val="22"/>
          <w:szCs w:val="22"/>
        </w:rPr>
        <w:t>ourse(s) to their college course catalogs.</w:t>
      </w:r>
    </w:p>
    <w:p w14:paraId="6795736A" w14:textId="3CD61BAB" w:rsidR="00601E2D" w:rsidRPr="007C41AD" w:rsidRDefault="00601E2D" w:rsidP="00601E2D">
      <w:pPr>
        <w:pStyle w:val="Body"/>
        <w:tabs>
          <w:tab w:val="clear" w:pos="0"/>
        </w:tabs>
        <w:rPr>
          <w:rStyle w:val="Hyperlink"/>
          <w:sz w:val="22"/>
          <w:szCs w:val="22"/>
        </w:rPr>
      </w:pPr>
      <w:r w:rsidRPr="007C41AD">
        <w:rPr>
          <w:b/>
          <w:sz w:val="22"/>
          <w:szCs w:val="22"/>
        </w:rPr>
        <w:t>NOTE:</w:t>
      </w:r>
      <w:r w:rsidRPr="007C41AD">
        <w:rPr>
          <w:sz w:val="22"/>
          <w:szCs w:val="22"/>
        </w:rPr>
        <w:t xml:space="preserve"> When courses and</w:t>
      </w:r>
      <w:r w:rsidRPr="00715D73">
        <w:rPr>
          <w:sz w:val="22"/>
          <w:szCs w:val="22"/>
        </w:rPr>
        <w:t xml:space="preserve"> </w:t>
      </w:r>
      <w:r w:rsidRPr="001F4018">
        <w:rPr>
          <w:b/>
          <w:i/>
          <w:sz w:val="22"/>
          <w:szCs w:val="22"/>
        </w:rPr>
        <w:t xml:space="preserve">programs </w:t>
      </w:r>
      <w:r w:rsidRPr="007C41AD">
        <w:rPr>
          <w:sz w:val="22"/>
          <w:szCs w:val="22"/>
        </w:rPr>
        <w:t xml:space="preserve">are being developed simultaneously, each college should submit a separate </w:t>
      </w:r>
      <w:hyperlink r:id="rId16" w:history="1">
        <w:r w:rsidRPr="007C41AD">
          <w:rPr>
            <w:rStyle w:val="Hyperlink"/>
            <w:sz w:val="22"/>
            <w:szCs w:val="22"/>
          </w:rPr>
          <w:t>Program Approval Request (PAR)</w:t>
        </w:r>
      </w:hyperlink>
      <w:r w:rsidRPr="007C41AD">
        <w:rPr>
          <w:sz w:val="22"/>
          <w:szCs w:val="22"/>
        </w:rPr>
        <w:t xml:space="preserve"> form. The PAR should be submitted after P</w:t>
      </w:r>
      <w:r w:rsidR="007C28DE">
        <w:rPr>
          <w:sz w:val="22"/>
          <w:szCs w:val="22"/>
        </w:rPr>
        <w:t>/</w:t>
      </w:r>
      <w:r w:rsidRPr="007C41AD">
        <w:rPr>
          <w:sz w:val="22"/>
          <w:szCs w:val="22"/>
        </w:rPr>
        <w:t>TCC</w:t>
      </w:r>
      <w:r w:rsidR="007C28DE">
        <w:rPr>
          <w:sz w:val="22"/>
          <w:szCs w:val="22"/>
        </w:rPr>
        <w:t>s</w:t>
      </w:r>
      <w:r w:rsidRPr="007C41AD">
        <w:rPr>
          <w:sz w:val="22"/>
          <w:szCs w:val="22"/>
        </w:rPr>
        <w:t xml:space="preserve"> are approved by the Instruction Commission and </w:t>
      </w:r>
      <w:r w:rsidR="007C28DE">
        <w:rPr>
          <w:sz w:val="22"/>
          <w:szCs w:val="22"/>
        </w:rPr>
        <w:t>placed</w:t>
      </w:r>
      <w:r w:rsidRPr="007C41AD">
        <w:rPr>
          <w:sz w:val="22"/>
          <w:szCs w:val="22"/>
        </w:rPr>
        <w:t xml:space="preserve"> on the</w:t>
      </w:r>
      <w:r w:rsidR="007C28DE">
        <w:rPr>
          <w:sz w:val="22"/>
          <w:szCs w:val="22"/>
        </w:rPr>
        <w:t xml:space="preserve"> Common Course Matrix</w:t>
      </w:r>
      <w:r w:rsidRPr="007C41AD">
        <w:rPr>
          <w:sz w:val="22"/>
          <w:szCs w:val="22"/>
        </w:rPr>
        <w:t xml:space="preserve">. </w:t>
      </w:r>
      <w:hyperlink r:id="rId17" w:history="1">
        <w:r w:rsidRPr="007C41AD">
          <w:rPr>
            <w:rStyle w:val="Hyperlink"/>
            <w:sz w:val="22"/>
            <w:szCs w:val="22"/>
          </w:rPr>
          <w:t>CLICK HERE FOR MORE INFORMATION ON PROF-TECH PROGRAM APPROVAL.</w:t>
        </w:r>
      </w:hyperlink>
    </w:p>
    <w:p w14:paraId="3D5B29EA" w14:textId="4ACD8CF8" w:rsidR="00820D01" w:rsidRDefault="00820D01">
      <w:pPr>
        <w:rPr>
          <w:rFonts w:ascii="Franklin Gothic Book" w:hAnsi="Franklin Gothic Book" w:cs="SourceSansPro-Light"/>
          <w:color w:val="000000"/>
          <w:sz w:val="20"/>
          <w:szCs w:val="21"/>
        </w:rPr>
      </w:pPr>
      <w:r>
        <w:br w:type="page"/>
      </w:r>
    </w:p>
    <w:p w14:paraId="4261E020" w14:textId="77777777" w:rsidR="00820D01" w:rsidRDefault="00820D01" w:rsidP="00820D01">
      <w:pPr>
        <w:pStyle w:val="Heading2"/>
      </w:pPr>
      <w:bookmarkStart w:id="1" w:name="_Toc508882635"/>
      <w:r>
        <w:lastRenderedPageBreak/>
        <w:t>Assurances</w:t>
      </w:r>
      <w:bookmarkEnd w:id="1"/>
    </w:p>
    <w:p w14:paraId="3FE00E61" w14:textId="77777777" w:rsidR="00820D01" w:rsidRPr="007C41AD" w:rsidRDefault="00820D01" w:rsidP="00820D01">
      <w:bookmarkStart w:id="2" w:name="assurances"/>
      <w:r w:rsidRPr="007C41AD">
        <w:t>I</w:t>
      </w:r>
      <w:bookmarkEnd w:id="2"/>
      <w:r w:rsidRPr="007C41AD">
        <w:t xml:space="preserve">, </w:t>
      </w:r>
      <w:sdt>
        <w:sdtPr>
          <w:id w:val="1759481661"/>
        </w:sdtPr>
        <w:sdtEndPr/>
        <w:sdtContent>
          <w:r w:rsidRPr="007C41AD">
            <w:rPr>
              <w:highlight w:val="yellow"/>
            </w:rPr>
            <w:t xml:space="preserve">NAME OF </w:t>
          </w:r>
          <w:proofErr w:type="gramStart"/>
          <w:r w:rsidRPr="007C41AD">
            <w:rPr>
              <w:highlight w:val="yellow"/>
            </w:rPr>
            <w:t xml:space="preserve">COLLEGE </w:t>
          </w:r>
          <w:r w:rsidRPr="007C41AD">
            <w:t xml:space="preserve"> CHIEF</w:t>
          </w:r>
          <w:proofErr w:type="gramEnd"/>
          <w:r w:rsidRPr="007C41AD">
            <w:t xml:space="preserve"> INSTRUCTIONAL OFFICER</w:t>
          </w:r>
        </w:sdtContent>
      </w:sdt>
      <w:r w:rsidRPr="007C41AD">
        <w:t xml:space="preserve">, affirms that </w:t>
      </w:r>
      <w:sdt>
        <w:sdtPr>
          <w:rPr>
            <w:highlight w:val="yellow"/>
          </w:rPr>
          <w:id w:val="-584071556"/>
        </w:sdtPr>
        <w:sdtEndPr/>
        <w:sdtContent>
          <w:r w:rsidRPr="007C41AD">
            <w:rPr>
              <w:highlight w:val="yellow"/>
            </w:rPr>
            <w:t>NAME OF COLLEGE</w:t>
          </w:r>
        </w:sdtContent>
      </w:sdt>
      <w:r w:rsidRPr="007C41AD">
        <w:t xml:space="preserve"> has approved the following Professional Technical Common Course(s):  (Replicate table for each course.)</w:t>
      </w:r>
    </w:p>
    <w:p w14:paraId="11948884" w14:textId="77777777" w:rsidR="00820D01" w:rsidRPr="007C41AD" w:rsidRDefault="00820D01" w:rsidP="00820D01"/>
    <w:tbl>
      <w:tblPr>
        <w:tblStyle w:val="TableGrid"/>
        <w:tblW w:w="0" w:type="auto"/>
        <w:tblLook w:val="04A0" w:firstRow="1" w:lastRow="0" w:firstColumn="1" w:lastColumn="0" w:noHBand="0" w:noVBand="1"/>
        <w:tblCaption w:val="Assurance "/>
        <w:tblDescription w:val="Approval/revsion/deactivation request form"/>
      </w:tblPr>
      <w:tblGrid>
        <w:gridCol w:w="1825"/>
        <w:gridCol w:w="1499"/>
        <w:gridCol w:w="1062"/>
        <w:gridCol w:w="3899"/>
        <w:gridCol w:w="1075"/>
      </w:tblGrid>
      <w:tr w:rsidR="00820D01" w:rsidRPr="007C41AD" w14:paraId="67C9BB04" w14:textId="77777777" w:rsidTr="004A6037">
        <w:trPr>
          <w:tblHeader/>
        </w:trPr>
        <w:tc>
          <w:tcPr>
            <w:tcW w:w="1825" w:type="dxa"/>
            <w:vMerge w:val="restart"/>
            <w:tcBorders>
              <w:top w:val="nil"/>
              <w:left w:val="nil"/>
            </w:tcBorders>
          </w:tcPr>
          <w:p w14:paraId="0A45EB4D" w14:textId="77777777" w:rsidR="00820D01" w:rsidRPr="007C41AD" w:rsidRDefault="00820D01" w:rsidP="004A603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3760970E" w14:textId="13AA2E65" w:rsidR="00820D01" w:rsidRPr="007C41AD" w:rsidRDefault="00C975EE" w:rsidP="004A60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PREFIX</w:t>
            </w:r>
          </w:p>
        </w:tc>
        <w:tc>
          <w:tcPr>
            <w:tcW w:w="1052" w:type="dxa"/>
          </w:tcPr>
          <w:p w14:paraId="0F8FC2C4" w14:textId="77777777" w:rsidR="00820D01" w:rsidRPr="007C41AD" w:rsidRDefault="00820D01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3899" w:type="dxa"/>
          </w:tcPr>
          <w:p w14:paraId="192F820B" w14:textId="40E82CB9" w:rsidR="00820D01" w:rsidRPr="007C41AD" w:rsidRDefault="00820D01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P</w:t>
            </w:r>
            <w:r w:rsidR="00C975EE">
              <w:rPr>
                <w:b/>
                <w:sz w:val="22"/>
                <w:szCs w:val="22"/>
              </w:rPr>
              <w:t>/</w:t>
            </w:r>
            <w:r w:rsidRPr="007C41AD">
              <w:rPr>
                <w:b/>
                <w:sz w:val="22"/>
                <w:szCs w:val="22"/>
              </w:rPr>
              <w:t>T</w:t>
            </w:r>
            <w:r w:rsidR="00C975EE">
              <w:rPr>
                <w:b/>
                <w:sz w:val="22"/>
                <w:szCs w:val="22"/>
              </w:rPr>
              <w:t xml:space="preserve"> </w:t>
            </w:r>
            <w:r w:rsidRPr="007C41AD">
              <w:rPr>
                <w:b/>
                <w:sz w:val="22"/>
                <w:szCs w:val="22"/>
              </w:rPr>
              <w:t>C</w:t>
            </w:r>
            <w:r w:rsidR="00C975EE">
              <w:rPr>
                <w:b/>
                <w:sz w:val="22"/>
                <w:szCs w:val="22"/>
              </w:rPr>
              <w:t xml:space="preserve">OMMON </w:t>
            </w:r>
            <w:r w:rsidRPr="007C41AD">
              <w:rPr>
                <w:b/>
                <w:sz w:val="22"/>
                <w:szCs w:val="22"/>
              </w:rPr>
              <w:t>C</w:t>
            </w:r>
            <w:r w:rsidR="00C975EE">
              <w:rPr>
                <w:b/>
                <w:sz w:val="22"/>
                <w:szCs w:val="22"/>
              </w:rPr>
              <w:t>OURSE</w:t>
            </w:r>
            <w:r w:rsidRPr="007C41AD">
              <w:rPr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1075" w:type="dxa"/>
          </w:tcPr>
          <w:p w14:paraId="4E9C933F" w14:textId="77777777" w:rsidR="00820D01" w:rsidRPr="007C41AD" w:rsidRDefault="00820D01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CREDITS</w:t>
            </w:r>
          </w:p>
        </w:tc>
      </w:tr>
      <w:tr w:rsidR="00820D01" w:rsidRPr="007C41AD" w14:paraId="5A9B9690" w14:textId="77777777" w:rsidTr="004A6037">
        <w:trPr>
          <w:tblHeader/>
        </w:trPr>
        <w:tc>
          <w:tcPr>
            <w:tcW w:w="1825" w:type="dxa"/>
            <w:vMerge/>
            <w:tcBorders>
              <w:left w:val="nil"/>
            </w:tcBorders>
          </w:tcPr>
          <w:p w14:paraId="41186E35" w14:textId="77777777" w:rsidR="00820D01" w:rsidRPr="007C41AD" w:rsidRDefault="00820D01" w:rsidP="004A603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6148B45A" w14:textId="77777777" w:rsidR="00820D01" w:rsidRPr="007C41AD" w:rsidRDefault="00820D01" w:rsidP="004A6037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3D3BDD60" w14:textId="77777777" w:rsidR="00820D01" w:rsidRPr="007C41AD" w:rsidRDefault="00820D01" w:rsidP="004A6037">
            <w:pPr>
              <w:rPr>
                <w:sz w:val="22"/>
                <w:szCs w:val="22"/>
              </w:rPr>
            </w:pPr>
          </w:p>
        </w:tc>
        <w:tc>
          <w:tcPr>
            <w:tcW w:w="3899" w:type="dxa"/>
          </w:tcPr>
          <w:p w14:paraId="3CA88F4E" w14:textId="77777777" w:rsidR="00820D01" w:rsidRPr="007C41AD" w:rsidRDefault="00820D01" w:rsidP="004A6037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298E7E9A" w14:textId="77777777" w:rsidR="00820D01" w:rsidRPr="007C41AD" w:rsidRDefault="00820D01" w:rsidP="004A6037">
            <w:pPr>
              <w:rPr>
                <w:sz w:val="22"/>
                <w:szCs w:val="22"/>
              </w:rPr>
            </w:pPr>
          </w:p>
        </w:tc>
      </w:tr>
      <w:tr w:rsidR="00820D01" w:rsidRPr="007C41AD" w14:paraId="54159772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1DEBEA22" w14:textId="77777777" w:rsidR="00820D01" w:rsidRPr="007C41AD" w:rsidRDefault="00820D01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7E81C954" w14:textId="77777777" w:rsidR="00820D01" w:rsidRPr="007C41AD" w:rsidRDefault="00820D01" w:rsidP="004A6037">
            <w:pPr>
              <w:rPr>
                <w:sz w:val="22"/>
                <w:szCs w:val="22"/>
              </w:rPr>
            </w:pPr>
          </w:p>
        </w:tc>
      </w:tr>
      <w:tr w:rsidR="00820D01" w:rsidRPr="007C41AD" w14:paraId="7577FE6A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5B5FDB09" w14:textId="77777777" w:rsidR="00820D01" w:rsidRPr="007C41AD" w:rsidRDefault="00820D01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TOPICS/SKILLS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0762D452" w14:textId="77777777" w:rsidR="00820D01" w:rsidRPr="007C41AD" w:rsidRDefault="00820D01" w:rsidP="004A6037">
            <w:pPr>
              <w:rPr>
                <w:sz w:val="22"/>
                <w:szCs w:val="22"/>
              </w:rPr>
            </w:pPr>
          </w:p>
        </w:tc>
      </w:tr>
      <w:tr w:rsidR="00820D01" w:rsidRPr="007C41AD" w14:paraId="203A7A3A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1768244B" w14:textId="77777777" w:rsidR="00820D01" w:rsidRPr="007C41AD" w:rsidRDefault="00820D01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COURSE OUTCOMES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1145076C" w14:textId="77777777" w:rsidR="00820D01" w:rsidRPr="007C41AD" w:rsidRDefault="00820D01" w:rsidP="004A6037">
            <w:pPr>
              <w:rPr>
                <w:sz w:val="22"/>
                <w:szCs w:val="22"/>
              </w:rPr>
            </w:pPr>
          </w:p>
        </w:tc>
      </w:tr>
      <w:tr w:rsidR="00820D01" w:rsidRPr="007C41AD" w14:paraId="38D1E205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7E6FBB30" w14:textId="77777777" w:rsidR="00820D01" w:rsidRPr="007C41AD" w:rsidRDefault="00820D01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ADOPTING COLLEGES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1F6D2284" w14:textId="77777777" w:rsidR="00820D01" w:rsidRPr="007C41AD" w:rsidRDefault="00820D01" w:rsidP="004A6037">
            <w:pPr>
              <w:rPr>
                <w:sz w:val="22"/>
                <w:szCs w:val="22"/>
              </w:rPr>
            </w:pPr>
          </w:p>
        </w:tc>
      </w:tr>
    </w:tbl>
    <w:p w14:paraId="66D898E7" w14:textId="77777777" w:rsidR="00820D01" w:rsidRPr="007C41AD" w:rsidRDefault="00820D01" w:rsidP="00820D01"/>
    <w:p w14:paraId="1E6ED3E0" w14:textId="77777777" w:rsidR="00820D01" w:rsidRPr="007C41AD" w:rsidRDefault="00820D01" w:rsidP="00820D01">
      <w:r w:rsidRPr="007C41AD">
        <w:t xml:space="preserve">This institution’s established approval process has been followed and the courses listed above have been approved by the college. </w:t>
      </w:r>
    </w:p>
    <w:p w14:paraId="1CC2F8D1" w14:textId="613D0A44" w:rsidR="00820D01" w:rsidRPr="007C41AD" w:rsidRDefault="00820D01" w:rsidP="00820D01">
      <w:r w:rsidRPr="007C41AD">
        <w:t xml:space="preserve">This institution acknowledges that once the courses have been adopted, no modifications are permissible without utilizing the established </w:t>
      </w:r>
      <w:r w:rsidR="007C28DE">
        <w:t>Professional/Technical Common Course</w:t>
      </w:r>
      <w:r w:rsidRPr="007C41AD">
        <w:t xml:space="preserve"> </w:t>
      </w:r>
      <w:r w:rsidRPr="007C28DE">
        <w:t>Revi</w:t>
      </w:r>
      <w:r w:rsidRPr="007C28DE">
        <w:t>s</w:t>
      </w:r>
      <w:r w:rsidRPr="007C28DE">
        <w:t>ion process</w:t>
      </w:r>
      <w:r w:rsidRPr="007C41AD">
        <w:t xml:space="preserve"> or </w:t>
      </w:r>
      <w:r w:rsidRPr="007C28DE">
        <w:t>Deactivation process</w:t>
      </w:r>
      <w:r w:rsidRPr="007C41AD">
        <w:t>.</w:t>
      </w:r>
    </w:p>
    <w:p w14:paraId="7ED0257E" w14:textId="77777777" w:rsidR="00820D01" w:rsidRPr="007C41AD" w:rsidRDefault="00820D01" w:rsidP="00820D01"/>
    <w:p w14:paraId="123B3C20" w14:textId="77777777" w:rsidR="00820D01" w:rsidRPr="007C41AD" w:rsidRDefault="00820D01" w:rsidP="00820D01">
      <w:r w:rsidRPr="007C41AD">
        <w:t>Approved By:</w:t>
      </w:r>
    </w:p>
    <w:p w14:paraId="057E5A17" w14:textId="77777777" w:rsidR="00820D01" w:rsidRPr="007C41AD" w:rsidRDefault="00820D01" w:rsidP="00820D01">
      <w:r>
        <w:t>__</w:t>
      </w:r>
      <w:r w:rsidRPr="007C41AD">
        <w:t>_____________________________________________________</w:t>
      </w:r>
      <w:r>
        <w:t>______________________________</w:t>
      </w:r>
    </w:p>
    <w:p w14:paraId="5B52DC40" w14:textId="77777777" w:rsidR="00820D01" w:rsidRPr="007C41AD" w:rsidRDefault="00D422C7" w:rsidP="00820D01">
      <w:pPr>
        <w:tabs>
          <w:tab w:val="left" w:pos="6345"/>
          <w:tab w:val="right" w:pos="9360"/>
        </w:tabs>
        <w:spacing w:line="240" w:lineRule="auto"/>
      </w:pPr>
      <w:sdt>
        <w:sdtPr>
          <w:id w:val="1560973721"/>
        </w:sdtPr>
        <w:sdtEndPr>
          <w:rPr>
            <w:highlight w:val="yellow"/>
          </w:rPr>
        </w:sdtEndPr>
        <w:sdtContent>
          <w:r w:rsidR="00820D01" w:rsidRPr="007C41AD">
            <w:rPr>
              <w:highlight w:val="yellow"/>
            </w:rPr>
            <w:t>SIGNATURE OF CHIEF INSTRUCTIONAL OFFICER</w:t>
          </w:r>
        </w:sdtContent>
      </w:sdt>
      <w:r w:rsidR="00820D01" w:rsidRPr="007C41AD">
        <w:tab/>
      </w:r>
      <w:r w:rsidR="00820D01" w:rsidRPr="007C41AD">
        <w:tab/>
      </w:r>
      <w:sdt>
        <w:sdtPr>
          <w:id w:val="451906969"/>
        </w:sdtPr>
        <w:sdtEndPr/>
        <w:sdtContent>
          <w:r w:rsidR="00820D01" w:rsidRPr="007C41AD">
            <w:rPr>
              <w:highlight w:val="yellow"/>
            </w:rPr>
            <w:t>DATE</w:t>
          </w:r>
        </w:sdtContent>
      </w:sdt>
    </w:p>
    <w:p w14:paraId="14D8706C" w14:textId="67FED95C" w:rsidR="00820D01" w:rsidRPr="007C41AD" w:rsidRDefault="00820D01" w:rsidP="00820D01">
      <w:pPr>
        <w:pStyle w:val="Body"/>
        <w:tabs>
          <w:tab w:val="clear" w:pos="0"/>
        </w:tabs>
        <w:rPr>
          <w:sz w:val="22"/>
          <w:szCs w:val="22"/>
        </w:rPr>
      </w:pPr>
      <w:r>
        <w:rPr>
          <w:sz w:val="22"/>
          <w:szCs w:val="22"/>
        </w:rPr>
        <w:t>__</w:t>
      </w:r>
      <w:r w:rsidRPr="007C41AD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2083510777"/>
        </w:sdtPr>
        <w:sdtEndPr/>
        <w:sdtContent>
          <w:r w:rsidRPr="007C41AD">
            <w:rPr>
              <w:sz w:val="22"/>
              <w:szCs w:val="22"/>
              <w:highlight w:val="yellow"/>
            </w:rPr>
            <w:t>PRINTED NAME OF CHIEF INSTRUCTIONAL OFFICER</w:t>
          </w:r>
        </w:sdtContent>
      </w:sdt>
    </w:p>
    <w:p w14:paraId="4AA5D6B7" w14:textId="77777777" w:rsidR="004E7E3F" w:rsidRDefault="004E7E3F" w:rsidP="003701C4">
      <w:pPr>
        <w:pStyle w:val="BodyCopy"/>
        <w:spacing w:before="480"/>
      </w:pPr>
    </w:p>
    <w:p w14:paraId="6C68A9A5" w14:textId="77777777" w:rsidR="00601E2D" w:rsidRDefault="00601E2D" w:rsidP="003701C4">
      <w:pPr>
        <w:pStyle w:val="BodyCopy"/>
        <w:spacing w:before="480"/>
      </w:pPr>
    </w:p>
    <w:p w14:paraId="067AEEFD" w14:textId="77777777" w:rsidR="00601E2D" w:rsidRDefault="00601E2D" w:rsidP="003701C4">
      <w:pPr>
        <w:pStyle w:val="BodyCopy"/>
        <w:spacing w:before="480"/>
      </w:pPr>
    </w:p>
    <w:p w14:paraId="50FC551B" w14:textId="77777777" w:rsidR="00601E2D" w:rsidRDefault="00601E2D" w:rsidP="003701C4">
      <w:pPr>
        <w:pStyle w:val="BodyCopy"/>
        <w:spacing w:before="480"/>
      </w:pPr>
    </w:p>
    <w:p w14:paraId="0FD2F365" w14:textId="2F847CB9" w:rsidR="00601E2D" w:rsidRDefault="00601E2D" w:rsidP="003701C4">
      <w:pPr>
        <w:pStyle w:val="BodyCopy"/>
        <w:spacing w:before="480"/>
        <w:sectPr w:rsidR="00601E2D" w:rsidSect="00DE70B5">
          <w:footerReference w:type="default" r:id="rId18"/>
          <w:type w:val="continuous"/>
          <w:pgSz w:w="12240" w:h="15840" w:code="1"/>
          <w:pgMar w:top="1080" w:right="1080" w:bottom="288" w:left="1080" w:header="720" w:footer="1253" w:gutter="0"/>
          <w:cols w:space="720"/>
          <w:titlePg/>
          <w:docGrid w:linePitch="360"/>
        </w:sectPr>
      </w:pPr>
    </w:p>
    <w:p w14:paraId="2AD017A0" w14:textId="77777777" w:rsidR="004E7E3F" w:rsidRPr="003701C4" w:rsidRDefault="004E7E3F" w:rsidP="004E7E3F">
      <w:pPr>
        <w:pStyle w:val="ContactHeader"/>
        <w:rPr>
          <w:rStyle w:val="BodyCopyChar"/>
        </w:rPr>
      </w:pPr>
      <w:r w:rsidRPr="00A21D46">
        <w:rPr>
          <w:noProof/>
        </w:rPr>
        <w:drawing>
          <wp:inline distT="0" distB="0" distL="0" distR="0" wp14:anchorId="315F5805" wp14:editId="31C08A2A">
            <wp:extent cx="4197096" cy="786384"/>
            <wp:effectExtent l="0" t="0" r="0" b="0"/>
            <wp:docPr id="10" name="Picture 10" descr="Footer - Logo and Creative Commons Logo" title="Footer - Logo and Creative Commo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3" r="33960"/>
                    <a:stretch/>
                  </pic:blipFill>
                  <pic:spPr bwMode="auto">
                    <a:xfrm>
                      <a:off x="0" y="0"/>
                      <a:ext cx="4197096" cy="786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715DE" w14:textId="77777777" w:rsidR="004E7E3F" w:rsidRPr="00586206" w:rsidRDefault="004E7E3F" w:rsidP="00340F58">
      <w:pPr>
        <w:pStyle w:val="BodyCopy"/>
        <w:spacing w:before="0"/>
        <w:ind w:left="3690" w:right="540"/>
        <w:rPr>
          <w:i/>
          <w:sz w:val="14"/>
        </w:rPr>
      </w:pPr>
      <w:r w:rsidRPr="00586206">
        <w:rPr>
          <w:i/>
          <w:sz w:val="14"/>
        </w:rPr>
        <w:t xml:space="preserve">Note: All material licensed under </w:t>
      </w:r>
      <w:r w:rsidR="00586206" w:rsidRPr="00586206">
        <w:rPr>
          <w:i/>
          <w:sz w:val="14"/>
        </w:rPr>
        <w:t>CC BY.</w:t>
      </w:r>
      <w:r w:rsidRPr="00586206">
        <w:rPr>
          <w:i/>
          <w:sz w:val="14"/>
        </w:rPr>
        <w:t xml:space="preserve"> </w:t>
      </w:r>
    </w:p>
    <w:p w14:paraId="527E96BA" w14:textId="77777777" w:rsidR="004E7E3F" w:rsidRPr="00A21D46" w:rsidRDefault="004E7E3F" w:rsidP="004E7E3F">
      <w:pPr>
        <w:pStyle w:val="ContactHeader"/>
      </w:pPr>
      <w:r w:rsidRPr="00954694">
        <w:t xml:space="preserve">CONTACT </w:t>
      </w:r>
      <w:r w:rsidRPr="004A727A">
        <w:t>INFORMATION</w:t>
      </w:r>
    </w:p>
    <w:p w14:paraId="5D69366F" w14:textId="4EC95CED" w:rsidR="004E7E3F" w:rsidRPr="004A727A" w:rsidRDefault="00BC6A11" w:rsidP="004E7E3F">
      <w:pPr>
        <w:pStyle w:val="ContactBody"/>
      </w:pPr>
      <w:r>
        <w:t>Kathy Goebel</w:t>
      </w:r>
    </w:p>
    <w:p w14:paraId="285A2A80" w14:textId="72AFCB54" w:rsidR="004E7E3F" w:rsidRPr="004A727A" w:rsidRDefault="00BC6A11" w:rsidP="004E7E3F">
      <w:pPr>
        <w:pStyle w:val="ContactBody"/>
      </w:pPr>
      <w:r>
        <w:t>Policy Associate, Workforce Education</w:t>
      </w:r>
    </w:p>
    <w:p w14:paraId="261D32BD" w14:textId="1EF97F2D" w:rsidR="004E7E3F" w:rsidRPr="004A727A" w:rsidRDefault="004E7E3F" w:rsidP="004E7E3F">
      <w:pPr>
        <w:pStyle w:val="ContactBody"/>
      </w:pPr>
      <w:r w:rsidRPr="004A727A">
        <w:t>p:  360-704-4</w:t>
      </w:r>
      <w:r w:rsidR="00BC6A11">
        <w:t>359</w:t>
      </w:r>
    </w:p>
    <w:p w14:paraId="49304604" w14:textId="78B4242F" w:rsidR="004E7E3F" w:rsidRPr="00A21D46" w:rsidRDefault="004E7E3F" w:rsidP="004E7E3F">
      <w:pPr>
        <w:pStyle w:val="ContactBody"/>
        <w:sectPr w:rsidR="004E7E3F" w:rsidRPr="00A21D46" w:rsidSect="0099254F">
          <w:type w:val="continuous"/>
          <w:pgSz w:w="12240" w:h="15840" w:code="1"/>
          <w:pgMar w:top="1080" w:right="1080" w:bottom="288" w:left="1080" w:header="720" w:footer="1255" w:gutter="0"/>
          <w:cols w:num="2" w:space="0" w:equalWidth="0">
            <w:col w:w="7200" w:space="0"/>
            <w:col w:w="2880"/>
          </w:cols>
          <w:titlePg/>
          <w:docGrid w:linePitch="360"/>
        </w:sectPr>
      </w:pPr>
      <w:r w:rsidRPr="004A727A">
        <w:t xml:space="preserve">e:  </w:t>
      </w:r>
      <w:hyperlink r:id="rId20" w:history="1">
        <w:r w:rsidR="00BC6A11" w:rsidRPr="00A24787">
          <w:rPr>
            <w:rStyle w:val="Hyperlink"/>
          </w:rPr>
          <w:t>kgoebel@sbctc.edu</w:t>
        </w:r>
      </w:hyperlink>
    </w:p>
    <w:p w14:paraId="5BFADA9F" w14:textId="77777777" w:rsidR="000A4801" w:rsidRDefault="000A4801" w:rsidP="003701C4">
      <w:pPr>
        <w:pStyle w:val="BodyCopy"/>
      </w:pPr>
    </w:p>
    <w:sectPr w:rsidR="000A4801" w:rsidSect="006C6003">
      <w:footerReference w:type="default" r:id="rId21"/>
      <w:type w:val="continuous"/>
      <w:pgSz w:w="12240" w:h="15840" w:code="1"/>
      <w:pgMar w:top="1080" w:right="1080" w:bottom="288" w:left="1080" w:header="720" w:footer="172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4B75A" w14:textId="77777777" w:rsidR="00D422C7" w:rsidRDefault="00D422C7" w:rsidP="00D64448">
      <w:pPr>
        <w:spacing w:after="0" w:line="240" w:lineRule="auto"/>
      </w:pPr>
      <w:r>
        <w:separator/>
      </w:r>
    </w:p>
    <w:p w14:paraId="53BADCEC" w14:textId="77777777" w:rsidR="00D422C7" w:rsidRDefault="00D422C7"/>
  </w:endnote>
  <w:endnote w:type="continuationSeparator" w:id="0">
    <w:p w14:paraId="7C3B15D1" w14:textId="77777777" w:rsidR="00D422C7" w:rsidRDefault="00D422C7" w:rsidP="00D64448">
      <w:pPr>
        <w:spacing w:after="0" w:line="240" w:lineRule="auto"/>
      </w:pPr>
      <w:r>
        <w:continuationSeparator/>
      </w:r>
    </w:p>
    <w:p w14:paraId="01C0FA1A" w14:textId="77777777" w:rsidR="00D422C7" w:rsidRDefault="00D42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4695C" w14:textId="77777777" w:rsidR="004E7E3F" w:rsidRPr="00DE70B5" w:rsidRDefault="004E7E3F" w:rsidP="00DE70B5">
    <w:pPr>
      <w:pStyle w:val="BodyCopy"/>
      <w:tabs>
        <w:tab w:val="left" w:pos="3123"/>
      </w:tabs>
      <w:jc w:val="right"/>
      <w:rPr>
        <w:sz w:val="16"/>
      </w:rPr>
    </w:pPr>
    <w:r w:rsidRPr="00CA0189">
      <w:rPr>
        <w:sz w:val="16"/>
      </w:rPr>
      <w:fldChar w:fldCharType="begin"/>
    </w:r>
    <w:r w:rsidRPr="00CA0189">
      <w:rPr>
        <w:sz w:val="16"/>
      </w:rPr>
      <w:instrText xml:space="preserve"> PAGE   \* MERGEFORMAT </w:instrText>
    </w:r>
    <w:r w:rsidRPr="00CA0189">
      <w:rPr>
        <w:sz w:val="16"/>
      </w:rPr>
      <w:fldChar w:fldCharType="separate"/>
    </w:r>
    <w:r w:rsidR="00C36160">
      <w:rPr>
        <w:noProof/>
        <w:sz w:val="16"/>
      </w:rPr>
      <w:t>2</w:t>
    </w:r>
    <w:r w:rsidRPr="00CA0189">
      <w:rPr>
        <w:noProof/>
        <w:sz w:val="16"/>
      </w:rPr>
      <w:fldChar w:fldCharType="end"/>
    </w:r>
    <w:r w:rsidRPr="00DE70B5">
      <w:rPr>
        <w:rFonts w:ascii="Franklin Gothic Medium" w:hAnsi="Franklin Gothic Medium"/>
        <w:b/>
        <w:noProof/>
        <w:color w:val="23335E"/>
        <w:sz w:val="52"/>
        <w:szCs w:val="90"/>
        <w:vertAlign w:val="subscript"/>
      </w:rPr>
      <mc:AlternateContent>
        <mc:Choice Requires="wps">
          <w:drawing>
            <wp:inline distT="0" distB="0" distL="0" distR="0" wp14:anchorId="539F1C24" wp14:editId="577EC1B0">
              <wp:extent cx="6400800" cy="0"/>
              <wp:effectExtent l="0" t="0" r="0" b="0"/>
              <wp:docPr id="8" name="Straight Connector 8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714606F" id="Straight Connector 8" o:spid="_x0000_s1026" alt="Title: Footer Divider - Description: Footer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">
              <v:stroke opacity="19532f" joinstyle="miter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41A0" w14:textId="77777777" w:rsidR="00A21D46" w:rsidRPr="00DE70B5" w:rsidRDefault="00A21D46" w:rsidP="00DE70B5">
    <w:pPr>
      <w:pStyle w:val="BodyCopy"/>
      <w:tabs>
        <w:tab w:val="left" w:pos="3123"/>
      </w:tabs>
      <w:jc w:val="right"/>
      <w:rPr>
        <w:sz w:val="16"/>
      </w:rPr>
    </w:pPr>
    <w:r w:rsidRPr="00CA0189">
      <w:rPr>
        <w:sz w:val="16"/>
      </w:rPr>
      <w:fldChar w:fldCharType="begin"/>
    </w:r>
    <w:r w:rsidRPr="00CA0189">
      <w:rPr>
        <w:sz w:val="16"/>
      </w:rPr>
      <w:instrText xml:space="preserve"> PAGE   \* MERGEFORMAT </w:instrText>
    </w:r>
    <w:r w:rsidRPr="00CA0189">
      <w:rPr>
        <w:sz w:val="16"/>
      </w:rPr>
      <w:fldChar w:fldCharType="separate"/>
    </w:r>
    <w:r w:rsidR="004E7E3F">
      <w:rPr>
        <w:noProof/>
        <w:sz w:val="16"/>
      </w:rPr>
      <w:t>2</w:t>
    </w:r>
    <w:r w:rsidRPr="00CA0189">
      <w:rPr>
        <w:noProof/>
        <w:sz w:val="16"/>
      </w:rPr>
      <w:fldChar w:fldCharType="end"/>
    </w:r>
    <w:bookmarkStart w:id="3" w:name="_GoBack"/>
    <w:r w:rsidRPr="00DE70B5">
      <w:rPr>
        <w:rFonts w:ascii="Franklin Gothic Medium" w:hAnsi="Franklin Gothic Medium"/>
        <w:b/>
        <w:noProof/>
        <w:color w:val="23335E"/>
        <w:sz w:val="52"/>
        <w:szCs w:val="90"/>
        <w:vertAlign w:val="subscript"/>
      </w:rPr>
      <mc:AlternateContent>
        <mc:Choice Requires="wps">
          <w:drawing>
            <wp:inline distT="0" distB="0" distL="0" distR="0" wp14:anchorId="29A34AC9" wp14:editId="12ABED68">
              <wp:extent cx="6400800" cy="0"/>
              <wp:effectExtent l="0" t="0" r="0" b="0"/>
              <wp:docPr id="6" name="Straight Connector 6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D80230A" id="Straight Connector 6" o:spid="_x0000_s1026" alt="Title: Footer Divider - Description: Footer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">
              <v:stroke opacity="19532f" joinstyle="miter"/>
              <w10:anchorlock/>
            </v:line>
          </w:pict>
        </mc:Fallback>
      </mc:AlternateConten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F96E" w14:textId="77777777" w:rsidR="00D422C7" w:rsidRDefault="00D422C7" w:rsidP="00D64448">
      <w:pPr>
        <w:spacing w:after="0" w:line="240" w:lineRule="auto"/>
      </w:pPr>
      <w:r>
        <w:separator/>
      </w:r>
    </w:p>
    <w:p w14:paraId="6C14DB6F" w14:textId="77777777" w:rsidR="00D422C7" w:rsidRDefault="00D422C7"/>
  </w:footnote>
  <w:footnote w:type="continuationSeparator" w:id="0">
    <w:p w14:paraId="7CE6D480" w14:textId="77777777" w:rsidR="00D422C7" w:rsidRDefault="00D422C7" w:rsidP="00D64448">
      <w:pPr>
        <w:spacing w:after="0" w:line="240" w:lineRule="auto"/>
      </w:pPr>
      <w:r>
        <w:continuationSeparator/>
      </w:r>
    </w:p>
    <w:p w14:paraId="3E733074" w14:textId="77777777" w:rsidR="00D422C7" w:rsidRDefault="00D422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7071"/>
    <w:multiLevelType w:val="hybridMultilevel"/>
    <w:tmpl w:val="82B4C860"/>
    <w:lvl w:ilvl="0" w:tplc="8EFC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65BBA"/>
    <w:multiLevelType w:val="hybridMultilevel"/>
    <w:tmpl w:val="94785960"/>
    <w:lvl w:ilvl="0" w:tplc="F22C3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B66B5"/>
    <w:multiLevelType w:val="hybridMultilevel"/>
    <w:tmpl w:val="1B12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A39D5"/>
    <w:multiLevelType w:val="hybridMultilevel"/>
    <w:tmpl w:val="B39E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311E"/>
    <w:multiLevelType w:val="hybridMultilevel"/>
    <w:tmpl w:val="FF6C5E46"/>
    <w:lvl w:ilvl="0" w:tplc="32DC6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4A16"/>
    <w:multiLevelType w:val="hybridMultilevel"/>
    <w:tmpl w:val="F684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2170C"/>
    <w:multiLevelType w:val="multilevel"/>
    <w:tmpl w:val="9484F8F4"/>
    <w:lvl w:ilvl="0">
      <w:start w:val="1"/>
      <w:numFmt w:val="bullet"/>
      <w:pStyle w:val="Bullets"/>
      <w:lvlText w:val=""/>
      <w:lvlJc w:val="left"/>
      <w:pPr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28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04" w:hanging="28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92" w:hanging="28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80" w:hanging="288"/>
      </w:pPr>
      <w:rPr>
        <w:rFonts w:ascii="Symbol" w:hAnsi="Symbol" w:hint="default"/>
      </w:rPr>
    </w:lvl>
  </w:abstractNum>
  <w:abstractNum w:abstractNumId="7" w15:restartNumberingAfterBreak="0">
    <w:nsid w:val="6B4F0BBB"/>
    <w:multiLevelType w:val="hybridMultilevel"/>
    <w:tmpl w:val="76262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2D"/>
    <w:rsid w:val="00012EA5"/>
    <w:rsid w:val="00036E26"/>
    <w:rsid w:val="000514E7"/>
    <w:rsid w:val="000868B6"/>
    <w:rsid w:val="000A4801"/>
    <w:rsid w:val="000C444C"/>
    <w:rsid w:val="000F2BBF"/>
    <w:rsid w:val="0014261F"/>
    <w:rsid w:val="00164E17"/>
    <w:rsid w:val="001A1C9C"/>
    <w:rsid w:val="001B5788"/>
    <w:rsid w:val="001C2604"/>
    <w:rsid w:val="001E077F"/>
    <w:rsid w:val="002105CE"/>
    <w:rsid w:val="00264776"/>
    <w:rsid w:val="0026745A"/>
    <w:rsid w:val="002914F5"/>
    <w:rsid w:val="002976DE"/>
    <w:rsid w:val="002C70DB"/>
    <w:rsid w:val="002D265D"/>
    <w:rsid w:val="003117C1"/>
    <w:rsid w:val="00312DEC"/>
    <w:rsid w:val="00327112"/>
    <w:rsid w:val="00340F58"/>
    <w:rsid w:val="00353E1C"/>
    <w:rsid w:val="0036550E"/>
    <w:rsid w:val="003701C4"/>
    <w:rsid w:val="003719B5"/>
    <w:rsid w:val="00380DEC"/>
    <w:rsid w:val="003C49C5"/>
    <w:rsid w:val="003D1158"/>
    <w:rsid w:val="003D65CF"/>
    <w:rsid w:val="004045AA"/>
    <w:rsid w:val="0041760F"/>
    <w:rsid w:val="00432500"/>
    <w:rsid w:val="00433030"/>
    <w:rsid w:val="00451EEE"/>
    <w:rsid w:val="004878A2"/>
    <w:rsid w:val="004C2361"/>
    <w:rsid w:val="004C44FC"/>
    <w:rsid w:val="004E7E3F"/>
    <w:rsid w:val="00540B73"/>
    <w:rsid w:val="00586206"/>
    <w:rsid w:val="00586CD0"/>
    <w:rsid w:val="00595F16"/>
    <w:rsid w:val="005C002F"/>
    <w:rsid w:val="005F1687"/>
    <w:rsid w:val="00601E2D"/>
    <w:rsid w:val="006100A9"/>
    <w:rsid w:val="00611992"/>
    <w:rsid w:val="00621AAE"/>
    <w:rsid w:val="00655771"/>
    <w:rsid w:val="00666EC1"/>
    <w:rsid w:val="0068247B"/>
    <w:rsid w:val="006879EF"/>
    <w:rsid w:val="006C65EC"/>
    <w:rsid w:val="006D1F24"/>
    <w:rsid w:val="006F464E"/>
    <w:rsid w:val="00713BDA"/>
    <w:rsid w:val="007806D3"/>
    <w:rsid w:val="007A7C5F"/>
    <w:rsid w:val="007C28DE"/>
    <w:rsid w:val="008019BB"/>
    <w:rsid w:val="00815B6B"/>
    <w:rsid w:val="00820D01"/>
    <w:rsid w:val="00824712"/>
    <w:rsid w:val="0083490B"/>
    <w:rsid w:val="0085315D"/>
    <w:rsid w:val="00860992"/>
    <w:rsid w:val="00870B65"/>
    <w:rsid w:val="008C14E4"/>
    <w:rsid w:val="008F6CA9"/>
    <w:rsid w:val="009049B6"/>
    <w:rsid w:val="00907334"/>
    <w:rsid w:val="009114B0"/>
    <w:rsid w:val="00923EE4"/>
    <w:rsid w:val="009247AF"/>
    <w:rsid w:val="00954694"/>
    <w:rsid w:val="0099254F"/>
    <w:rsid w:val="009B1963"/>
    <w:rsid w:val="009D3628"/>
    <w:rsid w:val="009D6930"/>
    <w:rsid w:val="009F0880"/>
    <w:rsid w:val="00A03903"/>
    <w:rsid w:val="00A1312E"/>
    <w:rsid w:val="00A17D9C"/>
    <w:rsid w:val="00A21D46"/>
    <w:rsid w:val="00A34BDE"/>
    <w:rsid w:val="00A96492"/>
    <w:rsid w:val="00AB27E7"/>
    <w:rsid w:val="00AC42FC"/>
    <w:rsid w:val="00AD6745"/>
    <w:rsid w:val="00AF3004"/>
    <w:rsid w:val="00B11D55"/>
    <w:rsid w:val="00B145A2"/>
    <w:rsid w:val="00B34351"/>
    <w:rsid w:val="00B64335"/>
    <w:rsid w:val="00B72F26"/>
    <w:rsid w:val="00B83A04"/>
    <w:rsid w:val="00B96630"/>
    <w:rsid w:val="00BA595C"/>
    <w:rsid w:val="00BC6A11"/>
    <w:rsid w:val="00BF3BDE"/>
    <w:rsid w:val="00C015F5"/>
    <w:rsid w:val="00C04EB1"/>
    <w:rsid w:val="00C22BEA"/>
    <w:rsid w:val="00C241DC"/>
    <w:rsid w:val="00C36160"/>
    <w:rsid w:val="00C46C33"/>
    <w:rsid w:val="00C760C2"/>
    <w:rsid w:val="00C975EE"/>
    <w:rsid w:val="00CA0189"/>
    <w:rsid w:val="00CF5351"/>
    <w:rsid w:val="00D070C8"/>
    <w:rsid w:val="00D14C99"/>
    <w:rsid w:val="00D422C7"/>
    <w:rsid w:val="00D47C62"/>
    <w:rsid w:val="00D5393D"/>
    <w:rsid w:val="00D60E8D"/>
    <w:rsid w:val="00D64448"/>
    <w:rsid w:val="00D76831"/>
    <w:rsid w:val="00D77370"/>
    <w:rsid w:val="00DC4628"/>
    <w:rsid w:val="00DE3FAA"/>
    <w:rsid w:val="00E033C7"/>
    <w:rsid w:val="00E03586"/>
    <w:rsid w:val="00E10B81"/>
    <w:rsid w:val="00E35C8C"/>
    <w:rsid w:val="00E73F14"/>
    <w:rsid w:val="00EB7869"/>
    <w:rsid w:val="00ED317B"/>
    <w:rsid w:val="00F02CF5"/>
    <w:rsid w:val="00F03808"/>
    <w:rsid w:val="00F42C10"/>
    <w:rsid w:val="00F5782D"/>
    <w:rsid w:val="00F74B15"/>
    <w:rsid w:val="00F95763"/>
    <w:rsid w:val="00FB42D3"/>
    <w:rsid w:val="00FB7B2A"/>
    <w:rsid w:val="00FD3C57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8D471"/>
  <w15:chartTrackingRefBased/>
  <w15:docId w15:val="{7FD076BC-B9BA-47CA-985C-39FC2421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C65EC"/>
  </w:style>
  <w:style w:type="paragraph" w:styleId="Heading1">
    <w:name w:val="heading 1"/>
    <w:basedOn w:val="Normal"/>
    <w:next w:val="Normal"/>
    <w:link w:val="Heading1Char"/>
    <w:uiPriority w:val="9"/>
    <w:qFormat/>
    <w:rsid w:val="00E35C8C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5C8C"/>
    <w:pPr>
      <w:widowControl w:val="0"/>
      <w:suppressAutoHyphens/>
      <w:autoSpaceDE w:val="0"/>
      <w:autoSpaceDN w:val="0"/>
      <w:adjustRightInd w:val="0"/>
      <w:spacing w:before="180" w:after="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35C8C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E35C8C"/>
    <w:pPr>
      <w:ind w:left="6930"/>
      <w:jc w:val="lef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7D9C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17D9C"/>
    <w:rPr>
      <w:sz w:val="20"/>
    </w:rPr>
  </w:style>
  <w:style w:type="paragraph" w:styleId="Footer">
    <w:name w:val="footer"/>
    <w:basedOn w:val="Normal"/>
    <w:link w:val="FooterChar"/>
    <w:uiPriority w:val="99"/>
    <w:rsid w:val="00A17D9C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17D9C"/>
    <w:rPr>
      <w:sz w:val="20"/>
    </w:rPr>
  </w:style>
  <w:style w:type="paragraph" w:customStyle="1" w:styleId="Date-Rightaligned">
    <w:name w:val="Date - Right aligned"/>
    <w:basedOn w:val="Normal"/>
    <w:uiPriority w:val="99"/>
    <w:qFormat/>
    <w:rsid w:val="00A96492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35C8C"/>
    <w:rPr>
      <w:rFonts w:ascii="Franklin Gothic Medium" w:hAnsi="Franklin Gothic Medium" w:cs="SourceSansPro-Light"/>
      <w:color w:val="0071CE"/>
      <w:sz w:val="28"/>
      <w:szCs w:val="21"/>
    </w:rPr>
  </w:style>
  <w:style w:type="character" w:customStyle="1" w:styleId="ItalEmphasis">
    <w:name w:val="Ital Emphasis"/>
    <w:uiPriority w:val="99"/>
    <w:rsid w:val="00A17D9C"/>
    <w:rPr>
      <w:rFonts w:ascii="Franklin Gothic Book" w:hAnsi="Franklin Gothic Book"/>
      <w:i/>
      <w:iCs/>
    </w:rPr>
  </w:style>
  <w:style w:type="character" w:styleId="Strong">
    <w:name w:val="Strong"/>
    <w:uiPriority w:val="22"/>
    <w:semiHidden/>
    <w:rsid w:val="00D64448"/>
  </w:style>
  <w:style w:type="paragraph" w:customStyle="1" w:styleId="NoParagraphStyle">
    <w:name w:val="[No Paragraph Style]"/>
    <w:rsid w:val="004C2361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 w:val="20"/>
      <w:szCs w:val="24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rsid w:val="00A17D9C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paragraph" w:customStyle="1" w:styleId="Header4-Contactinfo">
    <w:name w:val="Header 4 - Contact info"/>
    <w:basedOn w:val="NoParagraphStyle"/>
    <w:uiPriority w:val="99"/>
    <w:rsid w:val="00A17D9C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customStyle="1" w:styleId="Contactname-BOLD">
    <w:name w:val="Contact name - BOLD"/>
    <w:uiPriority w:val="99"/>
    <w:rsid w:val="00A17D9C"/>
    <w:rPr>
      <w:rFonts w:ascii="Franklin Gothic Medium" w:hAnsi="Franklin Gothic Medium"/>
    </w:rPr>
  </w:style>
  <w:style w:type="character" w:styleId="Hyperlink">
    <w:name w:val="Hyperlink"/>
    <w:basedOn w:val="DefaultParagraphFont"/>
    <w:uiPriority w:val="99"/>
    <w:rsid w:val="00A17D9C"/>
    <w:rPr>
      <w:rFonts w:ascii="Franklin Gothic Book" w:hAnsi="Franklin Gothic Book"/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35C8C"/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customStyle="1" w:styleId="BodyCopy3">
    <w:name w:val="Body Copy 3"/>
    <w:basedOn w:val="Normal"/>
    <w:link w:val="BodyCopy3Char"/>
    <w:semiHidden/>
    <w:rsid w:val="00AB27E7"/>
  </w:style>
  <w:style w:type="paragraph" w:customStyle="1" w:styleId="Bullets">
    <w:name w:val="Bullets"/>
    <w:basedOn w:val="Normal"/>
    <w:link w:val="BulletsChar"/>
    <w:qFormat/>
    <w:rsid w:val="00E35C8C"/>
    <w:pPr>
      <w:widowControl w:val="0"/>
      <w:numPr>
        <w:numId w:val="8"/>
      </w:numPr>
      <w:suppressAutoHyphens/>
      <w:autoSpaceDE w:val="0"/>
      <w:autoSpaceDN w:val="0"/>
      <w:adjustRightInd w:val="0"/>
      <w:textAlignment w:val="center"/>
    </w:pPr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BodyCopy3Char">
    <w:name w:val="Body Copy 3 Char"/>
    <w:basedOn w:val="DefaultParagraphFont"/>
    <w:link w:val="BodyCopy3"/>
    <w:semiHidden/>
    <w:rsid w:val="00AB27E7"/>
    <w:rPr>
      <w:rFonts w:ascii="SourceSansPro-Light" w:hAnsi="SourceSansPro-Light" w:cs="SourceSansPro-Light"/>
      <w:color w:val="000000"/>
      <w:sz w:val="21"/>
      <w:szCs w:val="21"/>
    </w:rPr>
  </w:style>
  <w:style w:type="paragraph" w:customStyle="1" w:styleId="ItalicEmphasis">
    <w:name w:val="Italic Emphasis"/>
    <w:basedOn w:val="Normal"/>
    <w:link w:val="ItalicEmphasisChar"/>
    <w:semiHidden/>
    <w:rsid w:val="00AB27E7"/>
    <w:pPr>
      <w:widowControl w:val="0"/>
      <w:suppressAutoHyphens/>
      <w:autoSpaceDE w:val="0"/>
      <w:autoSpaceDN w:val="0"/>
      <w:adjustRightInd w:val="0"/>
      <w:spacing w:before="120" w:after="0" w:line="280" w:lineRule="atLeast"/>
      <w:textAlignment w:val="center"/>
    </w:pPr>
    <w:rPr>
      <w:rFonts w:ascii="Franklin Gothic Book" w:hAnsi="Franklin Gothic Book" w:cs="SourceSansPro-Light"/>
      <w:b/>
      <w:i/>
      <w:color w:val="000000"/>
      <w:sz w:val="20"/>
      <w:szCs w:val="21"/>
    </w:rPr>
  </w:style>
  <w:style w:type="character" w:customStyle="1" w:styleId="BulletsChar">
    <w:name w:val="Bullets Char"/>
    <w:basedOn w:val="DefaultParagraphFont"/>
    <w:link w:val="Bullets"/>
    <w:rsid w:val="00E35C8C"/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AB27E7"/>
    <w:rPr>
      <w:rFonts w:ascii="Franklin Gothic Book" w:hAnsi="Franklin Gothic Book" w:cs="SourceSansPro-Light"/>
      <w:b/>
      <w:i/>
      <w:color w:val="000000"/>
      <w:sz w:val="20"/>
      <w:szCs w:val="21"/>
    </w:rPr>
  </w:style>
  <w:style w:type="paragraph" w:customStyle="1" w:styleId="BodyCopy">
    <w:name w:val="Body Copy"/>
    <w:basedOn w:val="Normal"/>
    <w:link w:val="BodyCopyChar"/>
    <w:qFormat/>
    <w:rsid w:val="00E35C8C"/>
    <w:pPr>
      <w:widowControl w:val="0"/>
      <w:suppressAutoHyphens/>
      <w:autoSpaceDE w:val="0"/>
      <w:autoSpaceDN w:val="0"/>
      <w:adjustRightInd w:val="0"/>
      <w:textAlignment w:val="center"/>
    </w:pPr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E35C8C"/>
    <w:rPr>
      <w:rFonts w:ascii="Franklin Gothic Book" w:hAnsi="Franklin Gothic Book" w:cs="SourceSansPro-Light"/>
      <w:color w:val="000000"/>
      <w:sz w:val="20"/>
      <w:szCs w:val="21"/>
    </w:rPr>
  </w:style>
  <w:style w:type="paragraph" w:customStyle="1" w:styleId="FeaturedQuote">
    <w:name w:val="Featured Quote"/>
    <w:basedOn w:val="Normal"/>
    <w:link w:val="FeaturedQuoteChar"/>
    <w:qFormat/>
    <w:rsid w:val="00A21D46"/>
    <w:pPr>
      <w:suppressAutoHyphens/>
      <w:spacing w:line="280" w:lineRule="atLeast"/>
      <w:ind w:left="1440" w:right="1440"/>
      <w:jc w:val="center"/>
    </w:pPr>
    <w:rPr>
      <w:rFonts w:asciiTheme="majorHAnsi" w:hAnsiTheme="majorHAnsi"/>
      <w:i/>
      <w:color w:val="003764"/>
      <w:sz w:val="20"/>
    </w:rPr>
  </w:style>
  <w:style w:type="character" w:customStyle="1" w:styleId="FeaturedQuoteChar">
    <w:name w:val="Featured Quote Char"/>
    <w:basedOn w:val="DefaultParagraphFont"/>
    <w:link w:val="FeaturedQuote"/>
    <w:rsid w:val="00A21D46"/>
    <w:rPr>
      <w:rFonts w:asciiTheme="majorHAnsi" w:hAnsiTheme="majorHAnsi"/>
      <w:i/>
      <w:color w:val="003764"/>
      <w:sz w:val="20"/>
    </w:rPr>
  </w:style>
  <w:style w:type="paragraph" w:customStyle="1" w:styleId="ContactHeader">
    <w:name w:val="Contact Header"/>
    <w:basedOn w:val="Heading2"/>
    <w:link w:val="ContactHeaderChar"/>
    <w:qFormat/>
    <w:rsid w:val="00E35C8C"/>
    <w:rPr>
      <w:sz w:val="20"/>
    </w:rPr>
  </w:style>
  <w:style w:type="character" w:customStyle="1" w:styleId="ContactHeaderChar">
    <w:name w:val="Contact Header Char"/>
    <w:basedOn w:val="DefaultParagraphFont"/>
    <w:link w:val="ContactHeader"/>
    <w:rsid w:val="00E35C8C"/>
    <w:rPr>
      <w:rFonts w:ascii="Franklin Gothic Medium" w:hAnsi="Franklin Gothic Medium" w:cs="SourceSansPro-Light"/>
      <w:color w:val="0071CE"/>
      <w:sz w:val="20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E35C8C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E35C8C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Subpageheading">
    <w:name w:val="Subpage heading"/>
    <w:basedOn w:val="Header"/>
    <w:link w:val="SubpageheadingChar"/>
    <w:qFormat/>
    <w:rsid w:val="00E35C8C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SubpageheadingChar">
    <w:name w:val="Subpage heading Char"/>
    <w:basedOn w:val="HeaderChar"/>
    <w:link w:val="Subpageheading"/>
    <w:rsid w:val="00E35C8C"/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rsid w:val="00A17D9C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BasicParagraph">
    <w:name w:val="[Basic Paragraph]"/>
    <w:basedOn w:val="Normal"/>
    <w:uiPriority w:val="99"/>
    <w:semiHidden/>
    <w:rsid w:val="001A1C9C"/>
    <w:pPr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Franklin Gothic Book"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9B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E35C8C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E35C8C"/>
    <w:rPr>
      <w:rFonts w:ascii="Franklin Gothic Medium" w:hAnsi="Franklin Gothic Medium" w:cs="SourceSansPro-Bold"/>
      <w:bCs/>
      <w:color w:val="6D6E71"/>
      <w:sz w:val="18"/>
      <w:szCs w:val="18"/>
    </w:rPr>
  </w:style>
  <w:style w:type="table" w:styleId="TableGrid">
    <w:name w:val="Table Grid"/>
    <w:basedOn w:val="TableNormal"/>
    <w:uiPriority w:val="39"/>
    <w:rsid w:val="00601E2D"/>
    <w:pPr>
      <w:spacing w:before="0"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601E2D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  <w:rPr>
      <w:rFonts w:ascii="Franklin Gothic Book" w:hAnsi="Franklin Gothic Book"/>
      <w:sz w:val="20"/>
      <w:szCs w:val="20"/>
    </w:rPr>
  </w:style>
  <w:style w:type="character" w:customStyle="1" w:styleId="BodyChar">
    <w:name w:val="Body Char"/>
    <w:basedOn w:val="DefaultParagraphFont"/>
    <w:link w:val="Body"/>
    <w:locked/>
    <w:rsid w:val="00601E2D"/>
    <w:rPr>
      <w:rFonts w:ascii="Franklin Gothic Book" w:hAnsi="Franklin Gothic 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601E2D"/>
    <w:pPr>
      <w:spacing w:before="0"/>
      <w:ind w:left="720"/>
      <w:contextualSpacing/>
    </w:pPr>
    <w:rPr>
      <w:rFonts w:ascii="Franklin Gothic Book" w:hAnsi="Franklin Gothic Book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E2D"/>
    <w:rPr>
      <w:rFonts w:ascii="Franklin Gothic Book" w:hAnsi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E2D"/>
    <w:rPr>
      <w:rFonts w:ascii="Franklin Gothic Book" w:hAnsi="Franklin Gothic Book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E2D"/>
    <w:pPr>
      <w:spacing w:before="0" w:after="0" w:line="240" w:lineRule="auto"/>
    </w:pPr>
    <w:rPr>
      <w:rFonts w:ascii="Franklin Gothic Book" w:hAnsi="Franklin Gothic Boo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E2D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E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2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6A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bctc.edu/resources/documents/colleges-staff/programs-services/professional-technical/ptccn-rubric2-1-19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bctc.edu/colleges-staff/programs-services/common-course-numbering/ptccn-rules.aspx" TargetMode="External"/><Relationship Id="rId17" Type="http://schemas.openxmlformats.org/officeDocument/2006/relationships/hyperlink" Target="http://www.sbctc.edu/resources/documents/colleges-staff/programs-services/professional-technical/2012ProgramApprovalProcessGuidelin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ctc.edu/resources/documents/colleges-staff/programs-services/professional-technical/2012PAR.docx" TargetMode="External"/><Relationship Id="rId20" Type="http://schemas.openxmlformats.org/officeDocument/2006/relationships/hyperlink" Target="mailto:kgoebel@sbctc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n.sbctc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cn.sbctc.ed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tc@lists.ctc.edu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vtc@lists.ctc.edu" TargetMode="External"/><Relationship Id="rId14" Type="http://schemas.openxmlformats.org/officeDocument/2006/relationships/hyperlink" Target="mailto:kgoebel@sbctc.edu?subject=P/TCC%20Recommendation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heeler\Desktop\Program%20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BCTC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39FFB-7FCB-4854-BC7C-03FA020F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brief</Template>
  <TotalTime>90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REPEAT TITLE FROM PAGE 1</vt:lpstr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REPEAT TITLE FROM PAGE 1</dc:title>
  <dc:subject/>
  <dc:creator>Kimberly Wheeler</dc:creator>
  <cp:keywords/>
  <dc:description/>
  <cp:lastModifiedBy>Kimberly Wheeler</cp:lastModifiedBy>
  <cp:revision>15</cp:revision>
  <cp:lastPrinted>2019-06-18T16:55:00Z</cp:lastPrinted>
  <dcterms:created xsi:type="dcterms:W3CDTF">2019-06-11T18:20:00Z</dcterms:created>
  <dcterms:modified xsi:type="dcterms:W3CDTF">2019-06-21T17:02:00Z</dcterms:modified>
</cp:coreProperties>
</file>