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FC00" w14:textId="77777777" w:rsidR="00CB3E44" w:rsidRDefault="00DF264C">
      <w:pPr>
        <w:pStyle w:val="Heading1"/>
      </w:pPr>
      <w:r>
        <w:t>Guided Pathways Advisory Council (GPAC) Meeting Minutes</w:t>
      </w:r>
    </w:p>
    <w:p w14:paraId="07A387EF" w14:textId="3C40E8F1" w:rsidR="00CB3E44" w:rsidRDefault="00DF264C">
      <w:r>
        <w:t xml:space="preserve">Date: October </w:t>
      </w:r>
      <w:r w:rsidR="00E47C7B">
        <w:t>2</w:t>
      </w:r>
      <w:r>
        <w:t>, 2025</w:t>
      </w:r>
    </w:p>
    <w:p w14:paraId="27A2A016" w14:textId="475B2C4A" w:rsidR="00CB3E44" w:rsidRDefault="00DF264C">
      <w:r>
        <w:t>Time: 1</w:t>
      </w:r>
      <w:r w:rsidR="00C01EE6">
        <w:t>0</w:t>
      </w:r>
      <w:r>
        <w:t>:00–11:40 a.m.</w:t>
      </w:r>
    </w:p>
    <w:p w14:paraId="788FBA37" w14:textId="77777777" w:rsidR="00CB3E44" w:rsidRDefault="00DF264C">
      <w:pPr>
        <w:pStyle w:val="Heading2"/>
      </w:pPr>
      <w:r>
        <w:t>Attendees</w:t>
      </w:r>
    </w:p>
    <w:p w14:paraId="3CE7B655" w14:textId="2DB8941F" w:rsidR="00CB3E44" w:rsidRDefault="00DF264C">
      <w:r>
        <w:t xml:space="preserve">Moriah Reid-Nnanabu, Monica Wilson, Joyce </w:t>
      </w:r>
      <w:r w:rsidR="00E47C7B">
        <w:t>Hammer</w:t>
      </w:r>
      <w:r>
        <w:t xml:space="preserve">, Roy Caligan (Spokane CC), </w:t>
      </w:r>
      <w:r>
        <w:br/>
        <w:t>Wendy Hall (Lower Columbia College), Josh Ernst (Everett CC), Shawn Devine (Olympic College), Brandon Dyer (Everett CC), Jason Hetterle (Wenatchee Valley College), Rip Hemenway (SPSCC), Jamie Fitzgerald (Green River College), Brianna Johnson (Clark College), Guava Jordan (SBCTC), Nate Humphrey (SBCTC), and others joining remotely.</w:t>
      </w:r>
    </w:p>
    <w:p w14:paraId="204AB984" w14:textId="77777777" w:rsidR="00CB3E44" w:rsidRDefault="00DF264C">
      <w:pPr>
        <w:pStyle w:val="Heading2"/>
      </w:pPr>
      <w:r>
        <w:t>Meeting Purpose</w:t>
      </w:r>
    </w:p>
    <w:p w14:paraId="6DBBC03C" w14:textId="77777777" w:rsidR="00CB3E44" w:rsidRDefault="00DF264C">
      <w:r>
        <w:t>To discuss the revision of the Student Achievement Initiative (SAI) framework, explore data sharing opportunities to strengthen equity-focused outcomes, and consider the structure and membership of a subgroup to lead this work under GPAC.</w:t>
      </w:r>
    </w:p>
    <w:p w14:paraId="56CAC258" w14:textId="77777777" w:rsidR="00CB3E44" w:rsidRDefault="00DF264C">
      <w:pPr>
        <w:pStyle w:val="Heading2"/>
      </w:pPr>
      <w:r>
        <w:t>Key Discussion Points</w:t>
      </w:r>
    </w:p>
    <w:p w14:paraId="3B8E903F" w14:textId="77777777" w:rsidR="00CB3E44" w:rsidRDefault="00DF264C">
      <w:r>
        <w:t>• Participants discussed leveraging existing data systems to inform the new SAI model. Roy Caligan suggested exploring a data-sharing agreement with the Education Research and Data Center (ERDC), which may already be collecting relevant post-college outcomes data.</w:t>
      </w:r>
    </w:p>
    <w:p w14:paraId="67409867" w14:textId="6C79B862" w:rsidR="00CB3E44" w:rsidRDefault="00DF264C">
      <w:r>
        <w:t xml:space="preserve">• </w:t>
      </w:r>
      <w:r w:rsidR="00E47C7B">
        <w:t>S</w:t>
      </w:r>
      <w:r>
        <w:t>hared prior experience submitting data requests through the Office of Financial Management (OFM), which successfully produced disaggregated outcomes data by race and gender for Clark College. Participants noted the connection between OFM and ERDC as a potential channel for future collaboration.</w:t>
      </w:r>
    </w:p>
    <w:p w14:paraId="34238741" w14:textId="77777777" w:rsidR="00CB3E44" w:rsidRDefault="00DF264C">
      <w:r>
        <w:t>• The group emphasized the importance of designing a system that balances complexity with usability — ensuring the SAI model is robust yet not overly complicated or burdensome for implementation.</w:t>
      </w:r>
    </w:p>
    <w:p w14:paraId="5208884D" w14:textId="628A8864" w:rsidR="00CB3E44" w:rsidRDefault="00DF264C">
      <w:r>
        <w:t>•</w:t>
      </w:r>
      <w:r w:rsidR="00E47C7B">
        <w:t xml:space="preserve"> T</w:t>
      </w:r>
      <w:r>
        <w:t>he structural question of whether this work should take place as a standing GPAC workgroup, a temporary subcommittee, or a separate advisory body. The group agreed that a smaller, nimble workgroup would be most effective, with regular check-ins and updates to GPAC.</w:t>
      </w:r>
    </w:p>
    <w:p w14:paraId="2C61DAF3" w14:textId="77777777" w:rsidR="00CB3E44" w:rsidRDefault="00DF264C">
      <w:r>
        <w:lastRenderedPageBreak/>
        <w:t>• The subgroup’s composition should include representation from GPAC, State Board research and data services staff, and relevant commissions (such as RPC and ITC) to ensure technical alignment and diverse input.</w:t>
      </w:r>
    </w:p>
    <w:p w14:paraId="4119621C" w14:textId="77777777" w:rsidR="00CB3E44" w:rsidRDefault="00DF264C">
      <w:r>
        <w:t>• Discussion of process and timeline included the importance of parallel review (GPAC and Educational Services Committee concurrently) to streamline decision-making and reduce implementation delays.</w:t>
      </w:r>
    </w:p>
    <w:p w14:paraId="05D5B11B" w14:textId="77777777" w:rsidR="00CB3E44" w:rsidRDefault="00DF264C">
      <w:r>
        <w:t>• Tentative timeline: finalize subgroup membership by late October; model potential impacts over the following year; final proposal and modeling outcomes targeted for late spring 2026; potential implementation in FY27–FY28 following adoption by the State Board.</w:t>
      </w:r>
    </w:p>
    <w:p w14:paraId="71F7FF9E" w14:textId="77777777" w:rsidR="00CB3E44" w:rsidRDefault="00DF264C">
      <w:pPr>
        <w:pStyle w:val="Heading2"/>
      </w:pPr>
      <w:r>
        <w:t>Decisions and Agreements</w:t>
      </w:r>
    </w:p>
    <w:p w14:paraId="5216540C" w14:textId="77777777" w:rsidR="00CB3E44" w:rsidRDefault="00DF264C">
      <w:r>
        <w:t>1. A dedicated subgroup will be formed to lead the SAI model revision process.</w:t>
      </w:r>
    </w:p>
    <w:p w14:paraId="3DA32FBE" w14:textId="77777777" w:rsidR="00CB3E44" w:rsidRDefault="00DF264C">
      <w:r>
        <w:t>2. Interested GPAC members will email Monica Wilson and Joyce Simon to join the subgroup.</w:t>
      </w:r>
    </w:p>
    <w:p w14:paraId="386B6EA1" w14:textId="77777777" w:rsidR="00CB3E44" w:rsidRDefault="00DF264C">
      <w:r>
        <w:t>3. Joyce and Monica will review membership to ensure representation across key stakeholder groups, including research and IT.</w:t>
      </w:r>
    </w:p>
    <w:p w14:paraId="0C7FF1D4" w14:textId="77777777" w:rsidR="00CB3E44" w:rsidRDefault="00DF264C">
      <w:r>
        <w:t>4. The subgroup will coordinate with State Board research staff (e.g., Summer, Travis) for data modeling support.</w:t>
      </w:r>
    </w:p>
    <w:p w14:paraId="236D159A" w14:textId="77777777" w:rsidR="00CB3E44" w:rsidRDefault="00DF264C">
      <w:r>
        <w:t>5. Future work will explore formal data-sharing agreements with ERDC/OFM to improve post-college outcomes tracking.</w:t>
      </w:r>
    </w:p>
    <w:p w14:paraId="2AE288A4" w14:textId="77777777" w:rsidR="00CB3E44" w:rsidRDefault="00DF264C">
      <w:r>
        <w:t>6. GPAC and the Educational Services Committee will review recommendations in parallel to expedite policy adoption.</w:t>
      </w:r>
    </w:p>
    <w:p w14:paraId="4FA0D14C" w14:textId="77777777" w:rsidR="00CB3E44" w:rsidRDefault="00DF264C">
      <w:pPr>
        <w:pStyle w:val="Heading2"/>
      </w:pPr>
      <w:r>
        <w:t>Action Items / Next Steps</w:t>
      </w:r>
    </w:p>
    <w:p w14:paraId="678A22A7" w14:textId="1B14C287" w:rsidR="00CB3E44" w:rsidRDefault="00DF264C">
      <w:r>
        <w:t xml:space="preserve">• GPAC members to notify Monica Wilson and Joyce </w:t>
      </w:r>
      <w:r w:rsidR="00E47C7B">
        <w:t>Hammer</w:t>
      </w:r>
      <w:r>
        <w:t xml:space="preserve"> of interest in joining the subgroup by Monday, October 20, 2025.</w:t>
      </w:r>
    </w:p>
    <w:p w14:paraId="39605CE6" w14:textId="77777777" w:rsidR="00CB3E44" w:rsidRDefault="00DF264C">
      <w:r>
        <w:t>• Monica and Joyce to convene the subgroup and schedule initial meetings via Doodle poll.</w:t>
      </w:r>
    </w:p>
    <w:p w14:paraId="40D8C38A" w14:textId="77777777" w:rsidR="00CB3E44" w:rsidRDefault="00DF264C">
      <w:r>
        <w:t>• State Board staff (Travis Delaney) to prepare initial model scenarios and potential impact analyses.</w:t>
      </w:r>
    </w:p>
    <w:p w14:paraId="56D252C2" w14:textId="42B309D9" w:rsidR="00CB3E44" w:rsidRDefault="00DF264C">
      <w:r>
        <w:t xml:space="preserve">• </w:t>
      </w:r>
      <w:r w:rsidR="00E47C7B">
        <w:t>C</w:t>
      </w:r>
      <w:r>
        <w:t>oordinate with SBCTC Research to align MRUs and ensure technical feasibility.</w:t>
      </w:r>
    </w:p>
    <w:p w14:paraId="5DBDBD35" w14:textId="77777777" w:rsidR="00CB3E44" w:rsidRDefault="00DF264C">
      <w:r>
        <w:t>• Follow-up communication to include a memo to presidents regarding the Student Success Tool and adoption survey.</w:t>
      </w:r>
    </w:p>
    <w:p w14:paraId="53108733" w14:textId="77777777" w:rsidR="00CB3E44" w:rsidRDefault="00DF264C">
      <w:r>
        <w:t>• GPAC to reconvene at the upcoming Guided Pathways Planning Summit for continued discussion and updates.</w:t>
      </w:r>
    </w:p>
    <w:p w14:paraId="3C1F8D6A" w14:textId="77777777" w:rsidR="00CB3E44" w:rsidRDefault="00DF264C">
      <w:pPr>
        <w:pStyle w:val="Heading2"/>
      </w:pPr>
      <w:r>
        <w:lastRenderedPageBreak/>
        <w:t>Announcements and Closing</w:t>
      </w:r>
    </w:p>
    <w:p w14:paraId="2180E5D7" w14:textId="7DD6677A" w:rsidR="00CB3E44" w:rsidRDefault="00DF264C">
      <w:r>
        <w:t>• The Middle Leadership Academy is launching with 42 participants representing 21 colleges.</w:t>
      </w:r>
      <w:r>
        <w:br/>
        <w:t>• Members were invited to the upcoming Guided Pathways Planning Summit.</w:t>
      </w:r>
      <w:r>
        <w:br/>
        <w:t xml:space="preserve">• </w:t>
      </w:r>
      <w:r w:rsidR="00E47C7B">
        <w:t>Monica</w:t>
      </w:r>
      <w:r>
        <w:t xml:space="preserve"> thanked all members for their engagement and flexibility in the new hybrid meeting format.</w:t>
      </w:r>
      <w:r>
        <w:br/>
        <w:t>• Meeting concluded with light-hearted discussion and appreciation for collaboration across councils and commissions.</w:t>
      </w:r>
    </w:p>
    <w:p w14:paraId="68FE23C6" w14:textId="77777777" w:rsidR="00CB3E44" w:rsidRDefault="00DF264C">
      <w:r>
        <w:br/>
        <w:t>Meeting adjourned at 11:40 a.m.</w:t>
      </w:r>
    </w:p>
    <w:sectPr w:rsidR="00CB3E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857398">
    <w:abstractNumId w:val="8"/>
  </w:num>
  <w:num w:numId="2" w16cid:durableId="1610234102">
    <w:abstractNumId w:val="6"/>
  </w:num>
  <w:num w:numId="3" w16cid:durableId="468279900">
    <w:abstractNumId w:val="5"/>
  </w:num>
  <w:num w:numId="4" w16cid:durableId="1799300572">
    <w:abstractNumId w:val="4"/>
  </w:num>
  <w:num w:numId="5" w16cid:durableId="1595631699">
    <w:abstractNumId w:val="7"/>
  </w:num>
  <w:num w:numId="6" w16cid:durableId="1714765055">
    <w:abstractNumId w:val="3"/>
  </w:num>
  <w:num w:numId="7" w16cid:durableId="1005285682">
    <w:abstractNumId w:val="2"/>
  </w:num>
  <w:num w:numId="8" w16cid:durableId="1013338712">
    <w:abstractNumId w:val="1"/>
  </w:num>
  <w:num w:numId="9" w16cid:durableId="59914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2B4F"/>
    <w:rsid w:val="0029639D"/>
    <w:rsid w:val="00326F90"/>
    <w:rsid w:val="00AA1D8D"/>
    <w:rsid w:val="00B47730"/>
    <w:rsid w:val="00B61D94"/>
    <w:rsid w:val="00C01EE6"/>
    <w:rsid w:val="00CB0664"/>
    <w:rsid w:val="00CB3E44"/>
    <w:rsid w:val="00DF264C"/>
    <w:rsid w:val="00E47C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D3AB6"/>
  <w14:defaultImageDpi w14:val="300"/>
  <w15:docId w15:val="{1F88A09D-8579-4148-A9FE-FF2572CF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599</Words>
  <Characters>3649</Characters>
  <Application>Microsoft Office Word</Application>
  <DocSecurity>0</DocSecurity>
  <Lines>228</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Monica Wilson</cp:lastModifiedBy>
  <cp:revision>4</cp:revision>
  <dcterms:created xsi:type="dcterms:W3CDTF">2025-10-23T16:45:00Z</dcterms:created>
  <dcterms:modified xsi:type="dcterms:W3CDTF">2025-10-24T22:25:00Z</dcterms:modified>
  <cp:category/>
</cp:coreProperties>
</file>